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svg" ContentType="image/svg+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BD988F" w14:textId="12AEDB77" w:rsidR="00841BCD" w:rsidRPr="00614DD8"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614DD8">
        <w:rPr>
          <w:rFonts w:ascii="Arial" w:eastAsia="SimSun" w:hAnsi="Arial" w:cs="Times New Roman"/>
          <w:b/>
          <w:bCs/>
          <w:sz w:val="24"/>
          <w:szCs w:val="20"/>
          <w:lang w:val="en-US"/>
        </w:rPr>
        <w:t>3GPP T</w:t>
      </w:r>
      <w:bookmarkStart w:id="2" w:name="_Ref452454252"/>
      <w:bookmarkEnd w:id="2"/>
      <w:r w:rsidRPr="00614DD8">
        <w:rPr>
          <w:rFonts w:ascii="Arial" w:eastAsia="SimSun" w:hAnsi="Arial" w:cs="Times New Roman"/>
          <w:b/>
          <w:bCs/>
          <w:sz w:val="24"/>
          <w:szCs w:val="20"/>
          <w:lang w:val="en-US"/>
        </w:rPr>
        <w:t xml:space="preserve">SG-RAN </w:t>
      </w:r>
      <w:r w:rsidR="00ED7600" w:rsidRPr="00614DD8">
        <w:rPr>
          <w:rFonts w:ascii="Arial" w:eastAsia="SimSun" w:hAnsi="Arial" w:cs="Times New Roman"/>
          <w:b/>
          <w:sz w:val="24"/>
          <w:szCs w:val="20"/>
          <w:lang w:val="en-US"/>
        </w:rPr>
        <w:t>WG4 Meeting #</w:t>
      </w:r>
      <w:r w:rsidR="00DE7064" w:rsidRPr="00614DD8">
        <w:rPr>
          <w:rFonts w:ascii="Arial" w:eastAsia="SimSun" w:hAnsi="Arial" w:cs="Times New Roman"/>
          <w:b/>
          <w:sz w:val="24"/>
          <w:szCs w:val="20"/>
          <w:lang w:val="en-US"/>
        </w:rPr>
        <w:t>1</w:t>
      </w:r>
      <w:r w:rsidR="00381F95" w:rsidRPr="00614DD8">
        <w:rPr>
          <w:rFonts w:ascii="Arial" w:eastAsia="SimSun" w:hAnsi="Arial" w:cs="Times New Roman"/>
          <w:b/>
          <w:sz w:val="24"/>
          <w:szCs w:val="20"/>
          <w:lang w:val="en-US"/>
        </w:rPr>
        <w:t>1</w:t>
      </w:r>
      <w:r w:rsidR="00E82B94">
        <w:rPr>
          <w:rFonts w:ascii="Arial" w:eastAsia="SimSun" w:hAnsi="Arial" w:cs="Times New Roman"/>
          <w:b/>
          <w:sz w:val="24"/>
          <w:szCs w:val="20"/>
          <w:lang w:val="en-US"/>
        </w:rPr>
        <w:t>2</w:t>
      </w:r>
      <w:r w:rsidR="006C579E">
        <w:rPr>
          <w:rFonts w:ascii="Arial" w:eastAsia="SimSun" w:hAnsi="Arial" w:cs="Times New Roman"/>
          <w:b/>
          <w:sz w:val="24"/>
          <w:szCs w:val="20"/>
          <w:lang w:val="en-US"/>
        </w:rPr>
        <w:t>bis</w:t>
      </w:r>
      <w:r w:rsidRPr="00614DD8">
        <w:rPr>
          <w:rFonts w:ascii="Arial" w:eastAsia="SimSun" w:hAnsi="Arial" w:cs="Times New Roman"/>
          <w:b/>
          <w:bCs/>
          <w:sz w:val="24"/>
          <w:szCs w:val="20"/>
          <w:lang w:val="en-US"/>
        </w:rPr>
        <w:tab/>
      </w:r>
      <w:r w:rsidR="007A721F" w:rsidRPr="007A721F">
        <w:rPr>
          <w:rFonts w:ascii="Arial" w:eastAsia="SimSun" w:hAnsi="Arial" w:cs="Times New Roman"/>
          <w:b/>
          <w:bCs/>
          <w:sz w:val="24"/>
          <w:szCs w:val="20"/>
          <w:lang w:eastAsia="ja-JP"/>
        </w:rPr>
        <w:t>R4-2415283</w:t>
      </w:r>
    </w:p>
    <w:bookmarkEnd w:id="0"/>
    <w:bookmarkEnd w:id="1"/>
    <w:p w14:paraId="2994FB61" w14:textId="059C8D72" w:rsidR="006C579E" w:rsidRPr="00614DD8" w:rsidRDefault="006C579E" w:rsidP="006C579E">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sidRPr="00462443">
        <w:rPr>
          <w:rFonts w:ascii="Arial" w:eastAsia="SimSun" w:hAnsi="Arial" w:cs="Times New Roman"/>
          <w:b/>
          <w:sz w:val="24"/>
          <w:szCs w:val="20"/>
          <w:lang w:val="en-US"/>
        </w:rPr>
        <w:t xml:space="preserve">Hefei, Anhui, China, 14th – 18th </w:t>
      </w:r>
      <w:r w:rsidR="008C229A" w:rsidRPr="00462443">
        <w:rPr>
          <w:rFonts w:ascii="Arial" w:eastAsia="SimSun" w:hAnsi="Arial" w:cs="Times New Roman"/>
          <w:b/>
          <w:sz w:val="24"/>
          <w:szCs w:val="20"/>
          <w:lang w:val="en-US"/>
        </w:rPr>
        <w:t>October</w:t>
      </w:r>
      <w:r w:rsidRPr="00462443">
        <w:rPr>
          <w:rFonts w:ascii="Arial" w:eastAsia="SimSun" w:hAnsi="Arial" w:cs="Times New Roman"/>
          <w:b/>
          <w:sz w:val="24"/>
          <w:szCs w:val="20"/>
          <w:lang w:val="en-US"/>
        </w:rPr>
        <w:t xml:space="preserve"> 2024</w:t>
      </w:r>
    </w:p>
    <w:p w14:paraId="54F356F7" w14:textId="77777777" w:rsidR="00841BCD" w:rsidRPr="00614DD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165C31FA" w14:textId="7777777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69F5FB0A" w14:textId="4A153559"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B912AA">
        <w:rPr>
          <w:rFonts w:ascii="Arial" w:eastAsia="Calibri" w:hAnsi="Arial" w:cs="Arial"/>
          <w:b/>
          <w:bCs/>
          <w:sz w:val="24"/>
          <w:lang w:val="en-US"/>
        </w:rPr>
        <w:t xml:space="preserve">Simulation Results and </w:t>
      </w:r>
      <w:r w:rsidR="00623F2B">
        <w:rPr>
          <w:rFonts w:ascii="Arial" w:eastAsia="Calibri" w:hAnsi="Arial" w:cs="Arial"/>
          <w:b/>
          <w:bCs/>
          <w:sz w:val="24"/>
          <w:lang w:val="en-US"/>
        </w:rPr>
        <w:t>CDL Implementation for</w:t>
      </w:r>
      <w:r w:rsidR="00217233" w:rsidRPr="00217233">
        <w:rPr>
          <w:rFonts w:ascii="Arial" w:eastAsia="Calibri" w:hAnsi="Arial" w:cs="Arial"/>
          <w:b/>
          <w:bCs/>
          <w:sz w:val="24"/>
          <w:lang w:val="en-US"/>
        </w:rPr>
        <w:t xml:space="preserve"> Spatial Channel Model for Demodulation Performance Requirements</w:t>
      </w:r>
    </w:p>
    <w:p w14:paraId="1CACA9D1" w14:textId="1BDE5946" w:rsidR="00841BCD" w:rsidRPr="00614DD8" w:rsidRDefault="00841BCD" w:rsidP="00841BCD">
      <w:pPr>
        <w:tabs>
          <w:tab w:val="left" w:pos="1985"/>
        </w:tabs>
        <w:spacing w:after="120" w:line="240" w:lineRule="auto"/>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6C579E">
        <w:rPr>
          <w:rFonts w:ascii="Arial" w:eastAsia="MS Mincho" w:hAnsi="Arial" w:cs="Arial"/>
          <w:b/>
          <w:bCs/>
          <w:sz w:val="24"/>
          <w:szCs w:val="20"/>
          <w:lang w:val="en-US"/>
        </w:rPr>
        <w:t>6</w:t>
      </w:r>
      <w:r w:rsidR="002503B0" w:rsidRPr="002503B0">
        <w:rPr>
          <w:rFonts w:ascii="Arial" w:eastAsia="MS Mincho" w:hAnsi="Arial" w:cs="Arial"/>
          <w:b/>
          <w:bCs/>
          <w:sz w:val="24"/>
          <w:szCs w:val="20"/>
          <w:lang w:val="en-US"/>
        </w:rPr>
        <w:t>.14.2</w:t>
      </w:r>
    </w:p>
    <w:p w14:paraId="26FB8215" w14:textId="0A085B73"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5D71FD">
        <w:rPr>
          <w:rFonts w:ascii="Arial" w:eastAsia="Calibri" w:hAnsi="Arial" w:cs="Arial"/>
          <w:b/>
          <w:bCs/>
          <w:sz w:val="24"/>
          <w:lang w:val="en-US"/>
        </w:rPr>
        <w:t>Information</w:t>
      </w:r>
    </w:p>
    <w:p w14:paraId="19BA1A3A" w14:textId="77777777" w:rsidR="00E323E9" w:rsidRPr="00614DD8" w:rsidRDefault="00E323E9" w:rsidP="00841BCD">
      <w:pPr>
        <w:tabs>
          <w:tab w:val="left" w:pos="1985"/>
        </w:tabs>
        <w:rPr>
          <w:rFonts w:ascii="Arial" w:eastAsia="Calibri" w:hAnsi="Arial" w:cs="Arial"/>
          <w:b/>
          <w:bCs/>
          <w:sz w:val="24"/>
          <w:lang w:val="en-US"/>
        </w:rPr>
      </w:pPr>
    </w:p>
    <w:p w14:paraId="1732AB58" w14:textId="77777777" w:rsidR="006C579E" w:rsidRPr="00614DD8" w:rsidRDefault="006C579E" w:rsidP="006C579E">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p>
    <w:p w14:paraId="5A6536C8" w14:textId="46A7B222" w:rsidR="00147001" w:rsidRDefault="00147001" w:rsidP="00147001">
      <w:pPr>
        <w:jc w:val="both"/>
        <w:rPr>
          <w:lang w:val="en-US"/>
        </w:rPr>
      </w:pPr>
      <w:r>
        <w:rPr>
          <w:lang w:val="en-US"/>
        </w:rPr>
        <w:t>During RAN#104 the study item on Spatial Channel Model was agreed, whereby the SI is due to start during RAN4#112  </w:t>
      </w:r>
      <w:r>
        <w:rPr>
          <w:lang w:val="en-US"/>
        </w:rPr>
        <w:fldChar w:fldCharType="begin"/>
      </w:r>
      <w:r>
        <w:rPr>
          <w:lang w:val="en-US"/>
        </w:rPr>
        <w:instrText xml:space="preserve"> REF _Ref174045101 \r \h </w:instrText>
      </w:r>
      <w:r>
        <w:rPr>
          <w:lang w:val="en-US"/>
        </w:rPr>
      </w:r>
      <w:r>
        <w:rPr>
          <w:lang w:val="en-US"/>
        </w:rPr>
        <w:fldChar w:fldCharType="separate"/>
      </w:r>
      <w:r>
        <w:rPr>
          <w:lang w:val="en-US"/>
        </w:rPr>
        <w:t>[1]</w:t>
      </w:r>
      <w:r>
        <w:rPr>
          <w:lang w:val="en-US"/>
        </w:rPr>
        <w:fldChar w:fldCharType="end"/>
      </w:r>
      <w:r>
        <w:rPr>
          <w:lang w:val="en-US"/>
        </w:rPr>
        <w:t xml:space="preserve">. This informative contribution is intended to help other interested parties to implement a TS 38.827 based CDL channel model and enable alignment with our version. Furthermore, this tdoc serves as the companion contribution to our </w:t>
      </w:r>
      <w:proofErr w:type="spellStart"/>
      <w:r>
        <w:rPr>
          <w:lang w:val="en-US"/>
        </w:rPr>
        <w:t>FS_NR_demod_SCM</w:t>
      </w:r>
      <w:proofErr w:type="spellEnd"/>
      <w:r>
        <w:rPr>
          <w:lang w:val="en-US"/>
        </w:rPr>
        <w:t xml:space="preserve"> discussion</w:t>
      </w:r>
      <w:r>
        <w:rPr>
          <w:sz w:val="22"/>
          <w:szCs w:val="24"/>
          <w:lang w:val="en-US"/>
        </w:rPr>
        <w:t> </w:t>
      </w:r>
      <w:r>
        <w:rPr>
          <w:highlight w:val="magenta"/>
          <w:lang w:val="en-US"/>
        </w:rPr>
        <w:fldChar w:fldCharType="begin"/>
      </w:r>
      <w:r>
        <w:rPr>
          <w:lang w:val="en-US"/>
        </w:rPr>
        <w:instrText xml:space="preserve"> REF _Ref174045068 \r \h </w:instrText>
      </w:r>
      <w:r>
        <w:rPr>
          <w:highlight w:val="magenta"/>
          <w:lang w:val="en-US"/>
        </w:rPr>
      </w:r>
      <w:r>
        <w:rPr>
          <w:highlight w:val="magenta"/>
          <w:lang w:val="en-US"/>
        </w:rPr>
        <w:fldChar w:fldCharType="separate"/>
      </w:r>
      <w:r>
        <w:rPr>
          <w:lang w:val="en-US"/>
        </w:rPr>
        <w:t>[2]</w:t>
      </w:r>
      <w:r>
        <w:rPr>
          <w:highlight w:val="magenta"/>
          <w:lang w:val="en-US"/>
        </w:rPr>
        <w:fldChar w:fldCharType="end"/>
      </w:r>
      <w:r>
        <w:rPr>
          <w:lang w:val="en-US"/>
        </w:rPr>
        <w:t xml:space="preserve"> and contains the complete context and extended results for the simulation results used in the discussion. Previous results can be found in </w:t>
      </w:r>
      <w:r>
        <w:rPr>
          <w:lang w:val="en-US"/>
        </w:rPr>
        <w:fldChar w:fldCharType="begin"/>
      </w:r>
      <w:r>
        <w:rPr>
          <w:lang w:val="en-US"/>
        </w:rPr>
        <w:instrText xml:space="preserve"> REF _Ref178885388 \r \h </w:instrText>
      </w:r>
      <w:r>
        <w:rPr>
          <w:lang w:val="en-US"/>
        </w:rPr>
      </w:r>
      <w:r>
        <w:rPr>
          <w:lang w:val="en-US"/>
        </w:rPr>
        <w:fldChar w:fldCharType="separate"/>
      </w:r>
      <w:r>
        <w:rPr>
          <w:lang w:val="en-US"/>
        </w:rPr>
        <w:t>[3]</w:t>
      </w:r>
      <w:r>
        <w:rPr>
          <w:lang w:val="en-US"/>
        </w:rPr>
        <w:fldChar w:fldCharType="end"/>
      </w:r>
      <w:r>
        <w:rPr>
          <w:lang w:val="en-US"/>
        </w:rPr>
        <w:t>.</w:t>
      </w:r>
    </w:p>
    <w:p w14:paraId="77F380C1" w14:textId="77777777" w:rsidR="00147001" w:rsidRDefault="00147001" w:rsidP="00147001">
      <w:pPr>
        <w:jc w:val="both"/>
        <w:rPr>
          <w:lang w:val="en-US"/>
        </w:rPr>
      </w:pPr>
      <w:r>
        <w:rPr>
          <w:lang w:val="en-US"/>
        </w:rPr>
        <w:t>In summary, this contribution contains the following parts:</w:t>
      </w:r>
    </w:p>
    <w:p w14:paraId="539F64BF" w14:textId="39B5CCDB" w:rsidR="00147001" w:rsidRDefault="00147001" w:rsidP="00147001">
      <w:pPr>
        <w:pStyle w:val="ListParagraph"/>
        <w:numPr>
          <w:ilvl w:val="0"/>
          <w:numId w:val="28"/>
        </w:numPr>
        <w:jc w:val="both"/>
        <w:rPr>
          <w:lang w:val="en-US"/>
        </w:rPr>
      </w:pPr>
      <w:r>
        <w:rPr>
          <w:lang w:val="en-US"/>
        </w:rPr>
        <w:t>Full set of updated CDL/TDL/TDL+antCorr simulation results.</w:t>
      </w:r>
    </w:p>
    <w:p w14:paraId="24E8DE50" w14:textId="3B5C1D69" w:rsidR="00147001" w:rsidRDefault="00147001" w:rsidP="00147001">
      <w:pPr>
        <w:pStyle w:val="ListParagraph"/>
        <w:numPr>
          <w:ilvl w:val="0"/>
          <w:numId w:val="28"/>
        </w:numPr>
        <w:jc w:val="both"/>
        <w:rPr>
          <w:lang w:val="en-US"/>
        </w:rPr>
      </w:pPr>
      <w:r>
        <w:rPr>
          <w:lang w:val="en-US"/>
        </w:rPr>
        <w:t xml:space="preserve">TP for </w:t>
      </w:r>
      <w:r w:rsidRPr="00AB5BAC">
        <w:rPr>
          <w:lang w:val="en-US"/>
        </w:rPr>
        <w:t>38.827 based CDL channel model</w:t>
      </w:r>
      <w:r>
        <w:rPr>
          <w:lang w:val="en-US"/>
        </w:rPr>
        <w:t xml:space="preserve"> (“CDL”) updated with agreements from RAN4#112.</w:t>
      </w:r>
    </w:p>
    <w:p w14:paraId="14A55E42" w14:textId="77777777" w:rsidR="00147001" w:rsidRPr="004519A3" w:rsidRDefault="00147001" w:rsidP="00147001">
      <w:pPr>
        <w:pStyle w:val="ListParagraph"/>
        <w:numPr>
          <w:ilvl w:val="0"/>
          <w:numId w:val="28"/>
        </w:numPr>
        <w:jc w:val="both"/>
        <w:rPr>
          <w:lang w:val="en-US"/>
        </w:rPr>
      </w:pPr>
      <w:r>
        <w:rPr>
          <w:lang w:val="en-US"/>
        </w:rPr>
        <w:t>Implementation notes.</w:t>
      </w:r>
    </w:p>
    <w:p w14:paraId="271DD07C" w14:textId="77777777" w:rsidR="00147001" w:rsidRPr="00614DD8" w:rsidRDefault="00147001" w:rsidP="00147001">
      <w:pPr>
        <w:jc w:val="both"/>
        <w:rPr>
          <w:lang w:val="en-US"/>
        </w:rPr>
      </w:pPr>
      <w:r>
        <w:rPr>
          <w:lang w:val="en-US"/>
        </w:rPr>
        <w:t>No observations nor proposals are made in this simulation contribution.</w:t>
      </w:r>
    </w:p>
    <w:p w14:paraId="27FC7BBD" w14:textId="77777777" w:rsidR="00147001" w:rsidRDefault="00147001" w:rsidP="006C579E">
      <w:pPr>
        <w:rPr>
          <w:lang w:val="en-US"/>
        </w:rPr>
      </w:pPr>
    </w:p>
    <w:p w14:paraId="7D731A68" w14:textId="77777777" w:rsidR="00055700" w:rsidRDefault="00055700" w:rsidP="006C579E">
      <w:pPr>
        <w:rPr>
          <w:lang w:val="en-US"/>
        </w:rPr>
      </w:pPr>
    </w:p>
    <w:p w14:paraId="1AC04290" w14:textId="77777777" w:rsidR="00147001" w:rsidRDefault="00147001" w:rsidP="00147001">
      <w:pPr>
        <w:pStyle w:val="RAN4H1"/>
        <w:rPr>
          <w:lang w:val="en-US"/>
        </w:rPr>
      </w:pPr>
      <w:r>
        <w:rPr>
          <w:lang w:val="en-US"/>
        </w:rPr>
        <w:t>Simulation results</w:t>
      </w:r>
    </w:p>
    <w:p w14:paraId="5CC63D97" w14:textId="77777777" w:rsidR="00147001" w:rsidRDefault="00147001" w:rsidP="00147001">
      <w:pPr>
        <w:rPr>
          <w:lang w:val="en-US"/>
        </w:rPr>
      </w:pPr>
    </w:p>
    <w:p w14:paraId="3C35BB4C" w14:textId="77777777" w:rsidR="00147001" w:rsidRDefault="00147001" w:rsidP="00147001">
      <w:pPr>
        <w:pStyle w:val="RAN4H2"/>
        <w:rPr>
          <w:lang w:val="en-US"/>
        </w:rPr>
      </w:pPr>
      <w:r>
        <w:rPr>
          <w:lang w:val="en-US"/>
        </w:rPr>
        <w:t>Simulation setup</w:t>
      </w:r>
    </w:p>
    <w:p w14:paraId="745F2C98" w14:textId="5FB37339" w:rsidR="00147001" w:rsidRDefault="00147001" w:rsidP="00147001">
      <w:pPr>
        <w:jc w:val="both"/>
        <w:rPr>
          <w:lang w:val="en-US"/>
        </w:rPr>
      </w:pPr>
      <w:r>
        <w:rPr>
          <w:lang w:val="en-US"/>
        </w:rPr>
        <w:t>All simulation results in this tdoc and our companion discussion tdoc </w:t>
      </w:r>
      <w:r>
        <w:rPr>
          <w:highlight w:val="magenta"/>
          <w:lang w:val="en-US"/>
        </w:rPr>
        <w:fldChar w:fldCharType="begin"/>
      </w:r>
      <w:r>
        <w:rPr>
          <w:lang w:val="en-US"/>
        </w:rPr>
        <w:instrText xml:space="preserve"> REF _Ref174045068 \r \h </w:instrText>
      </w:r>
      <w:r>
        <w:rPr>
          <w:highlight w:val="magenta"/>
          <w:lang w:val="en-US"/>
        </w:rPr>
      </w:r>
      <w:r>
        <w:rPr>
          <w:highlight w:val="magenta"/>
          <w:lang w:val="en-US"/>
        </w:rPr>
        <w:fldChar w:fldCharType="separate"/>
      </w:r>
      <w:r>
        <w:rPr>
          <w:lang w:val="en-US"/>
        </w:rPr>
        <w:t>[2]</w:t>
      </w:r>
      <w:r>
        <w:rPr>
          <w:highlight w:val="magenta"/>
          <w:lang w:val="en-US"/>
        </w:rPr>
        <w:fldChar w:fldCharType="end"/>
      </w:r>
      <w:r>
        <w:rPr>
          <w:lang w:val="en-US"/>
        </w:rPr>
        <w:t xml:space="preserve"> use the configuration detailed in </w:t>
      </w:r>
      <w:r>
        <w:rPr>
          <w:lang w:val="en-US"/>
        </w:rPr>
        <w:fldChar w:fldCharType="begin"/>
      </w:r>
      <w:r>
        <w:rPr>
          <w:lang w:val="en-US"/>
        </w:rPr>
        <w:instrText xml:space="preserve"> REF _Ref173680228 \h </w:instrText>
      </w:r>
      <w:r>
        <w:rPr>
          <w:lang w:val="en-US"/>
        </w:rPr>
      </w:r>
      <w:r>
        <w:rPr>
          <w:lang w:val="en-US"/>
        </w:rPr>
        <w:fldChar w:fldCharType="separate"/>
      </w:r>
      <w:r>
        <w:t xml:space="preserve">Table </w:t>
      </w:r>
      <w:r>
        <w:rPr>
          <w:noProof/>
        </w:rPr>
        <w:t>1</w:t>
      </w:r>
      <w:r>
        <w:rPr>
          <w:lang w:val="en-US"/>
        </w:rPr>
        <w:fldChar w:fldCharType="end"/>
      </w:r>
      <w:r>
        <w:rPr>
          <w:lang w:val="en-US"/>
        </w:rPr>
        <w:t xml:space="preserve">, unless explicitly stated otherwise. </w:t>
      </w:r>
    </w:p>
    <w:p w14:paraId="023EC932" w14:textId="77777777" w:rsidR="00147001" w:rsidRDefault="00147001" w:rsidP="00147001">
      <w:pPr>
        <w:pStyle w:val="Caption"/>
        <w:keepLines/>
      </w:pPr>
      <w:bookmarkStart w:id="4" w:name="_Ref173680228"/>
      <w:r>
        <w:t xml:space="preserve">Table </w:t>
      </w:r>
      <w:r>
        <w:fldChar w:fldCharType="begin"/>
      </w:r>
      <w:r>
        <w:instrText xml:space="preserve"> SEQ Table \* ARABIC </w:instrText>
      </w:r>
      <w:r>
        <w:fldChar w:fldCharType="separate"/>
      </w:r>
      <w:r>
        <w:rPr>
          <w:noProof/>
        </w:rPr>
        <w:t>1</w:t>
      </w:r>
      <w:r>
        <w:rPr>
          <w:noProof/>
        </w:rPr>
        <w:fldChar w:fldCharType="end"/>
      </w:r>
      <w:bookmarkEnd w:id="4"/>
      <w:r>
        <w:t>: Proposed simulation configuration for channel model alignment in study (8T/8R/rank 8-layer reference case).</w:t>
      </w:r>
    </w:p>
    <w:tbl>
      <w:tblPr>
        <w:tblW w:w="4500" w:type="pct"/>
        <w:jc w:val="center"/>
        <w:tblCellMar>
          <w:left w:w="0" w:type="dxa"/>
          <w:right w:w="0" w:type="dxa"/>
        </w:tblCellMar>
        <w:tblLook w:val="04A0" w:firstRow="1" w:lastRow="0" w:firstColumn="1" w:lastColumn="0" w:noHBand="0" w:noVBand="1"/>
      </w:tblPr>
      <w:tblGrid>
        <w:gridCol w:w="2617"/>
        <w:gridCol w:w="2809"/>
        <w:gridCol w:w="566"/>
        <w:gridCol w:w="2654"/>
      </w:tblGrid>
      <w:tr w:rsidR="00147001" w14:paraId="7B858D93" w14:textId="77777777" w:rsidTr="00261807">
        <w:trPr>
          <w:jc w:val="center"/>
        </w:trPr>
        <w:tc>
          <w:tcPr>
            <w:tcW w:w="5519" w:type="dxa"/>
            <w:gridSpan w:val="2"/>
            <w:tcBorders>
              <w:top w:val="single" w:sz="8" w:space="0" w:color="999999"/>
              <w:left w:val="single" w:sz="8" w:space="0" w:color="999999"/>
              <w:bottom w:val="single" w:sz="12" w:space="0" w:color="666666"/>
              <w:right w:val="single" w:sz="8" w:space="0" w:color="999999"/>
            </w:tcBorders>
            <w:tcMar>
              <w:top w:w="0" w:type="dxa"/>
              <w:left w:w="108" w:type="dxa"/>
              <w:bottom w:w="0" w:type="dxa"/>
              <w:right w:w="108" w:type="dxa"/>
            </w:tcMar>
            <w:hideMark/>
          </w:tcPr>
          <w:p w14:paraId="3DB92DF3" w14:textId="77777777" w:rsidR="00147001" w:rsidRPr="002A5356" w:rsidRDefault="00147001" w:rsidP="00707436">
            <w:pPr>
              <w:pStyle w:val="TAL"/>
              <w:keepLines w:val="0"/>
              <w:rPr>
                <w:b/>
                <w:bCs/>
              </w:rPr>
            </w:pPr>
            <w:r w:rsidRPr="002A5356">
              <w:rPr>
                <w:b/>
                <w:bCs/>
              </w:rPr>
              <w:t>Parameter</w:t>
            </w:r>
          </w:p>
        </w:tc>
        <w:tc>
          <w:tcPr>
            <w:tcW w:w="425" w:type="dxa"/>
            <w:tcBorders>
              <w:top w:val="single" w:sz="8" w:space="0" w:color="999999"/>
              <w:left w:val="nil"/>
              <w:bottom w:val="single" w:sz="12" w:space="0" w:color="666666"/>
              <w:right w:val="single" w:sz="8" w:space="0" w:color="999999"/>
            </w:tcBorders>
            <w:tcMar>
              <w:top w:w="0" w:type="dxa"/>
              <w:left w:w="108" w:type="dxa"/>
              <w:bottom w:w="0" w:type="dxa"/>
              <w:right w:w="108" w:type="dxa"/>
            </w:tcMar>
            <w:hideMark/>
          </w:tcPr>
          <w:p w14:paraId="04249242" w14:textId="77777777" w:rsidR="00147001" w:rsidRPr="002A5356" w:rsidRDefault="00147001" w:rsidP="00707436">
            <w:pPr>
              <w:pStyle w:val="TAL"/>
              <w:keepLines w:val="0"/>
              <w:rPr>
                <w:b/>
                <w:bCs/>
              </w:rPr>
            </w:pPr>
            <w:r w:rsidRPr="002A5356">
              <w:rPr>
                <w:b/>
                <w:bCs/>
              </w:rPr>
              <w:t>Unit</w:t>
            </w:r>
          </w:p>
        </w:tc>
        <w:tc>
          <w:tcPr>
            <w:tcW w:w="2702" w:type="dxa"/>
            <w:tcBorders>
              <w:top w:val="single" w:sz="8" w:space="0" w:color="999999"/>
              <w:left w:val="nil"/>
              <w:bottom w:val="single" w:sz="12" w:space="0" w:color="666666"/>
              <w:right w:val="single" w:sz="8" w:space="0" w:color="999999"/>
            </w:tcBorders>
            <w:tcMar>
              <w:top w:w="0" w:type="dxa"/>
              <w:left w:w="108" w:type="dxa"/>
              <w:bottom w:w="0" w:type="dxa"/>
              <w:right w:w="108" w:type="dxa"/>
            </w:tcMar>
            <w:hideMark/>
          </w:tcPr>
          <w:p w14:paraId="0A0BA354" w14:textId="77777777" w:rsidR="00147001" w:rsidRPr="002A5356" w:rsidRDefault="00147001" w:rsidP="00707436">
            <w:pPr>
              <w:pStyle w:val="TAL"/>
              <w:keepLines w:val="0"/>
              <w:rPr>
                <w:b/>
                <w:bCs/>
              </w:rPr>
            </w:pPr>
            <w:r w:rsidRPr="002A5356">
              <w:rPr>
                <w:b/>
                <w:bCs/>
              </w:rPr>
              <w:t>Value</w:t>
            </w:r>
          </w:p>
        </w:tc>
      </w:tr>
      <w:tr w:rsidR="00147001" w14:paraId="5412F9FD" w14:textId="77777777" w:rsidTr="00261807">
        <w:trPr>
          <w:jc w:val="center"/>
        </w:trPr>
        <w:tc>
          <w:tcPr>
            <w:tcW w:w="5519" w:type="dxa"/>
            <w:gridSpan w:val="2"/>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4D954C38" w14:textId="77777777" w:rsidR="00147001" w:rsidRDefault="00147001" w:rsidP="00707436">
            <w:pPr>
              <w:pStyle w:val="TAL"/>
              <w:keepNext w:val="0"/>
              <w:keepLines w:val="0"/>
            </w:pPr>
            <w:r>
              <w:t>Simulated Channel</w:t>
            </w:r>
          </w:p>
        </w:tc>
        <w:tc>
          <w:tcPr>
            <w:tcW w:w="425" w:type="dxa"/>
            <w:tcBorders>
              <w:top w:val="nil"/>
              <w:left w:val="nil"/>
              <w:bottom w:val="single" w:sz="8" w:space="0" w:color="999999"/>
              <w:right w:val="single" w:sz="8" w:space="0" w:color="999999"/>
            </w:tcBorders>
            <w:tcMar>
              <w:top w:w="0" w:type="dxa"/>
              <w:left w:w="108" w:type="dxa"/>
              <w:bottom w:w="0" w:type="dxa"/>
              <w:right w:w="108" w:type="dxa"/>
            </w:tcMar>
          </w:tcPr>
          <w:p w14:paraId="7399D815" w14:textId="77777777" w:rsidR="00147001" w:rsidRDefault="00147001" w:rsidP="00707436">
            <w:pPr>
              <w:pStyle w:val="TAL"/>
              <w:keepNext w:val="0"/>
              <w:keepLines w:val="0"/>
            </w:pPr>
          </w:p>
        </w:tc>
        <w:tc>
          <w:tcPr>
            <w:tcW w:w="2702" w:type="dxa"/>
            <w:tcBorders>
              <w:top w:val="nil"/>
              <w:left w:val="nil"/>
              <w:bottom w:val="single" w:sz="8" w:space="0" w:color="999999"/>
              <w:right w:val="single" w:sz="8" w:space="0" w:color="999999"/>
            </w:tcBorders>
            <w:tcMar>
              <w:top w:w="0" w:type="dxa"/>
              <w:left w:w="108" w:type="dxa"/>
              <w:bottom w:w="0" w:type="dxa"/>
              <w:right w:w="108" w:type="dxa"/>
            </w:tcMar>
            <w:hideMark/>
          </w:tcPr>
          <w:p w14:paraId="7003925D" w14:textId="77777777" w:rsidR="00147001" w:rsidRDefault="00147001" w:rsidP="00707436">
            <w:pPr>
              <w:pStyle w:val="TAL"/>
              <w:keepNext w:val="0"/>
              <w:keepLines w:val="0"/>
            </w:pPr>
            <w:r>
              <w:t>PDSCH</w:t>
            </w:r>
          </w:p>
        </w:tc>
      </w:tr>
      <w:tr w:rsidR="00147001" w14:paraId="5FD94131" w14:textId="77777777" w:rsidTr="00261807">
        <w:trPr>
          <w:jc w:val="center"/>
        </w:trPr>
        <w:tc>
          <w:tcPr>
            <w:tcW w:w="5519" w:type="dxa"/>
            <w:gridSpan w:val="2"/>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770D30A7" w14:textId="77777777" w:rsidR="00147001" w:rsidRDefault="00147001" w:rsidP="00707436">
            <w:pPr>
              <w:pStyle w:val="TAL"/>
              <w:keepNext w:val="0"/>
              <w:keepLines w:val="0"/>
            </w:pPr>
            <w:r>
              <w:t>Duplex mode</w:t>
            </w:r>
          </w:p>
        </w:tc>
        <w:tc>
          <w:tcPr>
            <w:tcW w:w="425" w:type="dxa"/>
            <w:tcBorders>
              <w:top w:val="nil"/>
              <w:left w:val="nil"/>
              <w:bottom w:val="single" w:sz="8" w:space="0" w:color="999999"/>
              <w:right w:val="single" w:sz="8" w:space="0" w:color="999999"/>
            </w:tcBorders>
            <w:tcMar>
              <w:top w:w="0" w:type="dxa"/>
              <w:left w:w="108" w:type="dxa"/>
              <w:bottom w:w="0" w:type="dxa"/>
              <w:right w:w="108" w:type="dxa"/>
            </w:tcMar>
          </w:tcPr>
          <w:p w14:paraId="50107D63" w14:textId="77777777" w:rsidR="00147001" w:rsidRDefault="00147001" w:rsidP="00707436">
            <w:pPr>
              <w:pStyle w:val="TAL"/>
              <w:keepNext w:val="0"/>
              <w:keepLines w:val="0"/>
            </w:pPr>
          </w:p>
        </w:tc>
        <w:tc>
          <w:tcPr>
            <w:tcW w:w="2702" w:type="dxa"/>
            <w:tcBorders>
              <w:top w:val="nil"/>
              <w:left w:val="nil"/>
              <w:bottom w:val="single" w:sz="8" w:space="0" w:color="999999"/>
              <w:right w:val="single" w:sz="8" w:space="0" w:color="999999"/>
            </w:tcBorders>
            <w:tcMar>
              <w:top w:w="0" w:type="dxa"/>
              <w:left w:w="108" w:type="dxa"/>
              <w:bottom w:w="0" w:type="dxa"/>
              <w:right w:w="108" w:type="dxa"/>
            </w:tcMar>
            <w:hideMark/>
          </w:tcPr>
          <w:p w14:paraId="23A72F96" w14:textId="77777777" w:rsidR="00147001" w:rsidRDefault="00147001" w:rsidP="00707436">
            <w:pPr>
              <w:pStyle w:val="TAL"/>
              <w:keepNext w:val="0"/>
              <w:keepLines w:val="0"/>
            </w:pPr>
            <w:r>
              <w:t>FDD</w:t>
            </w:r>
          </w:p>
        </w:tc>
      </w:tr>
      <w:tr w:rsidR="00147001" w14:paraId="38B8A746" w14:textId="77777777" w:rsidTr="00261807">
        <w:trPr>
          <w:jc w:val="center"/>
        </w:trPr>
        <w:tc>
          <w:tcPr>
            <w:tcW w:w="5519" w:type="dxa"/>
            <w:gridSpan w:val="2"/>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2CA6DB61" w14:textId="77777777" w:rsidR="00147001" w:rsidRDefault="00147001" w:rsidP="00707436">
            <w:pPr>
              <w:pStyle w:val="TAL"/>
              <w:keepNext w:val="0"/>
              <w:keepLines w:val="0"/>
            </w:pPr>
            <w:r>
              <w:t>FR / Carrier frequency</w:t>
            </w:r>
          </w:p>
        </w:tc>
        <w:tc>
          <w:tcPr>
            <w:tcW w:w="425" w:type="dxa"/>
            <w:tcBorders>
              <w:top w:val="nil"/>
              <w:left w:val="nil"/>
              <w:bottom w:val="single" w:sz="8" w:space="0" w:color="999999"/>
              <w:right w:val="single" w:sz="8" w:space="0" w:color="999999"/>
            </w:tcBorders>
            <w:tcMar>
              <w:top w:w="0" w:type="dxa"/>
              <w:left w:w="108" w:type="dxa"/>
              <w:bottom w:w="0" w:type="dxa"/>
              <w:right w:w="108" w:type="dxa"/>
            </w:tcMar>
          </w:tcPr>
          <w:p w14:paraId="183AE544" w14:textId="77777777" w:rsidR="00147001" w:rsidRDefault="00147001" w:rsidP="00707436">
            <w:pPr>
              <w:pStyle w:val="TAL"/>
              <w:keepNext w:val="0"/>
              <w:keepLines w:val="0"/>
            </w:pPr>
          </w:p>
        </w:tc>
        <w:tc>
          <w:tcPr>
            <w:tcW w:w="2702" w:type="dxa"/>
            <w:tcBorders>
              <w:top w:val="nil"/>
              <w:left w:val="nil"/>
              <w:bottom w:val="single" w:sz="8" w:space="0" w:color="999999"/>
              <w:right w:val="single" w:sz="8" w:space="0" w:color="999999"/>
            </w:tcBorders>
            <w:tcMar>
              <w:top w:w="0" w:type="dxa"/>
              <w:left w:w="108" w:type="dxa"/>
              <w:bottom w:w="0" w:type="dxa"/>
              <w:right w:w="108" w:type="dxa"/>
            </w:tcMar>
            <w:hideMark/>
          </w:tcPr>
          <w:p w14:paraId="267A310E" w14:textId="77777777" w:rsidR="00147001" w:rsidRDefault="00147001" w:rsidP="00707436">
            <w:pPr>
              <w:pStyle w:val="TAL"/>
              <w:keepNext w:val="0"/>
              <w:keepLines w:val="0"/>
            </w:pPr>
            <w:r>
              <w:t>FR1 / 3.5 GHz</w:t>
            </w:r>
          </w:p>
        </w:tc>
      </w:tr>
      <w:tr w:rsidR="00147001" w14:paraId="6BCC91C9" w14:textId="77777777" w:rsidTr="00261807">
        <w:trPr>
          <w:jc w:val="center"/>
        </w:trPr>
        <w:tc>
          <w:tcPr>
            <w:tcW w:w="5519" w:type="dxa"/>
            <w:gridSpan w:val="2"/>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1EF60352" w14:textId="77777777" w:rsidR="00147001" w:rsidRDefault="00147001" w:rsidP="00707436">
            <w:pPr>
              <w:pStyle w:val="TAL"/>
              <w:keepNext w:val="0"/>
              <w:keepLines w:val="0"/>
            </w:pPr>
            <w:r>
              <w:t>UE receiver type</w:t>
            </w:r>
          </w:p>
        </w:tc>
        <w:tc>
          <w:tcPr>
            <w:tcW w:w="425" w:type="dxa"/>
            <w:tcBorders>
              <w:top w:val="nil"/>
              <w:left w:val="nil"/>
              <w:bottom w:val="single" w:sz="8" w:space="0" w:color="999999"/>
              <w:right w:val="single" w:sz="8" w:space="0" w:color="999999"/>
            </w:tcBorders>
            <w:tcMar>
              <w:top w:w="0" w:type="dxa"/>
              <w:left w:w="108" w:type="dxa"/>
              <w:bottom w:w="0" w:type="dxa"/>
              <w:right w:w="108" w:type="dxa"/>
            </w:tcMar>
          </w:tcPr>
          <w:p w14:paraId="5EEA20ED" w14:textId="77777777" w:rsidR="00147001" w:rsidRDefault="00147001" w:rsidP="00707436">
            <w:pPr>
              <w:pStyle w:val="TAL"/>
              <w:keepNext w:val="0"/>
              <w:keepLines w:val="0"/>
            </w:pPr>
          </w:p>
        </w:tc>
        <w:tc>
          <w:tcPr>
            <w:tcW w:w="2702" w:type="dxa"/>
            <w:tcBorders>
              <w:top w:val="nil"/>
              <w:left w:val="nil"/>
              <w:bottom w:val="single" w:sz="8" w:space="0" w:color="999999"/>
              <w:right w:val="single" w:sz="8" w:space="0" w:color="999999"/>
            </w:tcBorders>
            <w:tcMar>
              <w:top w:w="0" w:type="dxa"/>
              <w:left w:w="108" w:type="dxa"/>
              <w:bottom w:w="0" w:type="dxa"/>
              <w:right w:w="108" w:type="dxa"/>
            </w:tcMar>
            <w:hideMark/>
          </w:tcPr>
          <w:p w14:paraId="56FE1085" w14:textId="77777777" w:rsidR="00147001" w:rsidRDefault="00147001" w:rsidP="00707436">
            <w:pPr>
              <w:pStyle w:val="TAL"/>
              <w:keepNext w:val="0"/>
              <w:keepLines w:val="0"/>
            </w:pPr>
            <w:r>
              <w:t>Simple SU MMSE</w:t>
            </w:r>
          </w:p>
        </w:tc>
      </w:tr>
      <w:tr w:rsidR="00147001" w14:paraId="077386E2" w14:textId="77777777" w:rsidTr="00261807">
        <w:trPr>
          <w:jc w:val="center"/>
        </w:trPr>
        <w:tc>
          <w:tcPr>
            <w:tcW w:w="5519" w:type="dxa"/>
            <w:gridSpan w:val="2"/>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2201B333" w14:textId="77777777" w:rsidR="00147001" w:rsidRDefault="00147001" w:rsidP="00707436">
            <w:pPr>
              <w:pStyle w:val="TAL"/>
              <w:keepNext w:val="0"/>
              <w:keepLines w:val="0"/>
            </w:pPr>
            <w:r>
              <w:t>Antenna configuration (BB branches)</w:t>
            </w:r>
          </w:p>
        </w:tc>
        <w:tc>
          <w:tcPr>
            <w:tcW w:w="425" w:type="dxa"/>
            <w:tcBorders>
              <w:top w:val="nil"/>
              <w:left w:val="nil"/>
              <w:bottom w:val="single" w:sz="8" w:space="0" w:color="999999"/>
              <w:right w:val="single" w:sz="8" w:space="0" w:color="999999"/>
            </w:tcBorders>
            <w:tcMar>
              <w:top w:w="0" w:type="dxa"/>
              <w:left w:w="108" w:type="dxa"/>
              <w:bottom w:w="0" w:type="dxa"/>
              <w:right w:w="108" w:type="dxa"/>
            </w:tcMar>
          </w:tcPr>
          <w:p w14:paraId="364463A6" w14:textId="77777777" w:rsidR="00147001" w:rsidRDefault="00147001" w:rsidP="00707436">
            <w:pPr>
              <w:pStyle w:val="TAL"/>
              <w:keepNext w:val="0"/>
              <w:keepLines w:val="0"/>
            </w:pPr>
          </w:p>
        </w:tc>
        <w:tc>
          <w:tcPr>
            <w:tcW w:w="2702" w:type="dxa"/>
            <w:tcBorders>
              <w:top w:val="nil"/>
              <w:left w:val="nil"/>
              <w:bottom w:val="single" w:sz="8" w:space="0" w:color="999999"/>
              <w:right w:val="single" w:sz="8" w:space="0" w:color="999999"/>
            </w:tcBorders>
            <w:tcMar>
              <w:top w:w="0" w:type="dxa"/>
              <w:left w:w="108" w:type="dxa"/>
              <w:bottom w:w="0" w:type="dxa"/>
              <w:right w:w="108" w:type="dxa"/>
            </w:tcMar>
            <w:hideMark/>
          </w:tcPr>
          <w:p w14:paraId="78AFB304" w14:textId="77777777" w:rsidR="00147001" w:rsidRDefault="00147001" w:rsidP="00707436">
            <w:pPr>
              <w:pStyle w:val="TAL"/>
              <w:keepNext w:val="0"/>
              <w:keepLines w:val="0"/>
            </w:pPr>
            <w:r>
              <w:t>8 Tx / 8 Rx</w:t>
            </w:r>
          </w:p>
        </w:tc>
      </w:tr>
      <w:tr w:rsidR="00147001" w14:paraId="7F8EB8DC" w14:textId="77777777" w:rsidTr="00261807">
        <w:trPr>
          <w:jc w:val="center"/>
        </w:trPr>
        <w:tc>
          <w:tcPr>
            <w:tcW w:w="5519" w:type="dxa"/>
            <w:gridSpan w:val="2"/>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760A4B43" w14:textId="77777777" w:rsidR="00147001" w:rsidRDefault="00147001" w:rsidP="00707436">
            <w:pPr>
              <w:pStyle w:val="TAL"/>
              <w:keepNext w:val="0"/>
              <w:keepLines w:val="0"/>
            </w:pPr>
            <w:r>
              <w:t>Waveform</w:t>
            </w:r>
          </w:p>
        </w:tc>
        <w:tc>
          <w:tcPr>
            <w:tcW w:w="425" w:type="dxa"/>
            <w:tcBorders>
              <w:top w:val="nil"/>
              <w:left w:val="nil"/>
              <w:bottom w:val="single" w:sz="8" w:space="0" w:color="999999"/>
              <w:right w:val="single" w:sz="8" w:space="0" w:color="999999"/>
            </w:tcBorders>
            <w:tcMar>
              <w:top w:w="0" w:type="dxa"/>
              <w:left w:w="108" w:type="dxa"/>
              <w:bottom w:w="0" w:type="dxa"/>
              <w:right w:w="108" w:type="dxa"/>
            </w:tcMar>
          </w:tcPr>
          <w:p w14:paraId="03F64E44" w14:textId="77777777" w:rsidR="00147001" w:rsidRDefault="00147001" w:rsidP="00707436">
            <w:pPr>
              <w:pStyle w:val="TAL"/>
              <w:keepNext w:val="0"/>
              <w:keepLines w:val="0"/>
            </w:pPr>
          </w:p>
        </w:tc>
        <w:tc>
          <w:tcPr>
            <w:tcW w:w="2702" w:type="dxa"/>
            <w:tcBorders>
              <w:top w:val="nil"/>
              <w:left w:val="nil"/>
              <w:bottom w:val="single" w:sz="8" w:space="0" w:color="999999"/>
              <w:right w:val="single" w:sz="8" w:space="0" w:color="999999"/>
            </w:tcBorders>
            <w:tcMar>
              <w:top w:w="0" w:type="dxa"/>
              <w:left w:w="108" w:type="dxa"/>
              <w:bottom w:w="0" w:type="dxa"/>
              <w:right w:w="108" w:type="dxa"/>
            </w:tcMar>
            <w:hideMark/>
          </w:tcPr>
          <w:p w14:paraId="1B25432C" w14:textId="77777777" w:rsidR="00147001" w:rsidRDefault="00147001" w:rsidP="00707436">
            <w:pPr>
              <w:pStyle w:val="TAL"/>
              <w:keepNext w:val="0"/>
              <w:keepLines w:val="0"/>
            </w:pPr>
            <w:r>
              <w:t>CP-OFDM with normal CP</w:t>
            </w:r>
          </w:p>
        </w:tc>
      </w:tr>
      <w:tr w:rsidR="00147001" w14:paraId="6D066040" w14:textId="77777777" w:rsidTr="00261807">
        <w:trPr>
          <w:jc w:val="center"/>
        </w:trPr>
        <w:tc>
          <w:tcPr>
            <w:tcW w:w="5519" w:type="dxa"/>
            <w:gridSpan w:val="2"/>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2156D3DF" w14:textId="77777777" w:rsidR="00147001" w:rsidRDefault="00147001" w:rsidP="00707436">
            <w:pPr>
              <w:pStyle w:val="TAL"/>
              <w:keepNext w:val="0"/>
              <w:keepLines w:val="0"/>
            </w:pPr>
            <w:r>
              <w:t>Channel Bandwidth/SCS</w:t>
            </w:r>
          </w:p>
        </w:tc>
        <w:tc>
          <w:tcPr>
            <w:tcW w:w="425" w:type="dxa"/>
            <w:tcBorders>
              <w:top w:val="nil"/>
              <w:left w:val="nil"/>
              <w:bottom w:val="single" w:sz="8" w:space="0" w:color="999999"/>
              <w:right w:val="single" w:sz="8" w:space="0" w:color="999999"/>
            </w:tcBorders>
            <w:tcMar>
              <w:top w:w="0" w:type="dxa"/>
              <w:left w:w="108" w:type="dxa"/>
              <w:bottom w:w="0" w:type="dxa"/>
              <w:right w:w="108" w:type="dxa"/>
            </w:tcMar>
          </w:tcPr>
          <w:p w14:paraId="1B0AE6E8" w14:textId="77777777" w:rsidR="00147001" w:rsidRDefault="00147001" w:rsidP="00707436">
            <w:pPr>
              <w:pStyle w:val="TAL"/>
              <w:keepNext w:val="0"/>
              <w:keepLines w:val="0"/>
            </w:pPr>
          </w:p>
        </w:tc>
        <w:tc>
          <w:tcPr>
            <w:tcW w:w="2702" w:type="dxa"/>
            <w:tcBorders>
              <w:top w:val="nil"/>
              <w:left w:val="nil"/>
              <w:bottom w:val="single" w:sz="8" w:space="0" w:color="999999"/>
              <w:right w:val="single" w:sz="8" w:space="0" w:color="999999"/>
            </w:tcBorders>
            <w:tcMar>
              <w:top w:w="0" w:type="dxa"/>
              <w:left w:w="108" w:type="dxa"/>
              <w:bottom w:w="0" w:type="dxa"/>
              <w:right w:w="108" w:type="dxa"/>
            </w:tcMar>
            <w:hideMark/>
          </w:tcPr>
          <w:p w14:paraId="0C492468" w14:textId="77777777" w:rsidR="00147001" w:rsidRDefault="00147001" w:rsidP="00707436">
            <w:pPr>
              <w:pStyle w:val="TAL"/>
              <w:keepNext w:val="0"/>
              <w:keepLines w:val="0"/>
            </w:pPr>
            <w:r>
              <w:t>40MHz/30kHz</w:t>
            </w:r>
          </w:p>
        </w:tc>
      </w:tr>
      <w:tr w:rsidR="00147001" w14:paraId="10FA7A20" w14:textId="77777777" w:rsidTr="00261807">
        <w:trPr>
          <w:jc w:val="center"/>
        </w:trPr>
        <w:tc>
          <w:tcPr>
            <w:tcW w:w="5519" w:type="dxa"/>
            <w:gridSpan w:val="2"/>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28A7797A" w14:textId="77777777" w:rsidR="00147001" w:rsidRDefault="00147001" w:rsidP="00707436">
            <w:pPr>
              <w:pStyle w:val="TAL"/>
              <w:keepNext w:val="0"/>
              <w:keepLines w:val="0"/>
            </w:pPr>
            <w:r>
              <w:t>MCS</w:t>
            </w:r>
          </w:p>
        </w:tc>
        <w:tc>
          <w:tcPr>
            <w:tcW w:w="425" w:type="dxa"/>
            <w:tcBorders>
              <w:top w:val="nil"/>
              <w:left w:val="nil"/>
              <w:bottom w:val="single" w:sz="8" w:space="0" w:color="999999"/>
              <w:right w:val="single" w:sz="8" w:space="0" w:color="999999"/>
            </w:tcBorders>
            <w:tcMar>
              <w:top w:w="0" w:type="dxa"/>
              <w:left w:w="108" w:type="dxa"/>
              <w:bottom w:w="0" w:type="dxa"/>
              <w:right w:w="108" w:type="dxa"/>
            </w:tcMar>
          </w:tcPr>
          <w:p w14:paraId="3BEC0B79" w14:textId="77777777" w:rsidR="00147001" w:rsidRDefault="00147001" w:rsidP="00707436">
            <w:pPr>
              <w:pStyle w:val="TAL"/>
              <w:keepNext w:val="0"/>
              <w:keepLines w:val="0"/>
            </w:pPr>
          </w:p>
        </w:tc>
        <w:tc>
          <w:tcPr>
            <w:tcW w:w="2702" w:type="dxa"/>
            <w:tcBorders>
              <w:top w:val="nil"/>
              <w:left w:val="nil"/>
              <w:bottom w:val="single" w:sz="8" w:space="0" w:color="999999"/>
              <w:right w:val="single" w:sz="8" w:space="0" w:color="999999"/>
            </w:tcBorders>
            <w:tcMar>
              <w:top w:w="0" w:type="dxa"/>
              <w:left w:w="108" w:type="dxa"/>
              <w:bottom w:w="0" w:type="dxa"/>
              <w:right w:w="108" w:type="dxa"/>
            </w:tcMar>
          </w:tcPr>
          <w:p w14:paraId="6980E5BD" w14:textId="77777777" w:rsidR="00147001" w:rsidRDefault="00147001" w:rsidP="00707436">
            <w:pPr>
              <w:pStyle w:val="TAL"/>
              <w:keepNext w:val="0"/>
              <w:keepLines w:val="0"/>
            </w:pPr>
            <w:r>
              <w:t>17 (64 QAM table)</w:t>
            </w:r>
          </w:p>
        </w:tc>
      </w:tr>
      <w:tr w:rsidR="00147001" w14:paraId="0C5D6307" w14:textId="77777777" w:rsidTr="00261807">
        <w:trPr>
          <w:jc w:val="center"/>
        </w:trPr>
        <w:tc>
          <w:tcPr>
            <w:tcW w:w="5519" w:type="dxa"/>
            <w:gridSpan w:val="2"/>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742BD7C4" w14:textId="77777777" w:rsidR="00147001" w:rsidRDefault="00147001" w:rsidP="00707436">
            <w:pPr>
              <w:pStyle w:val="TAL"/>
              <w:keepNext w:val="0"/>
              <w:keepLines w:val="0"/>
            </w:pPr>
            <w:r>
              <w:t>Active DL BWP index</w:t>
            </w:r>
          </w:p>
        </w:tc>
        <w:tc>
          <w:tcPr>
            <w:tcW w:w="425" w:type="dxa"/>
            <w:tcBorders>
              <w:top w:val="nil"/>
              <w:left w:val="nil"/>
              <w:bottom w:val="single" w:sz="8" w:space="0" w:color="999999"/>
              <w:right w:val="single" w:sz="8" w:space="0" w:color="999999"/>
            </w:tcBorders>
            <w:tcMar>
              <w:top w:w="0" w:type="dxa"/>
              <w:left w:w="108" w:type="dxa"/>
              <w:bottom w:w="0" w:type="dxa"/>
              <w:right w:w="108" w:type="dxa"/>
            </w:tcMar>
          </w:tcPr>
          <w:p w14:paraId="5101789B" w14:textId="77777777" w:rsidR="00147001" w:rsidRDefault="00147001" w:rsidP="00707436">
            <w:pPr>
              <w:pStyle w:val="TAL"/>
              <w:keepNext w:val="0"/>
              <w:keepLines w:val="0"/>
            </w:pPr>
          </w:p>
        </w:tc>
        <w:tc>
          <w:tcPr>
            <w:tcW w:w="2702" w:type="dxa"/>
            <w:tcBorders>
              <w:top w:val="nil"/>
              <w:left w:val="nil"/>
              <w:bottom w:val="single" w:sz="8" w:space="0" w:color="999999"/>
              <w:right w:val="single" w:sz="8" w:space="0" w:color="999999"/>
            </w:tcBorders>
            <w:tcMar>
              <w:top w:w="0" w:type="dxa"/>
              <w:left w:w="108" w:type="dxa"/>
              <w:bottom w:w="0" w:type="dxa"/>
              <w:right w:w="108" w:type="dxa"/>
            </w:tcMar>
            <w:hideMark/>
          </w:tcPr>
          <w:p w14:paraId="407CBCA2" w14:textId="77777777" w:rsidR="00147001" w:rsidRDefault="00147001" w:rsidP="00707436">
            <w:pPr>
              <w:pStyle w:val="TAL"/>
              <w:keepNext w:val="0"/>
              <w:keepLines w:val="0"/>
            </w:pPr>
            <w:r>
              <w:t>1</w:t>
            </w:r>
          </w:p>
        </w:tc>
      </w:tr>
      <w:tr w:rsidR="00261807" w14:paraId="4171E7CD" w14:textId="77777777" w:rsidTr="00261807">
        <w:trPr>
          <w:jc w:val="center"/>
        </w:trPr>
        <w:tc>
          <w:tcPr>
            <w:tcW w:w="2684" w:type="dxa"/>
            <w:vMerge w:val="restar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75ACC4A7" w14:textId="77777777" w:rsidR="00147001" w:rsidRDefault="00147001" w:rsidP="00707436">
            <w:pPr>
              <w:pStyle w:val="TAL"/>
              <w:keepNext w:val="0"/>
              <w:keepLines w:val="0"/>
            </w:pPr>
            <w:r>
              <w:t>PDSCH configuration</w:t>
            </w:r>
          </w:p>
        </w:tc>
        <w:tc>
          <w:tcPr>
            <w:tcW w:w="2835" w:type="dxa"/>
            <w:tcBorders>
              <w:top w:val="nil"/>
              <w:left w:val="nil"/>
              <w:bottom w:val="single" w:sz="8" w:space="0" w:color="999999"/>
              <w:right w:val="single" w:sz="8" w:space="0" w:color="999999"/>
            </w:tcBorders>
            <w:tcMar>
              <w:top w:w="0" w:type="dxa"/>
              <w:left w:w="108" w:type="dxa"/>
              <w:bottom w:w="0" w:type="dxa"/>
              <w:right w:w="108" w:type="dxa"/>
            </w:tcMar>
            <w:hideMark/>
          </w:tcPr>
          <w:p w14:paraId="000134F5" w14:textId="77777777" w:rsidR="00147001" w:rsidRDefault="00147001" w:rsidP="00707436">
            <w:pPr>
              <w:pStyle w:val="TAL"/>
              <w:keepNext w:val="0"/>
              <w:keepLines w:val="0"/>
            </w:pPr>
            <w:r>
              <w:t>Mapping type</w:t>
            </w:r>
          </w:p>
        </w:tc>
        <w:tc>
          <w:tcPr>
            <w:tcW w:w="425" w:type="dxa"/>
            <w:tcBorders>
              <w:top w:val="nil"/>
              <w:left w:val="nil"/>
              <w:bottom w:val="single" w:sz="8" w:space="0" w:color="999999"/>
              <w:right w:val="single" w:sz="8" w:space="0" w:color="999999"/>
            </w:tcBorders>
            <w:tcMar>
              <w:top w:w="0" w:type="dxa"/>
              <w:left w:w="108" w:type="dxa"/>
              <w:bottom w:w="0" w:type="dxa"/>
              <w:right w:w="108" w:type="dxa"/>
            </w:tcMar>
          </w:tcPr>
          <w:p w14:paraId="495938E6" w14:textId="77777777" w:rsidR="00147001" w:rsidRDefault="00147001" w:rsidP="00707436">
            <w:pPr>
              <w:pStyle w:val="TAL"/>
              <w:keepNext w:val="0"/>
              <w:keepLines w:val="0"/>
            </w:pPr>
          </w:p>
        </w:tc>
        <w:tc>
          <w:tcPr>
            <w:tcW w:w="2702" w:type="dxa"/>
            <w:tcBorders>
              <w:top w:val="nil"/>
              <w:left w:val="nil"/>
              <w:bottom w:val="single" w:sz="8" w:space="0" w:color="999999"/>
              <w:right w:val="single" w:sz="8" w:space="0" w:color="999999"/>
            </w:tcBorders>
            <w:tcMar>
              <w:top w:w="0" w:type="dxa"/>
              <w:left w:w="108" w:type="dxa"/>
              <w:bottom w:w="0" w:type="dxa"/>
              <w:right w:w="108" w:type="dxa"/>
            </w:tcMar>
            <w:hideMark/>
          </w:tcPr>
          <w:p w14:paraId="7EE8BB99" w14:textId="77777777" w:rsidR="00147001" w:rsidRDefault="00147001" w:rsidP="00707436">
            <w:pPr>
              <w:pStyle w:val="TAL"/>
              <w:keepNext w:val="0"/>
              <w:keepLines w:val="0"/>
            </w:pPr>
            <w:r>
              <w:t>Type A</w:t>
            </w:r>
          </w:p>
        </w:tc>
      </w:tr>
      <w:tr w:rsidR="00261807" w14:paraId="4B811112" w14:textId="77777777" w:rsidTr="00261807">
        <w:trPr>
          <w:jc w:val="center"/>
        </w:trPr>
        <w:tc>
          <w:tcPr>
            <w:tcW w:w="2684" w:type="dxa"/>
            <w:vMerge/>
            <w:tcBorders>
              <w:top w:val="nil"/>
              <w:left w:val="single" w:sz="8" w:space="0" w:color="999999"/>
              <w:bottom w:val="single" w:sz="8" w:space="0" w:color="999999"/>
              <w:right w:val="single" w:sz="8" w:space="0" w:color="999999"/>
            </w:tcBorders>
            <w:vAlign w:val="center"/>
            <w:hideMark/>
          </w:tcPr>
          <w:p w14:paraId="49D669D4" w14:textId="77777777" w:rsidR="00147001" w:rsidRDefault="00147001" w:rsidP="00707436">
            <w:pPr>
              <w:pStyle w:val="TAL"/>
              <w:keepNext w:val="0"/>
              <w:keepLines w:val="0"/>
              <w:rPr>
                <w:rFonts w:eastAsiaTheme="minorHAnsi" w:cs="Calibri"/>
                <w:sz w:val="22"/>
              </w:rPr>
            </w:pPr>
          </w:p>
        </w:tc>
        <w:tc>
          <w:tcPr>
            <w:tcW w:w="2835" w:type="dxa"/>
            <w:tcBorders>
              <w:top w:val="nil"/>
              <w:left w:val="nil"/>
              <w:bottom w:val="single" w:sz="8" w:space="0" w:color="999999"/>
              <w:right w:val="single" w:sz="8" w:space="0" w:color="999999"/>
            </w:tcBorders>
            <w:tcMar>
              <w:top w:w="0" w:type="dxa"/>
              <w:left w:w="108" w:type="dxa"/>
              <w:bottom w:w="0" w:type="dxa"/>
              <w:right w:w="108" w:type="dxa"/>
            </w:tcMar>
            <w:hideMark/>
          </w:tcPr>
          <w:p w14:paraId="41A6D95C" w14:textId="77777777" w:rsidR="00147001" w:rsidRDefault="00147001" w:rsidP="00707436">
            <w:pPr>
              <w:pStyle w:val="TAL"/>
              <w:keepNext w:val="0"/>
              <w:keepLines w:val="0"/>
            </w:pPr>
            <w:r>
              <w:t>k0</w:t>
            </w:r>
          </w:p>
        </w:tc>
        <w:tc>
          <w:tcPr>
            <w:tcW w:w="425" w:type="dxa"/>
            <w:tcBorders>
              <w:top w:val="nil"/>
              <w:left w:val="nil"/>
              <w:bottom w:val="single" w:sz="8" w:space="0" w:color="999999"/>
              <w:right w:val="single" w:sz="8" w:space="0" w:color="999999"/>
            </w:tcBorders>
            <w:tcMar>
              <w:top w:w="0" w:type="dxa"/>
              <w:left w:w="108" w:type="dxa"/>
              <w:bottom w:w="0" w:type="dxa"/>
              <w:right w:w="108" w:type="dxa"/>
            </w:tcMar>
          </w:tcPr>
          <w:p w14:paraId="38ED751D" w14:textId="77777777" w:rsidR="00147001" w:rsidRDefault="00147001" w:rsidP="00707436">
            <w:pPr>
              <w:pStyle w:val="TAL"/>
              <w:keepNext w:val="0"/>
              <w:keepLines w:val="0"/>
            </w:pPr>
          </w:p>
        </w:tc>
        <w:tc>
          <w:tcPr>
            <w:tcW w:w="2702" w:type="dxa"/>
            <w:tcBorders>
              <w:top w:val="nil"/>
              <w:left w:val="nil"/>
              <w:bottom w:val="single" w:sz="8" w:space="0" w:color="999999"/>
              <w:right w:val="single" w:sz="8" w:space="0" w:color="999999"/>
            </w:tcBorders>
            <w:tcMar>
              <w:top w:w="0" w:type="dxa"/>
              <w:left w:w="108" w:type="dxa"/>
              <w:bottom w:w="0" w:type="dxa"/>
              <w:right w:w="108" w:type="dxa"/>
            </w:tcMar>
            <w:hideMark/>
          </w:tcPr>
          <w:p w14:paraId="08B2B972" w14:textId="77777777" w:rsidR="00147001" w:rsidRDefault="00147001" w:rsidP="00707436">
            <w:pPr>
              <w:pStyle w:val="TAL"/>
              <w:keepNext w:val="0"/>
              <w:keepLines w:val="0"/>
            </w:pPr>
            <w:r>
              <w:t>0</w:t>
            </w:r>
          </w:p>
        </w:tc>
      </w:tr>
      <w:tr w:rsidR="00261807" w14:paraId="59756498" w14:textId="77777777" w:rsidTr="00261807">
        <w:trPr>
          <w:jc w:val="center"/>
        </w:trPr>
        <w:tc>
          <w:tcPr>
            <w:tcW w:w="2684" w:type="dxa"/>
            <w:vMerge/>
            <w:tcBorders>
              <w:top w:val="nil"/>
              <w:left w:val="single" w:sz="8" w:space="0" w:color="999999"/>
              <w:bottom w:val="single" w:sz="8" w:space="0" w:color="999999"/>
              <w:right w:val="single" w:sz="8" w:space="0" w:color="999999"/>
            </w:tcBorders>
            <w:vAlign w:val="center"/>
            <w:hideMark/>
          </w:tcPr>
          <w:p w14:paraId="3178C465" w14:textId="77777777" w:rsidR="00147001" w:rsidRDefault="00147001" w:rsidP="00707436">
            <w:pPr>
              <w:pStyle w:val="TAL"/>
              <w:keepNext w:val="0"/>
              <w:keepLines w:val="0"/>
              <w:rPr>
                <w:rFonts w:eastAsiaTheme="minorHAnsi" w:cs="Calibri"/>
                <w:sz w:val="22"/>
              </w:rPr>
            </w:pPr>
          </w:p>
        </w:tc>
        <w:tc>
          <w:tcPr>
            <w:tcW w:w="2835" w:type="dxa"/>
            <w:tcBorders>
              <w:top w:val="nil"/>
              <w:left w:val="nil"/>
              <w:bottom w:val="single" w:sz="8" w:space="0" w:color="999999"/>
              <w:right w:val="single" w:sz="8" w:space="0" w:color="999999"/>
            </w:tcBorders>
            <w:tcMar>
              <w:top w:w="0" w:type="dxa"/>
              <w:left w:w="108" w:type="dxa"/>
              <w:bottom w:w="0" w:type="dxa"/>
              <w:right w:w="108" w:type="dxa"/>
            </w:tcMar>
            <w:hideMark/>
          </w:tcPr>
          <w:p w14:paraId="01131CE7" w14:textId="77777777" w:rsidR="00147001" w:rsidRDefault="00147001" w:rsidP="00707436">
            <w:pPr>
              <w:pStyle w:val="TAL"/>
              <w:keepNext w:val="0"/>
              <w:keepLines w:val="0"/>
            </w:pPr>
            <w:r>
              <w:t xml:space="preserve">Starting symbol (S) </w:t>
            </w:r>
          </w:p>
        </w:tc>
        <w:tc>
          <w:tcPr>
            <w:tcW w:w="425" w:type="dxa"/>
            <w:tcBorders>
              <w:top w:val="nil"/>
              <w:left w:val="nil"/>
              <w:bottom w:val="single" w:sz="8" w:space="0" w:color="999999"/>
              <w:right w:val="single" w:sz="8" w:space="0" w:color="999999"/>
            </w:tcBorders>
            <w:tcMar>
              <w:top w:w="0" w:type="dxa"/>
              <w:left w:w="108" w:type="dxa"/>
              <w:bottom w:w="0" w:type="dxa"/>
              <w:right w:w="108" w:type="dxa"/>
            </w:tcMar>
          </w:tcPr>
          <w:p w14:paraId="554884F6" w14:textId="77777777" w:rsidR="00147001" w:rsidRDefault="00147001" w:rsidP="00707436">
            <w:pPr>
              <w:pStyle w:val="TAL"/>
              <w:keepNext w:val="0"/>
              <w:keepLines w:val="0"/>
            </w:pPr>
          </w:p>
        </w:tc>
        <w:tc>
          <w:tcPr>
            <w:tcW w:w="2702" w:type="dxa"/>
            <w:tcBorders>
              <w:top w:val="nil"/>
              <w:left w:val="nil"/>
              <w:bottom w:val="single" w:sz="8" w:space="0" w:color="999999"/>
              <w:right w:val="single" w:sz="8" w:space="0" w:color="999999"/>
            </w:tcBorders>
            <w:tcMar>
              <w:top w:w="0" w:type="dxa"/>
              <w:left w:w="108" w:type="dxa"/>
              <w:bottom w:w="0" w:type="dxa"/>
              <w:right w:w="108" w:type="dxa"/>
            </w:tcMar>
            <w:hideMark/>
          </w:tcPr>
          <w:p w14:paraId="5A21B04D" w14:textId="77777777" w:rsidR="00147001" w:rsidRDefault="00147001" w:rsidP="00707436">
            <w:pPr>
              <w:pStyle w:val="TAL"/>
              <w:keepNext w:val="0"/>
              <w:keepLines w:val="0"/>
            </w:pPr>
            <w:r>
              <w:t>2</w:t>
            </w:r>
          </w:p>
        </w:tc>
      </w:tr>
      <w:tr w:rsidR="00261807" w14:paraId="7961D7AE" w14:textId="77777777" w:rsidTr="00261807">
        <w:trPr>
          <w:jc w:val="center"/>
        </w:trPr>
        <w:tc>
          <w:tcPr>
            <w:tcW w:w="2684" w:type="dxa"/>
            <w:vMerge/>
            <w:tcBorders>
              <w:top w:val="nil"/>
              <w:left w:val="single" w:sz="8" w:space="0" w:color="999999"/>
              <w:bottom w:val="single" w:sz="8" w:space="0" w:color="999999"/>
              <w:right w:val="single" w:sz="8" w:space="0" w:color="999999"/>
            </w:tcBorders>
            <w:vAlign w:val="center"/>
            <w:hideMark/>
          </w:tcPr>
          <w:p w14:paraId="07A10745" w14:textId="77777777" w:rsidR="00147001" w:rsidRDefault="00147001" w:rsidP="00707436">
            <w:pPr>
              <w:pStyle w:val="TAL"/>
              <w:keepNext w:val="0"/>
              <w:keepLines w:val="0"/>
              <w:rPr>
                <w:rFonts w:eastAsiaTheme="minorHAnsi" w:cs="Calibri"/>
                <w:sz w:val="22"/>
              </w:rPr>
            </w:pPr>
          </w:p>
        </w:tc>
        <w:tc>
          <w:tcPr>
            <w:tcW w:w="2835" w:type="dxa"/>
            <w:tcBorders>
              <w:top w:val="nil"/>
              <w:left w:val="nil"/>
              <w:bottom w:val="single" w:sz="8" w:space="0" w:color="999999"/>
              <w:right w:val="single" w:sz="8" w:space="0" w:color="999999"/>
            </w:tcBorders>
            <w:tcMar>
              <w:top w:w="0" w:type="dxa"/>
              <w:left w:w="108" w:type="dxa"/>
              <w:bottom w:w="0" w:type="dxa"/>
              <w:right w:w="108" w:type="dxa"/>
            </w:tcMar>
            <w:hideMark/>
          </w:tcPr>
          <w:p w14:paraId="47A092B2" w14:textId="77777777" w:rsidR="00147001" w:rsidRDefault="00147001" w:rsidP="00707436">
            <w:pPr>
              <w:pStyle w:val="TAL"/>
              <w:keepNext w:val="0"/>
              <w:keepLines w:val="0"/>
            </w:pPr>
            <w:r>
              <w:t>Length (L)</w:t>
            </w:r>
          </w:p>
        </w:tc>
        <w:tc>
          <w:tcPr>
            <w:tcW w:w="425" w:type="dxa"/>
            <w:tcBorders>
              <w:top w:val="nil"/>
              <w:left w:val="nil"/>
              <w:bottom w:val="single" w:sz="8" w:space="0" w:color="999999"/>
              <w:right w:val="single" w:sz="8" w:space="0" w:color="999999"/>
            </w:tcBorders>
            <w:tcMar>
              <w:top w:w="0" w:type="dxa"/>
              <w:left w:w="108" w:type="dxa"/>
              <w:bottom w:w="0" w:type="dxa"/>
              <w:right w:w="108" w:type="dxa"/>
            </w:tcMar>
          </w:tcPr>
          <w:p w14:paraId="76288C14" w14:textId="77777777" w:rsidR="00147001" w:rsidRDefault="00147001" w:rsidP="00707436">
            <w:pPr>
              <w:pStyle w:val="TAL"/>
              <w:keepNext w:val="0"/>
              <w:keepLines w:val="0"/>
            </w:pPr>
          </w:p>
        </w:tc>
        <w:tc>
          <w:tcPr>
            <w:tcW w:w="2702" w:type="dxa"/>
            <w:tcBorders>
              <w:top w:val="nil"/>
              <w:left w:val="nil"/>
              <w:bottom w:val="single" w:sz="8" w:space="0" w:color="999999"/>
              <w:right w:val="single" w:sz="8" w:space="0" w:color="999999"/>
            </w:tcBorders>
            <w:tcMar>
              <w:top w:w="0" w:type="dxa"/>
              <w:left w:w="108" w:type="dxa"/>
              <w:bottom w:w="0" w:type="dxa"/>
              <w:right w:w="108" w:type="dxa"/>
            </w:tcMar>
            <w:hideMark/>
          </w:tcPr>
          <w:p w14:paraId="0C92DE2B" w14:textId="77777777" w:rsidR="00147001" w:rsidRDefault="00147001" w:rsidP="00707436">
            <w:pPr>
              <w:pStyle w:val="TAL"/>
              <w:keepNext w:val="0"/>
              <w:keepLines w:val="0"/>
            </w:pPr>
            <w:r>
              <w:t>12</w:t>
            </w:r>
          </w:p>
        </w:tc>
      </w:tr>
      <w:tr w:rsidR="00261807" w14:paraId="7BBDDFD5" w14:textId="77777777" w:rsidTr="00261807">
        <w:trPr>
          <w:jc w:val="center"/>
        </w:trPr>
        <w:tc>
          <w:tcPr>
            <w:tcW w:w="2684" w:type="dxa"/>
            <w:vMerge/>
            <w:tcBorders>
              <w:top w:val="nil"/>
              <w:left w:val="single" w:sz="8" w:space="0" w:color="999999"/>
              <w:bottom w:val="single" w:sz="8" w:space="0" w:color="999999"/>
              <w:right w:val="single" w:sz="8" w:space="0" w:color="999999"/>
            </w:tcBorders>
            <w:vAlign w:val="center"/>
            <w:hideMark/>
          </w:tcPr>
          <w:p w14:paraId="399C3A07" w14:textId="77777777" w:rsidR="00147001" w:rsidRDefault="00147001" w:rsidP="00707436">
            <w:pPr>
              <w:pStyle w:val="TAL"/>
              <w:keepNext w:val="0"/>
              <w:keepLines w:val="0"/>
              <w:rPr>
                <w:rFonts w:eastAsiaTheme="minorHAnsi" w:cs="Calibri"/>
                <w:sz w:val="22"/>
              </w:rPr>
            </w:pPr>
          </w:p>
        </w:tc>
        <w:tc>
          <w:tcPr>
            <w:tcW w:w="2835" w:type="dxa"/>
            <w:tcBorders>
              <w:top w:val="nil"/>
              <w:left w:val="nil"/>
              <w:bottom w:val="single" w:sz="8" w:space="0" w:color="999999"/>
              <w:right w:val="single" w:sz="8" w:space="0" w:color="999999"/>
            </w:tcBorders>
            <w:tcMar>
              <w:top w:w="0" w:type="dxa"/>
              <w:left w:w="108" w:type="dxa"/>
              <w:bottom w:w="0" w:type="dxa"/>
              <w:right w:w="108" w:type="dxa"/>
            </w:tcMar>
            <w:hideMark/>
          </w:tcPr>
          <w:p w14:paraId="396AF649" w14:textId="77777777" w:rsidR="00147001" w:rsidRDefault="00147001" w:rsidP="00707436">
            <w:pPr>
              <w:pStyle w:val="TAL"/>
              <w:keepNext w:val="0"/>
              <w:keepLines w:val="0"/>
            </w:pPr>
            <w:r>
              <w:t>PDSCH aggregation factor</w:t>
            </w:r>
          </w:p>
        </w:tc>
        <w:tc>
          <w:tcPr>
            <w:tcW w:w="425" w:type="dxa"/>
            <w:tcBorders>
              <w:top w:val="nil"/>
              <w:left w:val="nil"/>
              <w:bottom w:val="single" w:sz="8" w:space="0" w:color="999999"/>
              <w:right w:val="single" w:sz="8" w:space="0" w:color="999999"/>
            </w:tcBorders>
            <w:tcMar>
              <w:top w:w="0" w:type="dxa"/>
              <w:left w:w="108" w:type="dxa"/>
              <w:bottom w:w="0" w:type="dxa"/>
              <w:right w:w="108" w:type="dxa"/>
            </w:tcMar>
          </w:tcPr>
          <w:p w14:paraId="57771CE5" w14:textId="77777777" w:rsidR="00147001" w:rsidRDefault="00147001" w:rsidP="00707436">
            <w:pPr>
              <w:pStyle w:val="TAL"/>
              <w:keepNext w:val="0"/>
              <w:keepLines w:val="0"/>
            </w:pPr>
          </w:p>
        </w:tc>
        <w:tc>
          <w:tcPr>
            <w:tcW w:w="2702" w:type="dxa"/>
            <w:tcBorders>
              <w:top w:val="nil"/>
              <w:left w:val="nil"/>
              <w:bottom w:val="single" w:sz="8" w:space="0" w:color="999999"/>
              <w:right w:val="single" w:sz="8" w:space="0" w:color="999999"/>
            </w:tcBorders>
            <w:tcMar>
              <w:top w:w="0" w:type="dxa"/>
              <w:left w:w="108" w:type="dxa"/>
              <w:bottom w:w="0" w:type="dxa"/>
              <w:right w:w="108" w:type="dxa"/>
            </w:tcMar>
            <w:hideMark/>
          </w:tcPr>
          <w:p w14:paraId="0F9C56E2" w14:textId="77777777" w:rsidR="00147001" w:rsidRDefault="00147001" w:rsidP="00707436">
            <w:pPr>
              <w:pStyle w:val="TAL"/>
              <w:keepNext w:val="0"/>
              <w:keepLines w:val="0"/>
            </w:pPr>
            <w:r>
              <w:t>1</w:t>
            </w:r>
          </w:p>
        </w:tc>
      </w:tr>
      <w:tr w:rsidR="00261807" w14:paraId="5D18D7EB" w14:textId="77777777" w:rsidTr="00261807">
        <w:trPr>
          <w:jc w:val="center"/>
        </w:trPr>
        <w:tc>
          <w:tcPr>
            <w:tcW w:w="2684" w:type="dxa"/>
            <w:vMerge/>
            <w:tcBorders>
              <w:top w:val="nil"/>
              <w:left w:val="single" w:sz="8" w:space="0" w:color="999999"/>
              <w:bottom w:val="single" w:sz="8" w:space="0" w:color="999999"/>
              <w:right w:val="single" w:sz="8" w:space="0" w:color="999999"/>
            </w:tcBorders>
            <w:vAlign w:val="center"/>
            <w:hideMark/>
          </w:tcPr>
          <w:p w14:paraId="3E40F660" w14:textId="77777777" w:rsidR="00147001" w:rsidRDefault="00147001" w:rsidP="00707436">
            <w:pPr>
              <w:pStyle w:val="TAL"/>
              <w:keepNext w:val="0"/>
              <w:keepLines w:val="0"/>
              <w:rPr>
                <w:rFonts w:eastAsiaTheme="minorHAnsi" w:cs="Calibri"/>
                <w:sz w:val="22"/>
              </w:rPr>
            </w:pPr>
          </w:p>
        </w:tc>
        <w:tc>
          <w:tcPr>
            <w:tcW w:w="2835" w:type="dxa"/>
            <w:tcBorders>
              <w:top w:val="nil"/>
              <w:left w:val="nil"/>
              <w:bottom w:val="single" w:sz="8" w:space="0" w:color="999999"/>
              <w:right w:val="single" w:sz="8" w:space="0" w:color="999999"/>
            </w:tcBorders>
            <w:tcMar>
              <w:top w:w="0" w:type="dxa"/>
              <w:left w:w="108" w:type="dxa"/>
              <w:bottom w:w="0" w:type="dxa"/>
              <w:right w:w="108" w:type="dxa"/>
            </w:tcMar>
            <w:hideMark/>
          </w:tcPr>
          <w:p w14:paraId="5D388E6D" w14:textId="77777777" w:rsidR="00147001" w:rsidRDefault="00147001" w:rsidP="00707436">
            <w:pPr>
              <w:pStyle w:val="TAL"/>
              <w:keepNext w:val="0"/>
              <w:keepLines w:val="0"/>
              <w:rPr>
                <w:strike/>
              </w:rPr>
            </w:pPr>
            <w:r>
              <w:rPr>
                <w:strike/>
              </w:rPr>
              <w:t>PRB bundling type</w:t>
            </w:r>
          </w:p>
        </w:tc>
        <w:tc>
          <w:tcPr>
            <w:tcW w:w="425" w:type="dxa"/>
            <w:tcBorders>
              <w:top w:val="nil"/>
              <w:left w:val="nil"/>
              <w:bottom w:val="single" w:sz="8" w:space="0" w:color="999999"/>
              <w:right w:val="single" w:sz="8" w:space="0" w:color="999999"/>
            </w:tcBorders>
            <w:tcMar>
              <w:top w:w="0" w:type="dxa"/>
              <w:left w:w="108" w:type="dxa"/>
              <w:bottom w:w="0" w:type="dxa"/>
              <w:right w:w="108" w:type="dxa"/>
            </w:tcMar>
          </w:tcPr>
          <w:p w14:paraId="5DBCC55C" w14:textId="77777777" w:rsidR="00147001" w:rsidRDefault="00147001" w:rsidP="00707436">
            <w:pPr>
              <w:pStyle w:val="TAL"/>
              <w:keepNext w:val="0"/>
              <w:keepLines w:val="0"/>
              <w:rPr>
                <w:strike/>
              </w:rPr>
            </w:pPr>
          </w:p>
        </w:tc>
        <w:tc>
          <w:tcPr>
            <w:tcW w:w="2702" w:type="dxa"/>
            <w:tcBorders>
              <w:top w:val="nil"/>
              <w:left w:val="nil"/>
              <w:bottom w:val="single" w:sz="8" w:space="0" w:color="999999"/>
              <w:right w:val="single" w:sz="8" w:space="0" w:color="999999"/>
            </w:tcBorders>
            <w:tcMar>
              <w:top w:w="0" w:type="dxa"/>
              <w:left w:w="108" w:type="dxa"/>
              <w:bottom w:w="0" w:type="dxa"/>
              <w:right w:w="108" w:type="dxa"/>
            </w:tcMar>
            <w:hideMark/>
          </w:tcPr>
          <w:p w14:paraId="2DEC4B7D" w14:textId="77777777" w:rsidR="00147001" w:rsidRDefault="00147001" w:rsidP="00707436">
            <w:pPr>
              <w:pStyle w:val="TAL"/>
              <w:keepNext w:val="0"/>
              <w:keepLines w:val="0"/>
              <w:rPr>
                <w:strike/>
              </w:rPr>
            </w:pPr>
            <w:r>
              <w:rPr>
                <w:strike/>
              </w:rPr>
              <w:t>Static</w:t>
            </w:r>
            <w:r>
              <w:t xml:space="preserve"> (N/A)</w:t>
            </w:r>
          </w:p>
        </w:tc>
      </w:tr>
      <w:tr w:rsidR="00261807" w14:paraId="284D228B" w14:textId="77777777" w:rsidTr="00261807">
        <w:trPr>
          <w:jc w:val="center"/>
        </w:trPr>
        <w:tc>
          <w:tcPr>
            <w:tcW w:w="2684" w:type="dxa"/>
            <w:vMerge/>
            <w:tcBorders>
              <w:top w:val="nil"/>
              <w:left w:val="single" w:sz="8" w:space="0" w:color="999999"/>
              <w:bottom w:val="single" w:sz="8" w:space="0" w:color="999999"/>
              <w:right w:val="single" w:sz="8" w:space="0" w:color="999999"/>
            </w:tcBorders>
            <w:vAlign w:val="center"/>
            <w:hideMark/>
          </w:tcPr>
          <w:p w14:paraId="1D204696" w14:textId="77777777" w:rsidR="00147001" w:rsidRDefault="00147001" w:rsidP="00707436">
            <w:pPr>
              <w:pStyle w:val="TAL"/>
              <w:keepNext w:val="0"/>
              <w:keepLines w:val="0"/>
              <w:rPr>
                <w:rFonts w:eastAsiaTheme="minorHAnsi" w:cs="Calibri"/>
                <w:sz w:val="22"/>
              </w:rPr>
            </w:pPr>
          </w:p>
        </w:tc>
        <w:tc>
          <w:tcPr>
            <w:tcW w:w="2835" w:type="dxa"/>
            <w:tcBorders>
              <w:top w:val="nil"/>
              <w:left w:val="nil"/>
              <w:bottom w:val="single" w:sz="8" w:space="0" w:color="999999"/>
              <w:right w:val="single" w:sz="8" w:space="0" w:color="999999"/>
            </w:tcBorders>
            <w:tcMar>
              <w:top w:w="0" w:type="dxa"/>
              <w:left w:w="108" w:type="dxa"/>
              <w:bottom w:w="0" w:type="dxa"/>
              <w:right w:w="108" w:type="dxa"/>
            </w:tcMar>
            <w:hideMark/>
          </w:tcPr>
          <w:p w14:paraId="7A40B7C3" w14:textId="77777777" w:rsidR="00147001" w:rsidRDefault="00147001" w:rsidP="00707436">
            <w:pPr>
              <w:pStyle w:val="TAL"/>
              <w:keepNext w:val="0"/>
              <w:keepLines w:val="0"/>
              <w:rPr>
                <w:strike/>
              </w:rPr>
            </w:pPr>
            <w:r>
              <w:rPr>
                <w:strike/>
              </w:rPr>
              <w:t>PRB bundling size</w:t>
            </w:r>
          </w:p>
        </w:tc>
        <w:tc>
          <w:tcPr>
            <w:tcW w:w="425" w:type="dxa"/>
            <w:tcBorders>
              <w:top w:val="nil"/>
              <w:left w:val="nil"/>
              <w:bottom w:val="single" w:sz="8" w:space="0" w:color="999999"/>
              <w:right w:val="single" w:sz="8" w:space="0" w:color="999999"/>
            </w:tcBorders>
            <w:tcMar>
              <w:top w:w="0" w:type="dxa"/>
              <w:left w:w="108" w:type="dxa"/>
              <w:bottom w:w="0" w:type="dxa"/>
              <w:right w:w="108" w:type="dxa"/>
            </w:tcMar>
          </w:tcPr>
          <w:p w14:paraId="1FD6BACA" w14:textId="77777777" w:rsidR="00147001" w:rsidRDefault="00147001" w:rsidP="00707436">
            <w:pPr>
              <w:pStyle w:val="TAL"/>
              <w:keepNext w:val="0"/>
              <w:keepLines w:val="0"/>
              <w:rPr>
                <w:strike/>
              </w:rPr>
            </w:pPr>
          </w:p>
        </w:tc>
        <w:tc>
          <w:tcPr>
            <w:tcW w:w="2702" w:type="dxa"/>
            <w:tcBorders>
              <w:top w:val="nil"/>
              <w:left w:val="nil"/>
              <w:bottom w:val="single" w:sz="8" w:space="0" w:color="999999"/>
              <w:right w:val="single" w:sz="8" w:space="0" w:color="999999"/>
            </w:tcBorders>
            <w:tcMar>
              <w:top w:w="0" w:type="dxa"/>
              <w:left w:w="108" w:type="dxa"/>
              <w:bottom w:w="0" w:type="dxa"/>
              <w:right w:w="108" w:type="dxa"/>
            </w:tcMar>
            <w:hideMark/>
          </w:tcPr>
          <w:p w14:paraId="0BC8901B" w14:textId="77777777" w:rsidR="00147001" w:rsidRDefault="00147001" w:rsidP="00707436">
            <w:pPr>
              <w:pStyle w:val="TAL"/>
              <w:keepNext w:val="0"/>
              <w:keepLines w:val="0"/>
              <w:rPr>
                <w:strike/>
              </w:rPr>
            </w:pPr>
            <w:r>
              <w:rPr>
                <w:strike/>
              </w:rPr>
              <w:t xml:space="preserve">2 </w:t>
            </w:r>
            <w:r>
              <w:t>(N/A)</w:t>
            </w:r>
          </w:p>
        </w:tc>
      </w:tr>
      <w:tr w:rsidR="00261807" w14:paraId="5F33E28A" w14:textId="77777777" w:rsidTr="00261807">
        <w:trPr>
          <w:jc w:val="center"/>
        </w:trPr>
        <w:tc>
          <w:tcPr>
            <w:tcW w:w="2684" w:type="dxa"/>
            <w:vMerge/>
            <w:tcBorders>
              <w:top w:val="nil"/>
              <w:left w:val="single" w:sz="8" w:space="0" w:color="999999"/>
              <w:bottom w:val="single" w:sz="8" w:space="0" w:color="999999"/>
              <w:right w:val="single" w:sz="8" w:space="0" w:color="999999"/>
            </w:tcBorders>
            <w:vAlign w:val="center"/>
            <w:hideMark/>
          </w:tcPr>
          <w:p w14:paraId="3232F3F5" w14:textId="77777777" w:rsidR="00147001" w:rsidRDefault="00147001" w:rsidP="00707436">
            <w:pPr>
              <w:pStyle w:val="TAL"/>
              <w:keepNext w:val="0"/>
              <w:keepLines w:val="0"/>
              <w:rPr>
                <w:rFonts w:eastAsiaTheme="minorHAnsi" w:cs="Calibri"/>
                <w:sz w:val="22"/>
              </w:rPr>
            </w:pPr>
          </w:p>
        </w:tc>
        <w:tc>
          <w:tcPr>
            <w:tcW w:w="2835" w:type="dxa"/>
            <w:tcBorders>
              <w:top w:val="nil"/>
              <w:left w:val="nil"/>
              <w:bottom w:val="single" w:sz="8" w:space="0" w:color="999999"/>
              <w:right w:val="single" w:sz="8" w:space="0" w:color="999999"/>
            </w:tcBorders>
            <w:tcMar>
              <w:top w:w="0" w:type="dxa"/>
              <w:left w:w="108" w:type="dxa"/>
              <w:bottom w:w="0" w:type="dxa"/>
              <w:right w:w="108" w:type="dxa"/>
            </w:tcMar>
            <w:hideMark/>
          </w:tcPr>
          <w:p w14:paraId="67C5C017" w14:textId="77777777" w:rsidR="00147001" w:rsidRDefault="00147001" w:rsidP="00707436">
            <w:pPr>
              <w:pStyle w:val="TAL"/>
              <w:keepNext w:val="0"/>
              <w:keepLines w:val="0"/>
            </w:pPr>
            <w:r>
              <w:t>Resource allocation type</w:t>
            </w:r>
          </w:p>
        </w:tc>
        <w:tc>
          <w:tcPr>
            <w:tcW w:w="425" w:type="dxa"/>
            <w:tcBorders>
              <w:top w:val="nil"/>
              <w:left w:val="nil"/>
              <w:bottom w:val="single" w:sz="8" w:space="0" w:color="999999"/>
              <w:right w:val="single" w:sz="8" w:space="0" w:color="999999"/>
            </w:tcBorders>
            <w:tcMar>
              <w:top w:w="0" w:type="dxa"/>
              <w:left w:w="108" w:type="dxa"/>
              <w:bottom w:w="0" w:type="dxa"/>
              <w:right w:w="108" w:type="dxa"/>
            </w:tcMar>
          </w:tcPr>
          <w:p w14:paraId="28671423" w14:textId="77777777" w:rsidR="00147001" w:rsidRDefault="00147001" w:rsidP="00707436">
            <w:pPr>
              <w:pStyle w:val="TAL"/>
              <w:keepNext w:val="0"/>
              <w:keepLines w:val="0"/>
            </w:pPr>
          </w:p>
        </w:tc>
        <w:tc>
          <w:tcPr>
            <w:tcW w:w="2702" w:type="dxa"/>
            <w:tcBorders>
              <w:top w:val="nil"/>
              <w:left w:val="nil"/>
              <w:bottom w:val="single" w:sz="8" w:space="0" w:color="999999"/>
              <w:right w:val="single" w:sz="8" w:space="0" w:color="999999"/>
            </w:tcBorders>
            <w:tcMar>
              <w:top w:w="0" w:type="dxa"/>
              <w:left w:w="108" w:type="dxa"/>
              <w:bottom w:w="0" w:type="dxa"/>
              <w:right w:w="108" w:type="dxa"/>
            </w:tcMar>
            <w:hideMark/>
          </w:tcPr>
          <w:p w14:paraId="157C5E21" w14:textId="77777777" w:rsidR="00147001" w:rsidRDefault="00147001" w:rsidP="00707436">
            <w:pPr>
              <w:pStyle w:val="TAL"/>
              <w:keepNext w:val="0"/>
              <w:keepLines w:val="0"/>
            </w:pPr>
            <w:r>
              <w:t>Type 0</w:t>
            </w:r>
          </w:p>
        </w:tc>
      </w:tr>
      <w:tr w:rsidR="00261807" w14:paraId="26A5355C" w14:textId="77777777" w:rsidTr="00261807">
        <w:trPr>
          <w:jc w:val="center"/>
        </w:trPr>
        <w:tc>
          <w:tcPr>
            <w:tcW w:w="2684" w:type="dxa"/>
            <w:vMerge/>
            <w:tcBorders>
              <w:top w:val="nil"/>
              <w:left w:val="single" w:sz="8" w:space="0" w:color="999999"/>
              <w:bottom w:val="single" w:sz="8" w:space="0" w:color="999999"/>
              <w:right w:val="single" w:sz="8" w:space="0" w:color="999999"/>
            </w:tcBorders>
            <w:vAlign w:val="center"/>
            <w:hideMark/>
          </w:tcPr>
          <w:p w14:paraId="6486BE11" w14:textId="77777777" w:rsidR="00147001" w:rsidRDefault="00147001" w:rsidP="00707436">
            <w:pPr>
              <w:pStyle w:val="TAL"/>
              <w:keepNext w:val="0"/>
              <w:keepLines w:val="0"/>
              <w:rPr>
                <w:rFonts w:eastAsiaTheme="minorHAnsi" w:cs="Calibri"/>
                <w:sz w:val="22"/>
              </w:rPr>
            </w:pPr>
          </w:p>
        </w:tc>
        <w:tc>
          <w:tcPr>
            <w:tcW w:w="2835" w:type="dxa"/>
            <w:tcBorders>
              <w:top w:val="nil"/>
              <w:left w:val="nil"/>
              <w:bottom w:val="single" w:sz="8" w:space="0" w:color="999999"/>
              <w:right w:val="single" w:sz="8" w:space="0" w:color="999999"/>
            </w:tcBorders>
            <w:tcMar>
              <w:top w:w="0" w:type="dxa"/>
              <w:left w:w="108" w:type="dxa"/>
              <w:bottom w:w="0" w:type="dxa"/>
              <w:right w:w="108" w:type="dxa"/>
            </w:tcMar>
            <w:hideMark/>
          </w:tcPr>
          <w:p w14:paraId="20368EA2" w14:textId="77777777" w:rsidR="00147001" w:rsidRDefault="00147001" w:rsidP="00707436">
            <w:pPr>
              <w:pStyle w:val="TAL"/>
              <w:keepNext w:val="0"/>
              <w:keepLines w:val="0"/>
              <w:rPr>
                <w:strike/>
              </w:rPr>
            </w:pPr>
            <w:r>
              <w:rPr>
                <w:strike/>
              </w:rPr>
              <w:t>RBG size</w:t>
            </w:r>
          </w:p>
        </w:tc>
        <w:tc>
          <w:tcPr>
            <w:tcW w:w="425" w:type="dxa"/>
            <w:tcBorders>
              <w:top w:val="nil"/>
              <w:left w:val="nil"/>
              <w:bottom w:val="single" w:sz="8" w:space="0" w:color="999999"/>
              <w:right w:val="single" w:sz="8" w:space="0" w:color="999999"/>
            </w:tcBorders>
            <w:tcMar>
              <w:top w:w="0" w:type="dxa"/>
              <w:left w:w="108" w:type="dxa"/>
              <w:bottom w:w="0" w:type="dxa"/>
              <w:right w:w="108" w:type="dxa"/>
            </w:tcMar>
          </w:tcPr>
          <w:p w14:paraId="680AAB60" w14:textId="77777777" w:rsidR="00147001" w:rsidRDefault="00147001" w:rsidP="00707436">
            <w:pPr>
              <w:pStyle w:val="TAL"/>
              <w:keepNext w:val="0"/>
              <w:keepLines w:val="0"/>
              <w:rPr>
                <w:strike/>
              </w:rPr>
            </w:pPr>
          </w:p>
        </w:tc>
        <w:tc>
          <w:tcPr>
            <w:tcW w:w="2702" w:type="dxa"/>
            <w:tcBorders>
              <w:top w:val="nil"/>
              <w:left w:val="nil"/>
              <w:bottom w:val="single" w:sz="8" w:space="0" w:color="999999"/>
              <w:right w:val="single" w:sz="8" w:space="0" w:color="999999"/>
            </w:tcBorders>
            <w:tcMar>
              <w:top w:w="0" w:type="dxa"/>
              <w:left w:w="108" w:type="dxa"/>
              <w:bottom w:w="0" w:type="dxa"/>
              <w:right w:w="108" w:type="dxa"/>
            </w:tcMar>
            <w:hideMark/>
          </w:tcPr>
          <w:p w14:paraId="7C5D697F" w14:textId="77777777" w:rsidR="00147001" w:rsidRDefault="00147001" w:rsidP="00707436">
            <w:pPr>
              <w:pStyle w:val="TAL"/>
              <w:keepNext w:val="0"/>
              <w:keepLines w:val="0"/>
              <w:rPr>
                <w:strike/>
              </w:rPr>
            </w:pPr>
            <w:r>
              <w:rPr>
                <w:strike/>
              </w:rPr>
              <w:t xml:space="preserve">Config2 </w:t>
            </w:r>
            <w:r>
              <w:t>(N/A)</w:t>
            </w:r>
          </w:p>
        </w:tc>
      </w:tr>
      <w:tr w:rsidR="00261807" w14:paraId="29B47847" w14:textId="77777777" w:rsidTr="00261807">
        <w:trPr>
          <w:jc w:val="center"/>
        </w:trPr>
        <w:tc>
          <w:tcPr>
            <w:tcW w:w="2684" w:type="dxa"/>
            <w:vMerge/>
            <w:tcBorders>
              <w:top w:val="nil"/>
              <w:left w:val="single" w:sz="8" w:space="0" w:color="999999"/>
              <w:bottom w:val="single" w:sz="8" w:space="0" w:color="999999"/>
              <w:right w:val="single" w:sz="8" w:space="0" w:color="999999"/>
            </w:tcBorders>
            <w:vAlign w:val="center"/>
            <w:hideMark/>
          </w:tcPr>
          <w:p w14:paraId="2AFCC697" w14:textId="77777777" w:rsidR="00147001" w:rsidRDefault="00147001" w:rsidP="00707436">
            <w:pPr>
              <w:pStyle w:val="TAL"/>
              <w:keepNext w:val="0"/>
              <w:keepLines w:val="0"/>
              <w:rPr>
                <w:rFonts w:eastAsiaTheme="minorHAnsi" w:cs="Calibri"/>
                <w:sz w:val="22"/>
              </w:rPr>
            </w:pPr>
          </w:p>
        </w:tc>
        <w:tc>
          <w:tcPr>
            <w:tcW w:w="2835" w:type="dxa"/>
            <w:tcBorders>
              <w:top w:val="nil"/>
              <w:left w:val="nil"/>
              <w:bottom w:val="single" w:sz="8" w:space="0" w:color="999999"/>
              <w:right w:val="single" w:sz="8" w:space="0" w:color="999999"/>
            </w:tcBorders>
            <w:tcMar>
              <w:top w:w="0" w:type="dxa"/>
              <w:left w:w="108" w:type="dxa"/>
              <w:bottom w:w="0" w:type="dxa"/>
              <w:right w:w="108" w:type="dxa"/>
            </w:tcMar>
            <w:hideMark/>
          </w:tcPr>
          <w:p w14:paraId="3E5B633A" w14:textId="77777777" w:rsidR="00147001" w:rsidRDefault="00147001" w:rsidP="00707436">
            <w:pPr>
              <w:pStyle w:val="TAL"/>
              <w:keepNext w:val="0"/>
              <w:keepLines w:val="0"/>
            </w:pPr>
            <w:r>
              <w:t>VRB-to-PRB mapping type</w:t>
            </w:r>
          </w:p>
        </w:tc>
        <w:tc>
          <w:tcPr>
            <w:tcW w:w="425" w:type="dxa"/>
            <w:tcBorders>
              <w:top w:val="nil"/>
              <w:left w:val="nil"/>
              <w:bottom w:val="single" w:sz="8" w:space="0" w:color="999999"/>
              <w:right w:val="single" w:sz="8" w:space="0" w:color="999999"/>
            </w:tcBorders>
            <w:tcMar>
              <w:top w:w="0" w:type="dxa"/>
              <w:left w:w="108" w:type="dxa"/>
              <w:bottom w:w="0" w:type="dxa"/>
              <w:right w:w="108" w:type="dxa"/>
            </w:tcMar>
          </w:tcPr>
          <w:p w14:paraId="52FA6FC7" w14:textId="77777777" w:rsidR="00147001" w:rsidRDefault="00147001" w:rsidP="00707436">
            <w:pPr>
              <w:pStyle w:val="TAL"/>
              <w:keepNext w:val="0"/>
              <w:keepLines w:val="0"/>
            </w:pPr>
          </w:p>
        </w:tc>
        <w:tc>
          <w:tcPr>
            <w:tcW w:w="2702" w:type="dxa"/>
            <w:tcBorders>
              <w:top w:val="nil"/>
              <w:left w:val="nil"/>
              <w:bottom w:val="single" w:sz="8" w:space="0" w:color="999999"/>
              <w:right w:val="single" w:sz="8" w:space="0" w:color="999999"/>
            </w:tcBorders>
            <w:tcMar>
              <w:top w:w="0" w:type="dxa"/>
              <w:left w:w="108" w:type="dxa"/>
              <w:bottom w:w="0" w:type="dxa"/>
              <w:right w:w="108" w:type="dxa"/>
            </w:tcMar>
            <w:hideMark/>
          </w:tcPr>
          <w:p w14:paraId="6C9EF89C" w14:textId="77777777" w:rsidR="00147001" w:rsidRDefault="00147001" w:rsidP="00707436">
            <w:pPr>
              <w:pStyle w:val="TAL"/>
              <w:keepNext w:val="0"/>
              <w:keepLines w:val="0"/>
            </w:pPr>
            <w:r>
              <w:t>Non-interleaved</w:t>
            </w:r>
          </w:p>
        </w:tc>
      </w:tr>
      <w:tr w:rsidR="00261807" w14:paraId="4DE5FC5E" w14:textId="77777777" w:rsidTr="00261807">
        <w:trPr>
          <w:jc w:val="center"/>
        </w:trPr>
        <w:tc>
          <w:tcPr>
            <w:tcW w:w="2684" w:type="dxa"/>
            <w:vMerge/>
            <w:tcBorders>
              <w:top w:val="nil"/>
              <w:left w:val="single" w:sz="8" w:space="0" w:color="999999"/>
              <w:bottom w:val="single" w:sz="8" w:space="0" w:color="999999"/>
              <w:right w:val="single" w:sz="8" w:space="0" w:color="999999"/>
            </w:tcBorders>
            <w:vAlign w:val="center"/>
            <w:hideMark/>
          </w:tcPr>
          <w:p w14:paraId="0B76FC29" w14:textId="77777777" w:rsidR="00147001" w:rsidRDefault="00147001" w:rsidP="00707436">
            <w:pPr>
              <w:pStyle w:val="TAL"/>
              <w:keepNext w:val="0"/>
              <w:keepLines w:val="0"/>
              <w:rPr>
                <w:rFonts w:eastAsiaTheme="minorHAnsi" w:cs="Calibri"/>
                <w:sz w:val="22"/>
              </w:rPr>
            </w:pPr>
          </w:p>
        </w:tc>
        <w:tc>
          <w:tcPr>
            <w:tcW w:w="2835" w:type="dxa"/>
            <w:tcBorders>
              <w:top w:val="nil"/>
              <w:left w:val="nil"/>
              <w:bottom w:val="single" w:sz="8" w:space="0" w:color="999999"/>
              <w:right w:val="single" w:sz="8" w:space="0" w:color="999999"/>
            </w:tcBorders>
            <w:tcMar>
              <w:top w:w="0" w:type="dxa"/>
              <w:left w:w="108" w:type="dxa"/>
              <w:bottom w:w="0" w:type="dxa"/>
              <w:right w:w="108" w:type="dxa"/>
            </w:tcMar>
            <w:hideMark/>
          </w:tcPr>
          <w:p w14:paraId="6EB4657E" w14:textId="77777777" w:rsidR="00147001" w:rsidRDefault="00147001" w:rsidP="00707436">
            <w:pPr>
              <w:pStyle w:val="TAL"/>
              <w:keepNext w:val="0"/>
              <w:keepLines w:val="0"/>
            </w:pPr>
            <w:r>
              <w:t xml:space="preserve">VRB-to-PRB mapping </w:t>
            </w:r>
            <w:proofErr w:type="spellStart"/>
            <w:r>
              <w:t>interleaver</w:t>
            </w:r>
            <w:proofErr w:type="spellEnd"/>
            <w:r>
              <w:t xml:space="preserve"> bundle size</w:t>
            </w:r>
          </w:p>
        </w:tc>
        <w:tc>
          <w:tcPr>
            <w:tcW w:w="425" w:type="dxa"/>
            <w:tcBorders>
              <w:top w:val="nil"/>
              <w:left w:val="nil"/>
              <w:bottom w:val="single" w:sz="8" w:space="0" w:color="999999"/>
              <w:right w:val="single" w:sz="8" w:space="0" w:color="999999"/>
            </w:tcBorders>
            <w:tcMar>
              <w:top w:w="0" w:type="dxa"/>
              <w:left w:w="108" w:type="dxa"/>
              <w:bottom w:w="0" w:type="dxa"/>
              <w:right w:w="108" w:type="dxa"/>
            </w:tcMar>
          </w:tcPr>
          <w:p w14:paraId="19A6803F" w14:textId="77777777" w:rsidR="00147001" w:rsidRDefault="00147001" w:rsidP="00707436">
            <w:pPr>
              <w:pStyle w:val="TAL"/>
              <w:keepNext w:val="0"/>
              <w:keepLines w:val="0"/>
            </w:pPr>
          </w:p>
        </w:tc>
        <w:tc>
          <w:tcPr>
            <w:tcW w:w="2702" w:type="dxa"/>
            <w:tcBorders>
              <w:top w:val="nil"/>
              <w:left w:val="nil"/>
              <w:bottom w:val="single" w:sz="8" w:space="0" w:color="999999"/>
              <w:right w:val="single" w:sz="8" w:space="0" w:color="999999"/>
            </w:tcBorders>
            <w:tcMar>
              <w:top w:w="0" w:type="dxa"/>
              <w:left w:w="108" w:type="dxa"/>
              <w:bottom w:w="0" w:type="dxa"/>
              <w:right w:w="108" w:type="dxa"/>
            </w:tcMar>
            <w:hideMark/>
          </w:tcPr>
          <w:p w14:paraId="2392B2E7" w14:textId="77777777" w:rsidR="00147001" w:rsidRDefault="00147001" w:rsidP="00707436">
            <w:pPr>
              <w:pStyle w:val="TAL"/>
              <w:keepNext w:val="0"/>
              <w:keepLines w:val="0"/>
            </w:pPr>
            <w:r>
              <w:t>N/A</w:t>
            </w:r>
          </w:p>
        </w:tc>
      </w:tr>
      <w:tr w:rsidR="00261807" w14:paraId="10BE232B" w14:textId="77777777" w:rsidTr="00261807">
        <w:trPr>
          <w:jc w:val="center"/>
        </w:trPr>
        <w:tc>
          <w:tcPr>
            <w:tcW w:w="2684" w:type="dxa"/>
            <w:vMerge/>
            <w:tcBorders>
              <w:top w:val="nil"/>
              <w:left w:val="single" w:sz="8" w:space="0" w:color="999999"/>
              <w:bottom w:val="single" w:sz="8" w:space="0" w:color="999999"/>
              <w:right w:val="single" w:sz="8" w:space="0" w:color="999999"/>
            </w:tcBorders>
            <w:vAlign w:val="center"/>
            <w:hideMark/>
          </w:tcPr>
          <w:p w14:paraId="0B0F81B0" w14:textId="77777777" w:rsidR="00147001" w:rsidRDefault="00147001" w:rsidP="00707436">
            <w:pPr>
              <w:pStyle w:val="TAL"/>
              <w:keepNext w:val="0"/>
              <w:keepLines w:val="0"/>
              <w:rPr>
                <w:rFonts w:eastAsiaTheme="minorHAnsi" w:cs="Calibri"/>
                <w:sz w:val="22"/>
              </w:rPr>
            </w:pPr>
          </w:p>
        </w:tc>
        <w:tc>
          <w:tcPr>
            <w:tcW w:w="2835" w:type="dxa"/>
            <w:tcBorders>
              <w:top w:val="nil"/>
              <w:left w:val="nil"/>
              <w:bottom w:val="single" w:sz="8" w:space="0" w:color="999999"/>
              <w:right w:val="single" w:sz="8" w:space="0" w:color="999999"/>
            </w:tcBorders>
            <w:tcMar>
              <w:top w:w="0" w:type="dxa"/>
              <w:left w:w="108" w:type="dxa"/>
              <w:bottom w:w="0" w:type="dxa"/>
              <w:right w:w="108" w:type="dxa"/>
            </w:tcMar>
            <w:hideMark/>
          </w:tcPr>
          <w:p w14:paraId="6CEEE0C0" w14:textId="77777777" w:rsidR="00147001" w:rsidRDefault="00147001" w:rsidP="00707436">
            <w:pPr>
              <w:pStyle w:val="TAL"/>
              <w:keepNext w:val="0"/>
              <w:keepLines w:val="0"/>
            </w:pPr>
            <w:r>
              <w:t>Transmission Rank</w:t>
            </w:r>
          </w:p>
        </w:tc>
        <w:tc>
          <w:tcPr>
            <w:tcW w:w="425" w:type="dxa"/>
            <w:tcBorders>
              <w:top w:val="nil"/>
              <w:left w:val="nil"/>
              <w:bottom w:val="single" w:sz="8" w:space="0" w:color="999999"/>
              <w:right w:val="single" w:sz="8" w:space="0" w:color="999999"/>
            </w:tcBorders>
            <w:tcMar>
              <w:top w:w="0" w:type="dxa"/>
              <w:left w:w="108" w:type="dxa"/>
              <w:bottom w:w="0" w:type="dxa"/>
              <w:right w:w="108" w:type="dxa"/>
            </w:tcMar>
          </w:tcPr>
          <w:p w14:paraId="23311F36" w14:textId="77777777" w:rsidR="00147001" w:rsidRDefault="00147001" w:rsidP="00707436">
            <w:pPr>
              <w:pStyle w:val="TAL"/>
              <w:keepNext w:val="0"/>
              <w:keepLines w:val="0"/>
            </w:pPr>
          </w:p>
        </w:tc>
        <w:tc>
          <w:tcPr>
            <w:tcW w:w="2702" w:type="dxa"/>
            <w:tcBorders>
              <w:top w:val="nil"/>
              <w:left w:val="nil"/>
              <w:bottom w:val="single" w:sz="8" w:space="0" w:color="999999"/>
              <w:right w:val="single" w:sz="8" w:space="0" w:color="999999"/>
            </w:tcBorders>
            <w:tcMar>
              <w:top w:w="0" w:type="dxa"/>
              <w:left w:w="108" w:type="dxa"/>
              <w:bottom w:w="0" w:type="dxa"/>
              <w:right w:w="108" w:type="dxa"/>
            </w:tcMar>
            <w:hideMark/>
          </w:tcPr>
          <w:p w14:paraId="2E871F07" w14:textId="77777777" w:rsidR="00147001" w:rsidRDefault="00147001" w:rsidP="00707436">
            <w:pPr>
              <w:pStyle w:val="TAL"/>
              <w:keepNext w:val="0"/>
              <w:keepLines w:val="0"/>
            </w:pPr>
            <w:r>
              <w:t>8 for 2CW</w:t>
            </w:r>
          </w:p>
        </w:tc>
      </w:tr>
      <w:tr w:rsidR="00261807" w14:paraId="0D408B80" w14:textId="77777777" w:rsidTr="00261807">
        <w:trPr>
          <w:jc w:val="center"/>
        </w:trPr>
        <w:tc>
          <w:tcPr>
            <w:tcW w:w="2684" w:type="dxa"/>
            <w:vMerge w:val="restar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6957D101" w14:textId="77777777" w:rsidR="00147001" w:rsidRDefault="00147001" w:rsidP="00707436">
            <w:pPr>
              <w:pStyle w:val="TAL"/>
              <w:keepNext w:val="0"/>
              <w:keepLines w:val="0"/>
            </w:pPr>
            <w:r>
              <w:t>PDSCH DMRS configuration</w:t>
            </w:r>
          </w:p>
        </w:tc>
        <w:tc>
          <w:tcPr>
            <w:tcW w:w="2835" w:type="dxa"/>
            <w:tcBorders>
              <w:top w:val="nil"/>
              <w:left w:val="nil"/>
              <w:bottom w:val="single" w:sz="8" w:space="0" w:color="999999"/>
              <w:right w:val="single" w:sz="8" w:space="0" w:color="999999"/>
            </w:tcBorders>
            <w:tcMar>
              <w:top w:w="0" w:type="dxa"/>
              <w:left w:w="108" w:type="dxa"/>
              <w:bottom w:w="0" w:type="dxa"/>
              <w:right w:w="108" w:type="dxa"/>
            </w:tcMar>
            <w:hideMark/>
          </w:tcPr>
          <w:p w14:paraId="68FA0FE4" w14:textId="77777777" w:rsidR="00147001" w:rsidRDefault="00147001" w:rsidP="00707436">
            <w:pPr>
              <w:pStyle w:val="TAL"/>
              <w:keepNext w:val="0"/>
              <w:keepLines w:val="0"/>
            </w:pPr>
            <w:r>
              <w:t>DMRS Type</w:t>
            </w:r>
          </w:p>
        </w:tc>
        <w:tc>
          <w:tcPr>
            <w:tcW w:w="425" w:type="dxa"/>
            <w:tcBorders>
              <w:top w:val="nil"/>
              <w:left w:val="nil"/>
              <w:bottom w:val="single" w:sz="8" w:space="0" w:color="999999"/>
              <w:right w:val="single" w:sz="8" w:space="0" w:color="999999"/>
            </w:tcBorders>
            <w:tcMar>
              <w:top w:w="0" w:type="dxa"/>
              <w:left w:w="108" w:type="dxa"/>
              <w:bottom w:w="0" w:type="dxa"/>
              <w:right w:w="108" w:type="dxa"/>
            </w:tcMar>
          </w:tcPr>
          <w:p w14:paraId="5C4099AF" w14:textId="77777777" w:rsidR="00147001" w:rsidRDefault="00147001" w:rsidP="00707436">
            <w:pPr>
              <w:pStyle w:val="TAL"/>
              <w:keepNext w:val="0"/>
              <w:keepLines w:val="0"/>
            </w:pPr>
          </w:p>
        </w:tc>
        <w:tc>
          <w:tcPr>
            <w:tcW w:w="2702" w:type="dxa"/>
            <w:tcBorders>
              <w:top w:val="nil"/>
              <w:left w:val="nil"/>
              <w:bottom w:val="single" w:sz="8" w:space="0" w:color="999999"/>
              <w:right w:val="single" w:sz="8" w:space="0" w:color="999999"/>
            </w:tcBorders>
            <w:tcMar>
              <w:top w:w="0" w:type="dxa"/>
              <w:left w:w="108" w:type="dxa"/>
              <w:bottom w:w="0" w:type="dxa"/>
              <w:right w:w="108" w:type="dxa"/>
            </w:tcMar>
            <w:hideMark/>
          </w:tcPr>
          <w:p w14:paraId="3554B214" w14:textId="77777777" w:rsidR="00147001" w:rsidRDefault="00147001" w:rsidP="00707436">
            <w:pPr>
              <w:pStyle w:val="TAL"/>
              <w:keepNext w:val="0"/>
              <w:keepLines w:val="0"/>
            </w:pPr>
            <w:r>
              <w:t>Type 1</w:t>
            </w:r>
          </w:p>
        </w:tc>
      </w:tr>
      <w:tr w:rsidR="00261807" w14:paraId="289C55B1" w14:textId="77777777" w:rsidTr="00261807">
        <w:trPr>
          <w:jc w:val="center"/>
        </w:trPr>
        <w:tc>
          <w:tcPr>
            <w:tcW w:w="2684" w:type="dxa"/>
            <w:vMerge/>
            <w:tcBorders>
              <w:top w:val="nil"/>
              <w:left w:val="single" w:sz="8" w:space="0" w:color="999999"/>
              <w:bottom w:val="single" w:sz="8" w:space="0" w:color="999999"/>
              <w:right w:val="single" w:sz="8" w:space="0" w:color="999999"/>
            </w:tcBorders>
            <w:vAlign w:val="center"/>
            <w:hideMark/>
          </w:tcPr>
          <w:p w14:paraId="00346600" w14:textId="77777777" w:rsidR="00147001" w:rsidRDefault="00147001" w:rsidP="00707436">
            <w:pPr>
              <w:pStyle w:val="TAL"/>
              <w:keepNext w:val="0"/>
              <w:keepLines w:val="0"/>
              <w:rPr>
                <w:rFonts w:eastAsiaTheme="minorHAnsi" w:cs="Calibri"/>
                <w:sz w:val="22"/>
              </w:rPr>
            </w:pPr>
          </w:p>
        </w:tc>
        <w:tc>
          <w:tcPr>
            <w:tcW w:w="2835" w:type="dxa"/>
            <w:tcBorders>
              <w:top w:val="nil"/>
              <w:left w:val="nil"/>
              <w:bottom w:val="single" w:sz="8" w:space="0" w:color="999999"/>
              <w:right w:val="single" w:sz="8" w:space="0" w:color="999999"/>
            </w:tcBorders>
            <w:tcMar>
              <w:top w:w="0" w:type="dxa"/>
              <w:left w:w="108" w:type="dxa"/>
              <w:bottom w:w="0" w:type="dxa"/>
              <w:right w:w="108" w:type="dxa"/>
            </w:tcMar>
            <w:hideMark/>
          </w:tcPr>
          <w:p w14:paraId="7539BFD3" w14:textId="77777777" w:rsidR="00147001" w:rsidRDefault="00147001" w:rsidP="00707436">
            <w:pPr>
              <w:pStyle w:val="TAL"/>
              <w:keepNext w:val="0"/>
              <w:keepLines w:val="0"/>
            </w:pPr>
            <w:r>
              <w:t>Number of additional DMRS</w:t>
            </w:r>
          </w:p>
        </w:tc>
        <w:tc>
          <w:tcPr>
            <w:tcW w:w="425" w:type="dxa"/>
            <w:tcBorders>
              <w:top w:val="nil"/>
              <w:left w:val="nil"/>
              <w:bottom w:val="single" w:sz="8" w:space="0" w:color="999999"/>
              <w:right w:val="single" w:sz="8" w:space="0" w:color="999999"/>
            </w:tcBorders>
            <w:tcMar>
              <w:top w:w="0" w:type="dxa"/>
              <w:left w:w="108" w:type="dxa"/>
              <w:bottom w:w="0" w:type="dxa"/>
              <w:right w:w="108" w:type="dxa"/>
            </w:tcMar>
          </w:tcPr>
          <w:p w14:paraId="4380F9D7" w14:textId="77777777" w:rsidR="00147001" w:rsidRDefault="00147001" w:rsidP="00707436">
            <w:pPr>
              <w:pStyle w:val="TAL"/>
              <w:keepNext w:val="0"/>
              <w:keepLines w:val="0"/>
            </w:pPr>
          </w:p>
        </w:tc>
        <w:tc>
          <w:tcPr>
            <w:tcW w:w="2702" w:type="dxa"/>
            <w:tcBorders>
              <w:top w:val="nil"/>
              <w:left w:val="nil"/>
              <w:bottom w:val="single" w:sz="8" w:space="0" w:color="999999"/>
              <w:right w:val="single" w:sz="8" w:space="0" w:color="999999"/>
            </w:tcBorders>
            <w:tcMar>
              <w:top w:w="0" w:type="dxa"/>
              <w:left w:w="108" w:type="dxa"/>
              <w:bottom w:w="0" w:type="dxa"/>
              <w:right w:w="108" w:type="dxa"/>
            </w:tcMar>
            <w:hideMark/>
          </w:tcPr>
          <w:p w14:paraId="45FD7C74" w14:textId="77777777" w:rsidR="00147001" w:rsidRDefault="00147001" w:rsidP="00707436">
            <w:pPr>
              <w:pStyle w:val="TAL"/>
              <w:keepNext w:val="0"/>
              <w:keepLines w:val="0"/>
            </w:pPr>
            <w:r>
              <w:t>1</w:t>
            </w:r>
          </w:p>
        </w:tc>
      </w:tr>
      <w:tr w:rsidR="00261807" w14:paraId="239AC042" w14:textId="77777777" w:rsidTr="00261807">
        <w:trPr>
          <w:jc w:val="center"/>
        </w:trPr>
        <w:tc>
          <w:tcPr>
            <w:tcW w:w="2684" w:type="dxa"/>
            <w:vMerge/>
            <w:tcBorders>
              <w:top w:val="nil"/>
              <w:left w:val="single" w:sz="8" w:space="0" w:color="999999"/>
              <w:bottom w:val="single" w:sz="8" w:space="0" w:color="999999"/>
              <w:right w:val="single" w:sz="8" w:space="0" w:color="999999"/>
            </w:tcBorders>
            <w:vAlign w:val="center"/>
            <w:hideMark/>
          </w:tcPr>
          <w:p w14:paraId="10904231" w14:textId="77777777" w:rsidR="00147001" w:rsidRDefault="00147001" w:rsidP="00707436">
            <w:pPr>
              <w:pStyle w:val="TAL"/>
              <w:keepNext w:val="0"/>
              <w:keepLines w:val="0"/>
              <w:rPr>
                <w:rFonts w:eastAsiaTheme="minorHAnsi" w:cs="Calibri"/>
                <w:sz w:val="22"/>
              </w:rPr>
            </w:pPr>
          </w:p>
        </w:tc>
        <w:tc>
          <w:tcPr>
            <w:tcW w:w="2835" w:type="dxa"/>
            <w:tcBorders>
              <w:top w:val="nil"/>
              <w:left w:val="nil"/>
              <w:bottom w:val="single" w:sz="8" w:space="0" w:color="999999"/>
              <w:right w:val="single" w:sz="8" w:space="0" w:color="999999"/>
            </w:tcBorders>
            <w:tcMar>
              <w:top w:w="0" w:type="dxa"/>
              <w:left w:w="108" w:type="dxa"/>
              <w:bottom w:w="0" w:type="dxa"/>
              <w:right w:w="108" w:type="dxa"/>
            </w:tcMar>
            <w:hideMark/>
          </w:tcPr>
          <w:p w14:paraId="094811F1" w14:textId="77777777" w:rsidR="00147001" w:rsidRDefault="00147001" w:rsidP="00707436">
            <w:pPr>
              <w:pStyle w:val="TAL"/>
              <w:keepNext w:val="0"/>
              <w:keepLines w:val="0"/>
            </w:pPr>
            <w:r>
              <w:t>Maximum number of OFDM symbols for DL front loaded DMRS</w:t>
            </w:r>
          </w:p>
        </w:tc>
        <w:tc>
          <w:tcPr>
            <w:tcW w:w="425" w:type="dxa"/>
            <w:tcBorders>
              <w:top w:val="nil"/>
              <w:left w:val="nil"/>
              <w:bottom w:val="single" w:sz="8" w:space="0" w:color="999999"/>
              <w:right w:val="single" w:sz="8" w:space="0" w:color="999999"/>
            </w:tcBorders>
            <w:tcMar>
              <w:top w:w="0" w:type="dxa"/>
              <w:left w:w="108" w:type="dxa"/>
              <w:bottom w:w="0" w:type="dxa"/>
              <w:right w:w="108" w:type="dxa"/>
            </w:tcMar>
          </w:tcPr>
          <w:p w14:paraId="2CE5109C" w14:textId="77777777" w:rsidR="00147001" w:rsidRDefault="00147001" w:rsidP="00707436">
            <w:pPr>
              <w:pStyle w:val="TAL"/>
              <w:keepNext w:val="0"/>
              <w:keepLines w:val="0"/>
            </w:pPr>
          </w:p>
        </w:tc>
        <w:tc>
          <w:tcPr>
            <w:tcW w:w="2702" w:type="dxa"/>
            <w:tcBorders>
              <w:top w:val="nil"/>
              <w:left w:val="nil"/>
              <w:bottom w:val="single" w:sz="8" w:space="0" w:color="999999"/>
              <w:right w:val="single" w:sz="8" w:space="0" w:color="999999"/>
            </w:tcBorders>
            <w:tcMar>
              <w:top w:w="0" w:type="dxa"/>
              <w:left w:w="108" w:type="dxa"/>
              <w:bottom w:w="0" w:type="dxa"/>
              <w:right w:w="108" w:type="dxa"/>
            </w:tcMar>
            <w:hideMark/>
          </w:tcPr>
          <w:p w14:paraId="6ABB0424" w14:textId="77777777" w:rsidR="00147001" w:rsidRDefault="00147001" w:rsidP="00707436">
            <w:pPr>
              <w:pStyle w:val="TAL"/>
              <w:keepNext w:val="0"/>
              <w:keepLines w:val="0"/>
            </w:pPr>
            <w:r>
              <w:t>2 (for rank &gt; 4)</w:t>
            </w:r>
          </w:p>
        </w:tc>
      </w:tr>
      <w:tr w:rsidR="00261807" w14:paraId="103F2A36" w14:textId="77777777" w:rsidTr="00261807">
        <w:trPr>
          <w:jc w:val="center"/>
        </w:trPr>
        <w:tc>
          <w:tcPr>
            <w:tcW w:w="2684" w:type="dxa"/>
            <w:vMerge/>
            <w:tcBorders>
              <w:top w:val="nil"/>
              <w:left w:val="single" w:sz="8" w:space="0" w:color="999999"/>
              <w:bottom w:val="single" w:sz="8" w:space="0" w:color="999999"/>
              <w:right w:val="single" w:sz="8" w:space="0" w:color="999999"/>
            </w:tcBorders>
            <w:vAlign w:val="center"/>
            <w:hideMark/>
          </w:tcPr>
          <w:p w14:paraId="02CE5C07" w14:textId="77777777" w:rsidR="00147001" w:rsidRDefault="00147001" w:rsidP="00707436">
            <w:pPr>
              <w:pStyle w:val="TAL"/>
              <w:keepNext w:val="0"/>
              <w:keepLines w:val="0"/>
              <w:rPr>
                <w:rFonts w:eastAsiaTheme="minorHAnsi" w:cs="Calibri"/>
                <w:sz w:val="22"/>
              </w:rPr>
            </w:pPr>
          </w:p>
        </w:tc>
        <w:tc>
          <w:tcPr>
            <w:tcW w:w="2835" w:type="dxa"/>
            <w:tcBorders>
              <w:top w:val="nil"/>
              <w:left w:val="nil"/>
              <w:bottom w:val="single" w:sz="8" w:space="0" w:color="999999"/>
              <w:right w:val="single" w:sz="8" w:space="0" w:color="999999"/>
            </w:tcBorders>
            <w:tcMar>
              <w:top w:w="0" w:type="dxa"/>
              <w:left w:w="108" w:type="dxa"/>
              <w:bottom w:w="0" w:type="dxa"/>
              <w:right w:w="108" w:type="dxa"/>
            </w:tcMar>
            <w:hideMark/>
          </w:tcPr>
          <w:p w14:paraId="41AD26EC" w14:textId="77777777" w:rsidR="00147001" w:rsidRDefault="00147001" w:rsidP="00707436">
            <w:pPr>
              <w:pStyle w:val="TAL"/>
              <w:keepNext w:val="0"/>
              <w:keepLines w:val="0"/>
            </w:pPr>
            <w:r>
              <w:t>DMRS ports indexes</w:t>
            </w:r>
          </w:p>
        </w:tc>
        <w:tc>
          <w:tcPr>
            <w:tcW w:w="425" w:type="dxa"/>
            <w:tcBorders>
              <w:top w:val="nil"/>
              <w:left w:val="nil"/>
              <w:bottom w:val="single" w:sz="8" w:space="0" w:color="999999"/>
              <w:right w:val="single" w:sz="8" w:space="0" w:color="999999"/>
            </w:tcBorders>
            <w:tcMar>
              <w:top w:w="0" w:type="dxa"/>
              <w:left w:w="108" w:type="dxa"/>
              <w:bottom w:w="0" w:type="dxa"/>
              <w:right w:w="108" w:type="dxa"/>
            </w:tcMar>
          </w:tcPr>
          <w:p w14:paraId="2ABB1649" w14:textId="77777777" w:rsidR="00147001" w:rsidRDefault="00147001" w:rsidP="00707436">
            <w:pPr>
              <w:pStyle w:val="TAL"/>
              <w:keepNext w:val="0"/>
              <w:keepLines w:val="0"/>
            </w:pPr>
          </w:p>
        </w:tc>
        <w:tc>
          <w:tcPr>
            <w:tcW w:w="2702" w:type="dxa"/>
            <w:tcBorders>
              <w:top w:val="nil"/>
              <w:left w:val="nil"/>
              <w:bottom w:val="single" w:sz="8" w:space="0" w:color="999999"/>
              <w:right w:val="single" w:sz="8" w:space="0" w:color="999999"/>
            </w:tcBorders>
            <w:tcMar>
              <w:top w:w="0" w:type="dxa"/>
              <w:left w:w="108" w:type="dxa"/>
              <w:bottom w:w="0" w:type="dxa"/>
              <w:right w:w="108" w:type="dxa"/>
            </w:tcMar>
            <w:hideMark/>
          </w:tcPr>
          <w:p w14:paraId="6652C43C" w14:textId="77777777" w:rsidR="00147001" w:rsidRDefault="00147001" w:rsidP="00707436">
            <w:pPr>
              <w:pStyle w:val="TAL"/>
              <w:keepNext w:val="0"/>
              <w:keepLines w:val="0"/>
            </w:pPr>
            <w:r>
              <w:t>{1000-1007} for Rank8</w:t>
            </w:r>
          </w:p>
        </w:tc>
      </w:tr>
      <w:tr w:rsidR="00261807" w14:paraId="630A10BC" w14:textId="77777777" w:rsidTr="00261807">
        <w:trPr>
          <w:jc w:val="center"/>
        </w:trPr>
        <w:tc>
          <w:tcPr>
            <w:tcW w:w="2684" w:type="dxa"/>
            <w:vMerge w:val="restar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6243091F" w14:textId="77777777" w:rsidR="00147001" w:rsidRDefault="00147001" w:rsidP="00707436">
            <w:pPr>
              <w:pStyle w:val="TAL"/>
              <w:keepNext w:val="0"/>
              <w:keepLines w:val="0"/>
            </w:pPr>
            <w:r>
              <w:t xml:space="preserve">Codebook configuration </w:t>
            </w:r>
          </w:p>
        </w:tc>
        <w:tc>
          <w:tcPr>
            <w:tcW w:w="2835" w:type="dxa"/>
            <w:tcBorders>
              <w:top w:val="nil"/>
              <w:left w:val="nil"/>
              <w:bottom w:val="single" w:sz="8" w:space="0" w:color="999999"/>
              <w:right w:val="single" w:sz="8" w:space="0" w:color="999999"/>
            </w:tcBorders>
            <w:tcMar>
              <w:top w:w="0" w:type="dxa"/>
              <w:left w:w="108" w:type="dxa"/>
              <w:bottom w:w="0" w:type="dxa"/>
              <w:right w:w="108" w:type="dxa"/>
            </w:tcMar>
            <w:hideMark/>
          </w:tcPr>
          <w:p w14:paraId="40C1CA3F" w14:textId="77777777" w:rsidR="00147001" w:rsidRDefault="00147001" w:rsidP="00707436">
            <w:pPr>
              <w:pStyle w:val="TAL"/>
              <w:keepNext w:val="0"/>
              <w:keepLines w:val="0"/>
            </w:pPr>
            <w:proofErr w:type="spellStart"/>
            <w:r>
              <w:t>CodebookType</w:t>
            </w:r>
            <w:proofErr w:type="spellEnd"/>
          </w:p>
        </w:tc>
        <w:tc>
          <w:tcPr>
            <w:tcW w:w="425" w:type="dxa"/>
            <w:tcBorders>
              <w:top w:val="nil"/>
              <w:left w:val="nil"/>
              <w:bottom w:val="single" w:sz="8" w:space="0" w:color="999999"/>
              <w:right w:val="single" w:sz="8" w:space="0" w:color="999999"/>
            </w:tcBorders>
            <w:tcMar>
              <w:top w:w="0" w:type="dxa"/>
              <w:left w:w="108" w:type="dxa"/>
              <w:bottom w:w="0" w:type="dxa"/>
              <w:right w:w="108" w:type="dxa"/>
            </w:tcMar>
          </w:tcPr>
          <w:p w14:paraId="6578A083" w14:textId="77777777" w:rsidR="00147001" w:rsidRDefault="00147001" w:rsidP="00707436">
            <w:pPr>
              <w:pStyle w:val="TAL"/>
              <w:keepNext w:val="0"/>
              <w:keepLines w:val="0"/>
            </w:pPr>
          </w:p>
        </w:tc>
        <w:tc>
          <w:tcPr>
            <w:tcW w:w="2702" w:type="dxa"/>
            <w:tcBorders>
              <w:top w:val="nil"/>
              <w:left w:val="nil"/>
              <w:bottom w:val="single" w:sz="8" w:space="0" w:color="999999"/>
              <w:right w:val="single" w:sz="8" w:space="0" w:color="999999"/>
            </w:tcBorders>
            <w:tcMar>
              <w:top w:w="0" w:type="dxa"/>
              <w:left w:w="108" w:type="dxa"/>
              <w:bottom w:w="0" w:type="dxa"/>
              <w:right w:w="108" w:type="dxa"/>
            </w:tcMar>
            <w:hideMark/>
          </w:tcPr>
          <w:p w14:paraId="5FB2A252" w14:textId="77777777" w:rsidR="00147001" w:rsidRDefault="00147001" w:rsidP="00707436">
            <w:pPr>
              <w:pStyle w:val="TAL"/>
              <w:keepNext w:val="0"/>
              <w:keepLines w:val="0"/>
            </w:pPr>
            <w:proofErr w:type="spellStart"/>
            <w:r>
              <w:t>typeI-SinglePanel</w:t>
            </w:r>
            <w:proofErr w:type="spellEnd"/>
          </w:p>
        </w:tc>
      </w:tr>
      <w:tr w:rsidR="00261807" w14:paraId="4628A459" w14:textId="77777777" w:rsidTr="00261807">
        <w:trPr>
          <w:jc w:val="center"/>
        </w:trPr>
        <w:tc>
          <w:tcPr>
            <w:tcW w:w="2684" w:type="dxa"/>
            <w:vMerge/>
            <w:tcBorders>
              <w:top w:val="nil"/>
              <w:left w:val="single" w:sz="8" w:space="0" w:color="999999"/>
              <w:bottom w:val="single" w:sz="8" w:space="0" w:color="999999"/>
              <w:right w:val="single" w:sz="8" w:space="0" w:color="999999"/>
            </w:tcBorders>
            <w:vAlign w:val="center"/>
            <w:hideMark/>
          </w:tcPr>
          <w:p w14:paraId="1430DA2F" w14:textId="77777777" w:rsidR="00147001" w:rsidRDefault="00147001" w:rsidP="00707436">
            <w:pPr>
              <w:pStyle w:val="TAL"/>
              <w:keepNext w:val="0"/>
              <w:keepLines w:val="0"/>
              <w:rPr>
                <w:rFonts w:eastAsiaTheme="minorHAnsi" w:cs="Calibri"/>
                <w:sz w:val="22"/>
              </w:rPr>
            </w:pPr>
          </w:p>
        </w:tc>
        <w:tc>
          <w:tcPr>
            <w:tcW w:w="2835" w:type="dxa"/>
            <w:tcBorders>
              <w:top w:val="nil"/>
              <w:left w:val="nil"/>
              <w:bottom w:val="single" w:sz="8" w:space="0" w:color="999999"/>
              <w:right w:val="single" w:sz="8" w:space="0" w:color="999999"/>
            </w:tcBorders>
            <w:tcMar>
              <w:top w:w="0" w:type="dxa"/>
              <w:left w:w="108" w:type="dxa"/>
              <w:bottom w:w="0" w:type="dxa"/>
              <w:right w:w="108" w:type="dxa"/>
            </w:tcMar>
            <w:hideMark/>
          </w:tcPr>
          <w:p w14:paraId="312F0768" w14:textId="77777777" w:rsidR="00147001" w:rsidRDefault="00147001" w:rsidP="00707436">
            <w:pPr>
              <w:pStyle w:val="TAL"/>
              <w:keepNext w:val="0"/>
              <w:keepLines w:val="0"/>
            </w:pPr>
            <w:proofErr w:type="spellStart"/>
            <w:r>
              <w:t>CodebookMode</w:t>
            </w:r>
            <w:proofErr w:type="spellEnd"/>
          </w:p>
        </w:tc>
        <w:tc>
          <w:tcPr>
            <w:tcW w:w="425" w:type="dxa"/>
            <w:tcBorders>
              <w:top w:val="nil"/>
              <w:left w:val="nil"/>
              <w:bottom w:val="single" w:sz="8" w:space="0" w:color="999999"/>
              <w:right w:val="single" w:sz="8" w:space="0" w:color="999999"/>
            </w:tcBorders>
            <w:tcMar>
              <w:top w:w="0" w:type="dxa"/>
              <w:left w:w="108" w:type="dxa"/>
              <w:bottom w:w="0" w:type="dxa"/>
              <w:right w:w="108" w:type="dxa"/>
            </w:tcMar>
          </w:tcPr>
          <w:p w14:paraId="743BDB72" w14:textId="77777777" w:rsidR="00147001" w:rsidRDefault="00147001" w:rsidP="00707436">
            <w:pPr>
              <w:pStyle w:val="TAL"/>
              <w:keepNext w:val="0"/>
              <w:keepLines w:val="0"/>
            </w:pPr>
          </w:p>
        </w:tc>
        <w:tc>
          <w:tcPr>
            <w:tcW w:w="2702" w:type="dxa"/>
            <w:tcBorders>
              <w:top w:val="nil"/>
              <w:left w:val="nil"/>
              <w:bottom w:val="single" w:sz="8" w:space="0" w:color="999999"/>
              <w:right w:val="single" w:sz="8" w:space="0" w:color="999999"/>
            </w:tcBorders>
            <w:tcMar>
              <w:top w:w="0" w:type="dxa"/>
              <w:left w:w="108" w:type="dxa"/>
              <w:bottom w:w="0" w:type="dxa"/>
              <w:right w:w="108" w:type="dxa"/>
            </w:tcMar>
            <w:hideMark/>
          </w:tcPr>
          <w:p w14:paraId="375EAD3C" w14:textId="77777777" w:rsidR="00147001" w:rsidRDefault="00147001" w:rsidP="00707436">
            <w:pPr>
              <w:pStyle w:val="TAL"/>
              <w:keepNext w:val="0"/>
              <w:keepLines w:val="0"/>
            </w:pPr>
            <w:r>
              <w:t>1</w:t>
            </w:r>
          </w:p>
        </w:tc>
      </w:tr>
      <w:tr w:rsidR="00261807" w14:paraId="43065340" w14:textId="77777777" w:rsidTr="00261807">
        <w:trPr>
          <w:jc w:val="center"/>
        </w:trPr>
        <w:tc>
          <w:tcPr>
            <w:tcW w:w="2684" w:type="dxa"/>
            <w:vMerge/>
            <w:tcBorders>
              <w:top w:val="nil"/>
              <w:left w:val="single" w:sz="8" w:space="0" w:color="999999"/>
              <w:bottom w:val="single" w:sz="8" w:space="0" w:color="999999"/>
              <w:right w:val="single" w:sz="8" w:space="0" w:color="999999"/>
            </w:tcBorders>
            <w:vAlign w:val="center"/>
            <w:hideMark/>
          </w:tcPr>
          <w:p w14:paraId="2035C419" w14:textId="77777777" w:rsidR="00147001" w:rsidRDefault="00147001" w:rsidP="00707436">
            <w:pPr>
              <w:pStyle w:val="TAL"/>
              <w:keepNext w:val="0"/>
              <w:keepLines w:val="0"/>
              <w:rPr>
                <w:rFonts w:eastAsiaTheme="minorHAnsi" w:cs="Calibri"/>
                <w:sz w:val="22"/>
              </w:rPr>
            </w:pPr>
          </w:p>
        </w:tc>
        <w:tc>
          <w:tcPr>
            <w:tcW w:w="2835" w:type="dxa"/>
            <w:tcBorders>
              <w:top w:val="nil"/>
              <w:left w:val="nil"/>
              <w:bottom w:val="single" w:sz="8" w:space="0" w:color="999999"/>
              <w:right w:val="single" w:sz="8" w:space="0" w:color="999999"/>
            </w:tcBorders>
            <w:tcMar>
              <w:top w:w="0" w:type="dxa"/>
              <w:left w:w="108" w:type="dxa"/>
              <w:bottom w:w="0" w:type="dxa"/>
              <w:right w:w="108" w:type="dxa"/>
            </w:tcMar>
            <w:hideMark/>
          </w:tcPr>
          <w:p w14:paraId="49B0BDC9" w14:textId="77777777" w:rsidR="00147001" w:rsidRDefault="00147001" w:rsidP="00707436">
            <w:pPr>
              <w:pStyle w:val="TAL"/>
              <w:keepNext w:val="0"/>
              <w:keepLines w:val="0"/>
            </w:pPr>
            <w:r>
              <w:t>(CodebookConfig-N</w:t>
            </w:r>
            <w:proofErr w:type="gramStart"/>
            <w:r>
              <w:t>1,CodebookConfig</w:t>
            </w:r>
            <w:proofErr w:type="gramEnd"/>
            <w:r>
              <w:t>-N2)</w:t>
            </w:r>
          </w:p>
        </w:tc>
        <w:tc>
          <w:tcPr>
            <w:tcW w:w="425" w:type="dxa"/>
            <w:tcBorders>
              <w:top w:val="nil"/>
              <w:left w:val="nil"/>
              <w:bottom w:val="single" w:sz="8" w:space="0" w:color="999999"/>
              <w:right w:val="single" w:sz="8" w:space="0" w:color="999999"/>
            </w:tcBorders>
            <w:tcMar>
              <w:top w:w="0" w:type="dxa"/>
              <w:left w:w="108" w:type="dxa"/>
              <w:bottom w:w="0" w:type="dxa"/>
              <w:right w:w="108" w:type="dxa"/>
            </w:tcMar>
          </w:tcPr>
          <w:p w14:paraId="1C6DA588" w14:textId="77777777" w:rsidR="00147001" w:rsidRDefault="00147001" w:rsidP="00707436">
            <w:pPr>
              <w:pStyle w:val="TAL"/>
              <w:keepNext w:val="0"/>
              <w:keepLines w:val="0"/>
            </w:pPr>
          </w:p>
        </w:tc>
        <w:tc>
          <w:tcPr>
            <w:tcW w:w="2702" w:type="dxa"/>
            <w:tcBorders>
              <w:top w:val="nil"/>
              <w:left w:val="nil"/>
              <w:bottom w:val="single" w:sz="8" w:space="0" w:color="999999"/>
              <w:right w:val="single" w:sz="8" w:space="0" w:color="999999"/>
            </w:tcBorders>
            <w:tcMar>
              <w:top w:w="0" w:type="dxa"/>
              <w:left w:w="108" w:type="dxa"/>
              <w:bottom w:w="0" w:type="dxa"/>
              <w:right w:w="108" w:type="dxa"/>
            </w:tcMar>
            <w:hideMark/>
          </w:tcPr>
          <w:p w14:paraId="35742042" w14:textId="77777777" w:rsidR="00147001" w:rsidRDefault="00147001" w:rsidP="00707436">
            <w:pPr>
              <w:pStyle w:val="TAL"/>
              <w:keepNext w:val="0"/>
              <w:keepLines w:val="0"/>
            </w:pPr>
            <w:r>
              <w:t>(4,1) for 8Tx</w:t>
            </w:r>
          </w:p>
        </w:tc>
      </w:tr>
      <w:tr w:rsidR="00261807" w14:paraId="0BE18013" w14:textId="77777777" w:rsidTr="00261807">
        <w:trPr>
          <w:jc w:val="center"/>
        </w:trPr>
        <w:tc>
          <w:tcPr>
            <w:tcW w:w="2684" w:type="dxa"/>
            <w:vMerge/>
            <w:tcBorders>
              <w:top w:val="nil"/>
              <w:left w:val="single" w:sz="8" w:space="0" w:color="999999"/>
              <w:bottom w:val="single" w:sz="8" w:space="0" w:color="999999"/>
              <w:right w:val="single" w:sz="8" w:space="0" w:color="999999"/>
            </w:tcBorders>
            <w:vAlign w:val="center"/>
            <w:hideMark/>
          </w:tcPr>
          <w:p w14:paraId="64B49ED5" w14:textId="77777777" w:rsidR="00147001" w:rsidRDefault="00147001" w:rsidP="00707436">
            <w:pPr>
              <w:pStyle w:val="TAL"/>
              <w:keepNext w:val="0"/>
              <w:keepLines w:val="0"/>
              <w:rPr>
                <w:rFonts w:eastAsiaTheme="minorHAnsi" w:cs="Calibri"/>
                <w:sz w:val="22"/>
              </w:rPr>
            </w:pPr>
          </w:p>
        </w:tc>
        <w:tc>
          <w:tcPr>
            <w:tcW w:w="2835" w:type="dxa"/>
            <w:tcBorders>
              <w:top w:val="nil"/>
              <w:left w:val="nil"/>
              <w:bottom w:val="single" w:sz="8" w:space="0" w:color="999999"/>
              <w:right w:val="single" w:sz="8" w:space="0" w:color="999999"/>
            </w:tcBorders>
            <w:tcMar>
              <w:top w:w="0" w:type="dxa"/>
              <w:left w:w="108" w:type="dxa"/>
              <w:bottom w:w="0" w:type="dxa"/>
              <w:right w:w="108" w:type="dxa"/>
            </w:tcMar>
            <w:hideMark/>
          </w:tcPr>
          <w:p w14:paraId="003E3064" w14:textId="77777777" w:rsidR="00147001" w:rsidRDefault="00147001" w:rsidP="00707436">
            <w:pPr>
              <w:pStyle w:val="TAL"/>
              <w:keepNext w:val="0"/>
              <w:keepLines w:val="0"/>
            </w:pPr>
            <w:r>
              <w:t>(CodebookConfig-O</w:t>
            </w:r>
            <w:proofErr w:type="gramStart"/>
            <w:r>
              <w:t>1,CodebookConfig</w:t>
            </w:r>
            <w:proofErr w:type="gramEnd"/>
            <w:r>
              <w:t>-O2)</w:t>
            </w:r>
          </w:p>
        </w:tc>
        <w:tc>
          <w:tcPr>
            <w:tcW w:w="425" w:type="dxa"/>
            <w:tcBorders>
              <w:top w:val="nil"/>
              <w:left w:val="nil"/>
              <w:bottom w:val="single" w:sz="8" w:space="0" w:color="999999"/>
              <w:right w:val="single" w:sz="8" w:space="0" w:color="999999"/>
            </w:tcBorders>
            <w:tcMar>
              <w:top w:w="0" w:type="dxa"/>
              <w:left w:w="108" w:type="dxa"/>
              <w:bottom w:w="0" w:type="dxa"/>
              <w:right w:w="108" w:type="dxa"/>
            </w:tcMar>
          </w:tcPr>
          <w:p w14:paraId="6CD32C17" w14:textId="77777777" w:rsidR="00147001" w:rsidRDefault="00147001" w:rsidP="00707436">
            <w:pPr>
              <w:pStyle w:val="TAL"/>
              <w:keepNext w:val="0"/>
              <w:keepLines w:val="0"/>
            </w:pPr>
          </w:p>
        </w:tc>
        <w:tc>
          <w:tcPr>
            <w:tcW w:w="2702" w:type="dxa"/>
            <w:tcBorders>
              <w:top w:val="nil"/>
              <w:left w:val="nil"/>
              <w:bottom w:val="single" w:sz="8" w:space="0" w:color="999999"/>
              <w:right w:val="single" w:sz="8" w:space="0" w:color="999999"/>
            </w:tcBorders>
            <w:tcMar>
              <w:top w:w="0" w:type="dxa"/>
              <w:left w:w="108" w:type="dxa"/>
              <w:bottom w:w="0" w:type="dxa"/>
              <w:right w:w="108" w:type="dxa"/>
            </w:tcMar>
            <w:hideMark/>
          </w:tcPr>
          <w:p w14:paraId="7C4F5E4C" w14:textId="77777777" w:rsidR="00147001" w:rsidRDefault="00147001" w:rsidP="00707436">
            <w:pPr>
              <w:pStyle w:val="TAL"/>
              <w:keepNext w:val="0"/>
              <w:keepLines w:val="0"/>
            </w:pPr>
            <w:r>
              <w:t>(4,1)</w:t>
            </w:r>
          </w:p>
        </w:tc>
      </w:tr>
      <w:tr w:rsidR="00261807" w14:paraId="3C702819" w14:textId="77777777" w:rsidTr="00261807">
        <w:trPr>
          <w:jc w:val="center"/>
        </w:trPr>
        <w:tc>
          <w:tcPr>
            <w:tcW w:w="2684" w:type="dxa"/>
            <w:vMerge/>
            <w:tcBorders>
              <w:top w:val="nil"/>
              <w:left w:val="single" w:sz="8" w:space="0" w:color="999999"/>
              <w:bottom w:val="single" w:sz="8" w:space="0" w:color="999999"/>
              <w:right w:val="single" w:sz="8" w:space="0" w:color="999999"/>
            </w:tcBorders>
            <w:vAlign w:val="center"/>
            <w:hideMark/>
          </w:tcPr>
          <w:p w14:paraId="64FB131F" w14:textId="77777777" w:rsidR="00147001" w:rsidRDefault="00147001" w:rsidP="00707436">
            <w:pPr>
              <w:pStyle w:val="TAL"/>
              <w:keepNext w:val="0"/>
              <w:keepLines w:val="0"/>
              <w:rPr>
                <w:rFonts w:eastAsiaTheme="minorHAnsi" w:cs="Calibri"/>
                <w:sz w:val="22"/>
              </w:rPr>
            </w:pPr>
          </w:p>
        </w:tc>
        <w:tc>
          <w:tcPr>
            <w:tcW w:w="2835" w:type="dxa"/>
            <w:tcBorders>
              <w:top w:val="nil"/>
              <w:left w:val="nil"/>
              <w:bottom w:val="single" w:sz="8" w:space="0" w:color="999999"/>
              <w:right w:val="single" w:sz="8" w:space="0" w:color="999999"/>
            </w:tcBorders>
            <w:tcMar>
              <w:top w:w="0" w:type="dxa"/>
              <w:left w:w="108" w:type="dxa"/>
              <w:bottom w:w="0" w:type="dxa"/>
              <w:right w:w="108" w:type="dxa"/>
            </w:tcMar>
            <w:hideMark/>
          </w:tcPr>
          <w:p w14:paraId="0F196B46" w14:textId="77777777" w:rsidR="00147001" w:rsidRDefault="00147001" w:rsidP="00707436">
            <w:pPr>
              <w:pStyle w:val="TAL"/>
              <w:keepNext w:val="0"/>
              <w:keepLines w:val="0"/>
            </w:pPr>
            <w:r>
              <w:t>RI Restriction</w:t>
            </w:r>
          </w:p>
        </w:tc>
        <w:tc>
          <w:tcPr>
            <w:tcW w:w="425" w:type="dxa"/>
            <w:tcBorders>
              <w:top w:val="nil"/>
              <w:left w:val="nil"/>
              <w:bottom w:val="single" w:sz="8" w:space="0" w:color="999999"/>
              <w:right w:val="single" w:sz="8" w:space="0" w:color="999999"/>
            </w:tcBorders>
            <w:tcMar>
              <w:top w:w="0" w:type="dxa"/>
              <w:left w:w="108" w:type="dxa"/>
              <w:bottom w:w="0" w:type="dxa"/>
              <w:right w:w="108" w:type="dxa"/>
            </w:tcMar>
          </w:tcPr>
          <w:p w14:paraId="5D351C31" w14:textId="77777777" w:rsidR="00147001" w:rsidRDefault="00147001" w:rsidP="00707436">
            <w:pPr>
              <w:pStyle w:val="TAL"/>
              <w:keepNext w:val="0"/>
              <w:keepLines w:val="0"/>
            </w:pPr>
          </w:p>
        </w:tc>
        <w:tc>
          <w:tcPr>
            <w:tcW w:w="2702" w:type="dxa"/>
            <w:tcBorders>
              <w:top w:val="nil"/>
              <w:left w:val="nil"/>
              <w:bottom w:val="single" w:sz="8" w:space="0" w:color="999999"/>
              <w:right w:val="single" w:sz="8" w:space="0" w:color="999999"/>
            </w:tcBorders>
            <w:tcMar>
              <w:top w:w="0" w:type="dxa"/>
              <w:left w:w="108" w:type="dxa"/>
              <w:bottom w:w="0" w:type="dxa"/>
              <w:right w:w="108" w:type="dxa"/>
            </w:tcMar>
            <w:hideMark/>
          </w:tcPr>
          <w:p w14:paraId="598773BE" w14:textId="77777777" w:rsidR="00147001" w:rsidRDefault="00147001" w:rsidP="00707436">
            <w:pPr>
              <w:pStyle w:val="TAL"/>
              <w:keepNext w:val="0"/>
              <w:keepLines w:val="0"/>
            </w:pPr>
            <w:r>
              <w:t xml:space="preserve">10000000 for rank 8 </w:t>
            </w:r>
          </w:p>
        </w:tc>
      </w:tr>
      <w:tr w:rsidR="00261807" w14:paraId="1073347A" w14:textId="77777777" w:rsidTr="00261807">
        <w:trPr>
          <w:jc w:val="center"/>
        </w:trPr>
        <w:tc>
          <w:tcPr>
            <w:tcW w:w="2684" w:type="dxa"/>
            <w:vMerge w:val="restar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35BF2C63" w14:textId="77777777" w:rsidR="00147001" w:rsidRDefault="00147001" w:rsidP="001D30C2">
            <w:pPr>
              <w:pStyle w:val="TAL"/>
              <w:keepNext w:val="0"/>
              <w:keepLines w:val="0"/>
            </w:pPr>
            <w:r>
              <w:t xml:space="preserve">PDSCH &amp; PDSCH DMRS </w:t>
            </w:r>
            <w:r w:rsidRPr="00261807">
              <w:t>Precoding</w:t>
            </w:r>
          </w:p>
        </w:tc>
        <w:tc>
          <w:tcPr>
            <w:tcW w:w="2835" w:type="dxa"/>
            <w:tcBorders>
              <w:top w:val="nil"/>
              <w:left w:val="nil"/>
              <w:bottom w:val="single" w:sz="8" w:space="0" w:color="999999"/>
              <w:right w:val="single" w:sz="8" w:space="0" w:color="999999"/>
            </w:tcBorders>
            <w:tcMar>
              <w:top w:w="0" w:type="dxa"/>
              <w:left w:w="108" w:type="dxa"/>
              <w:bottom w:w="0" w:type="dxa"/>
              <w:right w:w="108" w:type="dxa"/>
            </w:tcMar>
            <w:hideMark/>
          </w:tcPr>
          <w:p w14:paraId="02169BA0" w14:textId="77777777" w:rsidR="00147001" w:rsidRDefault="00147001" w:rsidP="00707436">
            <w:pPr>
              <w:pStyle w:val="TAL"/>
              <w:keepNext w:val="0"/>
              <w:keepLines w:val="0"/>
            </w:pPr>
            <w:r>
              <w:t>Common parameters</w:t>
            </w:r>
          </w:p>
        </w:tc>
        <w:tc>
          <w:tcPr>
            <w:tcW w:w="425" w:type="dxa"/>
            <w:tcBorders>
              <w:top w:val="nil"/>
              <w:left w:val="nil"/>
              <w:bottom w:val="single" w:sz="8" w:space="0" w:color="999999"/>
              <w:right w:val="single" w:sz="8" w:space="0" w:color="999999"/>
            </w:tcBorders>
            <w:tcMar>
              <w:top w:w="0" w:type="dxa"/>
              <w:left w:w="108" w:type="dxa"/>
              <w:bottom w:w="0" w:type="dxa"/>
              <w:right w:w="108" w:type="dxa"/>
            </w:tcMar>
          </w:tcPr>
          <w:p w14:paraId="385CEB71" w14:textId="77777777" w:rsidR="00147001" w:rsidRDefault="00147001" w:rsidP="00707436">
            <w:pPr>
              <w:pStyle w:val="TAL"/>
              <w:keepNext w:val="0"/>
              <w:keepLines w:val="0"/>
            </w:pPr>
          </w:p>
        </w:tc>
        <w:tc>
          <w:tcPr>
            <w:tcW w:w="2702" w:type="dxa"/>
            <w:tcBorders>
              <w:top w:val="nil"/>
              <w:left w:val="nil"/>
              <w:bottom w:val="single" w:sz="8" w:space="0" w:color="999999"/>
              <w:right w:val="single" w:sz="8" w:space="0" w:color="999999"/>
            </w:tcBorders>
            <w:tcMar>
              <w:top w:w="0" w:type="dxa"/>
              <w:left w:w="108" w:type="dxa"/>
              <w:bottom w:w="0" w:type="dxa"/>
              <w:right w:w="108" w:type="dxa"/>
            </w:tcMar>
            <w:hideMark/>
          </w:tcPr>
          <w:p w14:paraId="5FC12F3C" w14:textId="77777777" w:rsidR="00147001" w:rsidRDefault="00147001" w:rsidP="00707436">
            <w:pPr>
              <w:pStyle w:val="TAL"/>
              <w:keepNext w:val="0"/>
              <w:keepLines w:val="0"/>
            </w:pPr>
            <w:r>
              <w:t xml:space="preserve">Wideband </w:t>
            </w:r>
          </w:p>
          <w:p w14:paraId="113DF1D5" w14:textId="77777777" w:rsidR="00147001" w:rsidRDefault="00147001" w:rsidP="00707436">
            <w:pPr>
              <w:pStyle w:val="TAL"/>
              <w:keepNext w:val="0"/>
              <w:keepLines w:val="0"/>
            </w:pPr>
            <w:r>
              <w:t>(but shouldn’t matter)</w:t>
            </w:r>
          </w:p>
        </w:tc>
      </w:tr>
      <w:tr w:rsidR="00261807" w14:paraId="1BFA70FE" w14:textId="77777777" w:rsidTr="00261807">
        <w:trPr>
          <w:jc w:val="center"/>
        </w:trPr>
        <w:tc>
          <w:tcPr>
            <w:tcW w:w="2684" w:type="dxa"/>
            <w:vMerge/>
            <w:tcBorders>
              <w:top w:val="nil"/>
              <w:left w:val="single" w:sz="8" w:space="0" w:color="999999"/>
              <w:bottom w:val="single" w:sz="8" w:space="0" w:color="999999"/>
              <w:right w:val="single" w:sz="8" w:space="0" w:color="999999"/>
            </w:tcBorders>
            <w:vAlign w:val="center"/>
            <w:hideMark/>
          </w:tcPr>
          <w:p w14:paraId="2EB0D35C" w14:textId="77777777" w:rsidR="00147001" w:rsidRDefault="00147001" w:rsidP="00707436">
            <w:pPr>
              <w:pStyle w:val="TAL"/>
              <w:keepNext w:val="0"/>
              <w:keepLines w:val="0"/>
              <w:rPr>
                <w:rFonts w:eastAsiaTheme="minorHAnsi" w:cs="Calibri"/>
                <w:sz w:val="22"/>
              </w:rPr>
            </w:pPr>
          </w:p>
        </w:tc>
        <w:tc>
          <w:tcPr>
            <w:tcW w:w="2835" w:type="dxa"/>
            <w:tcBorders>
              <w:top w:val="nil"/>
              <w:left w:val="nil"/>
              <w:bottom w:val="single" w:sz="8" w:space="0" w:color="999999"/>
              <w:right w:val="single" w:sz="8" w:space="0" w:color="999999"/>
            </w:tcBorders>
            <w:tcMar>
              <w:top w:w="0" w:type="dxa"/>
              <w:left w:w="108" w:type="dxa"/>
              <w:bottom w:w="0" w:type="dxa"/>
              <w:right w:w="108" w:type="dxa"/>
            </w:tcMar>
            <w:hideMark/>
          </w:tcPr>
          <w:p w14:paraId="50A93C40" w14:textId="77777777" w:rsidR="00147001" w:rsidRDefault="00147001" w:rsidP="00707436">
            <w:pPr>
              <w:pStyle w:val="TAL"/>
              <w:keepNext w:val="0"/>
              <w:keepLines w:val="0"/>
            </w:pPr>
            <w:r>
              <w:t>Fixed</w:t>
            </w:r>
          </w:p>
        </w:tc>
        <w:tc>
          <w:tcPr>
            <w:tcW w:w="425" w:type="dxa"/>
            <w:tcBorders>
              <w:top w:val="nil"/>
              <w:left w:val="nil"/>
              <w:bottom w:val="single" w:sz="8" w:space="0" w:color="999999"/>
              <w:right w:val="single" w:sz="8" w:space="0" w:color="999999"/>
            </w:tcBorders>
            <w:tcMar>
              <w:top w:w="0" w:type="dxa"/>
              <w:left w:w="108" w:type="dxa"/>
              <w:bottom w:w="0" w:type="dxa"/>
              <w:right w:w="108" w:type="dxa"/>
            </w:tcMar>
          </w:tcPr>
          <w:p w14:paraId="07793633" w14:textId="77777777" w:rsidR="00147001" w:rsidRDefault="00147001" w:rsidP="00707436">
            <w:pPr>
              <w:pStyle w:val="TAL"/>
              <w:keepNext w:val="0"/>
              <w:keepLines w:val="0"/>
            </w:pPr>
          </w:p>
        </w:tc>
        <w:tc>
          <w:tcPr>
            <w:tcW w:w="2702" w:type="dxa"/>
            <w:tcBorders>
              <w:top w:val="nil"/>
              <w:left w:val="nil"/>
              <w:bottom w:val="single" w:sz="8" w:space="0" w:color="999999"/>
              <w:right w:val="single" w:sz="8" w:space="0" w:color="999999"/>
            </w:tcBorders>
            <w:tcMar>
              <w:top w:w="0" w:type="dxa"/>
              <w:left w:w="108" w:type="dxa"/>
              <w:bottom w:w="0" w:type="dxa"/>
              <w:right w:w="108" w:type="dxa"/>
            </w:tcMar>
            <w:hideMark/>
          </w:tcPr>
          <w:p w14:paraId="5020F8ED" w14:textId="77777777" w:rsidR="00147001" w:rsidRDefault="00147001" w:rsidP="00707436">
            <w:pPr>
              <w:pStyle w:val="TAL"/>
              <w:keepNext w:val="0"/>
              <w:keepLines w:val="0"/>
            </w:pPr>
            <w:r>
              <w:t>i11=2, i12=0, i2=1 (i12 is fixed 0 in ULA with this configuration. All indices counting from “0”)</w:t>
            </w:r>
          </w:p>
        </w:tc>
      </w:tr>
      <w:tr w:rsidR="00261807" w14:paraId="0FE36E22" w14:textId="77777777" w:rsidTr="00261807">
        <w:trPr>
          <w:jc w:val="center"/>
        </w:trPr>
        <w:tc>
          <w:tcPr>
            <w:tcW w:w="2684" w:type="dxa"/>
            <w:vMerge/>
            <w:tcBorders>
              <w:top w:val="nil"/>
              <w:left w:val="single" w:sz="8" w:space="0" w:color="999999"/>
              <w:bottom w:val="single" w:sz="8" w:space="0" w:color="999999"/>
              <w:right w:val="single" w:sz="8" w:space="0" w:color="999999"/>
            </w:tcBorders>
            <w:vAlign w:val="center"/>
            <w:hideMark/>
          </w:tcPr>
          <w:p w14:paraId="71CD9264" w14:textId="77777777" w:rsidR="00147001" w:rsidRDefault="00147001" w:rsidP="00707436">
            <w:pPr>
              <w:pStyle w:val="TAL"/>
              <w:keepNext w:val="0"/>
              <w:keepLines w:val="0"/>
              <w:rPr>
                <w:rFonts w:eastAsiaTheme="minorHAnsi" w:cs="Calibri"/>
                <w:sz w:val="22"/>
              </w:rPr>
            </w:pPr>
          </w:p>
        </w:tc>
        <w:tc>
          <w:tcPr>
            <w:tcW w:w="2835" w:type="dxa"/>
            <w:tcBorders>
              <w:top w:val="nil"/>
              <w:left w:val="nil"/>
              <w:bottom w:val="single" w:sz="8" w:space="0" w:color="999999"/>
              <w:right w:val="single" w:sz="8" w:space="0" w:color="999999"/>
            </w:tcBorders>
            <w:tcMar>
              <w:top w:w="0" w:type="dxa"/>
              <w:left w:w="108" w:type="dxa"/>
              <w:bottom w:w="0" w:type="dxa"/>
              <w:right w:w="108" w:type="dxa"/>
            </w:tcMar>
            <w:hideMark/>
          </w:tcPr>
          <w:p w14:paraId="76760986" w14:textId="77777777" w:rsidR="00147001" w:rsidRDefault="00147001" w:rsidP="00707436">
            <w:pPr>
              <w:pStyle w:val="TAL"/>
              <w:keepNext w:val="0"/>
              <w:keepLines w:val="0"/>
            </w:pPr>
            <w:r>
              <w:t>Random</w:t>
            </w:r>
          </w:p>
        </w:tc>
        <w:tc>
          <w:tcPr>
            <w:tcW w:w="425" w:type="dxa"/>
            <w:tcBorders>
              <w:top w:val="nil"/>
              <w:left w:val="nil"/>
              <w:bottom w:val="single" w:sz="8" w:space="0" w:color="999999"/>
              <w:right w:val="single" w:sz="8" w:space="0" w:color="999999"/>
            </w:tcBorders>
            <w:tcMar>
              <w:top w:w="0" w:type="dxa"/>
              <w:left w:w="108" w:type="dxa"/>
              <w:bottom w:w="0" w:type="dxa"/>
              <w:right w:w="108" w:type="dxa"/>
            </w:tcMar>
          </w:tcPr>
          <w:p w14:paraId="29585BFB" w14:textId="77777777" w:rsidR="00147001" w:rsidRDefault="00147001" w:rsidP="00707436">
            <w:pPr>
              <w:pStyle w:val="TAL"/>
              <w:keepNext w:val="0"/>
              <w:keepLines w:val="0"/>
            </w:pPr>
          </w:p>
        </w:tc>
        <w:tc>
          <w:tcPr>
            <w:tcW w:w="2702" w:type="dxa"/>
            <w:tcBorders>
              <w:top w:val="nil"/>
              <w:left w:val="nil"/>
              <w:bottom w:val="single" w:sz="8" w:space="0" w:color="999999"/>
              <w:right w:val="single" w:sz="8" w:space="0" w:color="999999"/>
            </w:tcBorders>
            <w:tcMar>
              <w:top w:w="0" w:type="dxa"/>
              <w:left w:w="108" w:type="dxa"/>
              <w:bottom w:w="0" w:type="dxa"/>
              <w:right w:w="108" w:type="dxa"/>
            </w:tcMar>
            <w:hideMark/>
          </w:tcPr>
          <w:p w14:paraId="3DCD813A" w14:textId="77777777" w:rsidR="00147001" w:rsidRDefault="00147001" w:rsidP="00707436">
            <w:pPr>
              <w:pStyle w:val="TAL"/>
              <w:keepNext w:val="0"/>
              <w:keepLines w:val="0"/>
            </w:pPr>
            <w:r>
              <w:t>Random precoder selection updated per slot, with equal probability of each applicable i1, i2 combination, and with wideband granularity</w:t>
            </w:r>
          </w:p>
        </w:tc>
      </w:tr>
      <w:tr w:rsidR="00261807" w14:paraId="44FC4033" w14:textId="77777777" w:rsidTr="00261807">
        <w:trPr>
          <w:jc w:val="center"/>
        </w:trPr>
        <w:tc>
          <w:tcPr>
            <w:tcW w:w="2684" w:type="dxa"/>
            <w:vMerge w:val="restart"/>
            <w:tcBorders>
              <w:top w:val="nil"/>
              <w:left w:val="single" w:sz="8" w:space="0" w:color="999999"/>
              <w:right w:val="single" w:sz="8" w:space="0" w:color="999999"/>
            </w:tcBorders>
            <w:vAlign w:val="center"/>
          </w:tcPr>
          <w:p w14:paraId="4618019B" w14:textId="77777777" w:rsidR="00261807" w:rsidRDefault="00261807" w:rsidP="00261807">
            <w:pPr>
              <w:pStyle w:val="TAL"/>
              <w:rPr>
                <w:rFonts w:eastAsia="SimSun"/>
                <w:color w:val="4472C4" w:themeColor="accent1"/>
              </w:rPr>
            </w:pPr>
            <w:r w:rsidRPr="001D30C2">
              <w:rPr>
                <w:rFonts w:eastAsia="SimSun"/>
                <w:color w:val="4472C4" w:themeColor="accent1"/>
              </w:rPr>
              <w:t>NZP CSI-RS for CSI acquisition</w:t>
            </w:r>
          </w:p>
          <w:p w14:paraId="03692937" w14:textId="77777777" w:rsidR="00801B69" w:rsidRPr="001D30C2" w:rsidRDefault="00801B69" w:rsidP="00261807">
            <w:pPr>
              <w:pStyle w:val="TAL"/>
              <w:rPr>
                <w:rFonts w:eastAsia="SimSun"/>
                <w:color w:val="4472C4" w:themeColor="accent1"/>
              </w:rPr>
            </w:pPr>
          </w:p>
          <w:p w14:paraId="56469390" w14:textId="745ED554" w:rsidR="00261807" w:rsidRPr="001D30C2" w:rsidRDefault="00261807" w:rsidP="00261807">
            <w:pPr>
              <w:pStyle w:val="TAL"/>
              <w:rPr>
                <w:rFonts w:eastAsiaTheme="minorHAnsi"/>
                <w:color w:val="4472C4" w:themeColor="accent1"/>
              </w:rPr>
            </w:pPr>
            <w:r w:rsidRPr="001D30C2">
              <w:rPr>
                <w:rFonts w:eastAsia="SimSun"/>
                <w:color w:val="4472C4" w:themeColor="accent1"/>
              </w:rPr>
              <w:t xml:space="preserve">(Only used for </w:t>
            </w:r>
            <w:r w:rsidRPr="001D30C2">
              <w:rPr>
                <w:rFonts w:eastAsia="SimSun"/>
                <w:b/>
                <w:bCs/>
                <w:color w:val="4472C4" w:themeColor="accent1"/>
              </w:rPr>
              <w:t>4Tx PMI results</w:t>
            </w:r>
            <w:r w:rsidR="00801B69">
              <w:rPr>
                <w:rFonts w:eastAsia="SimSun"/>
                <w:b/>
                <w:bCs/>
                <w:color w:val="4472C4" w:themeColor="accent1"/>
              </w:rPr>
              <w:t>.</w:t>
            </w:r>
            <w:r w:rsidR="00801B69">
              <w:rPr>
                <w:rFonts w:eastAsia="SimSun"/>
                <w:b/>
                <w:bCs/>
                <w:color w:val="4472C4" w:themeColor="accent1"/>
              </w:rPr>
              <w:br/>
            </w:r>
            <w:r w:rsidR="00801B69" w:rsidRPr="00801B69">
              <w:rPr>
                <w:rFonts w:eastAsia="SimSun"/>
                <w:color w:val="4472C4" w:themeColor="accent1"/>
              </w:rPr>
              <w:t>No TRS</w:t>
            </w:r>
            <w:r w:rsidR="00801B69">
              <w:rPr>
                <w:rFonts w:eastAsia="SimSun"/>
                <w:color w:val="4472C4" w:themeColor="accent1"/>
              </w:rPr>
              <w:t>, TOE based on DMRS.</w:t>
            </w:r>
            <w:r w:rsidRPr="001D30C2">
              <w:rPr>
                <w:rFonts w:eastAsia="SimSun"/>
                <w:color w:val="4472C4" w:themeColor="accent1"/>
              </w:rPr>
              <w:t>)</w:t>
            </w:r>
          </w:p>
        </w:tc>
        <w:tc>
          <w:tcPr>
            <w:tcW w:w="2835" w:type="dxa"/>
            <w:tcBorders>
              <w:top w:val="nil"/>
              <w:left w:val="nil"/>
              <w:bottom w:val="single" w:sz="8" w:space="0" w:color="999999"/>
              <w:right w:val="single" w:sz="8" w:space="0" w:color="999999"/>
            </w:tcBorders>
            <w:tcMar>
              <w:top w:w="0" w:type="dxa"/>
              <w:left w:w="108" w:type="dxa"/>
              <w:bottom w:w="0" w:type="dxa"/>
              <w:right w:w="108" w:type="dxa"/>
            </w:tcMar>
            <w:vAlign w:val="center"/>
          </w:tcPr>
          <w:p w14:paraId="6C97D633" w14:textId="76680F97" w:rsidR="00261807" w:rsidRPr="001D30C2" w:rsidRDefault="00261807" w:rsidP="00261807">
            <w:pPr>
              <w:pStyle w:val="TAL"/>
              <w:rPr>
                <w:color w:val="4472C4" w:themeColor="accent1"/>
              </w:rPr>
            </w:pPr>
            <w:r w:rsidRPr="001D30C2">
              <w:rPr>
                <w:rFonts w:eastAsia="SimSun"/>
                <w:color w:val="4472C4" w:themeColor="accent1"/>
              </w:rPr>
              <w:t>CSI-RS resource</w:t>
            </w:r>
            <w:r w:rsidRPr="001D30C2">
              <w:rPr>
                <w:rFonts w:eastAsia="SimSun" w:hint="eastAsia"/>
                <w:color w:val="4472C4" w:themeColor="accent1"/>
              </w:rPr>
              <w:t xml:space="preserve"> </w:t>
            </w:r>
            <w:r w:rsidRPr="001D30C2">
              <w:rPr>
                <w:rFonts w:eastAsia="SimSun"/>
                <w:color w:val="4472C4" w:themeColor="accent1"/>
              </w:rPr>
              <w:t>Type</w:t>
            </w:r>
          </w:p>
        </w:tc>
        <w:tc>
          <w:tcPr>
            <w:tcW w:w="425" w:type="dxa"/>
            <w:tcBorders>
              <w:top w:val="nil"/>
              <w:left w:val="nil"/>
              <w:bottom w:val="single" w:sz="8" w:space="0" w:color="999999"/>
              <w:right w:val="single" w:sz="8" w:space="0" w:color="999999"/>
            </w:tcBorders>
            <w:tcMar>
              <w:top w:w="0" w:type="dxa"/>
              <w:left w:w="108" w:type="dxa"/>
              <w:bottom w:w="0" w:type="dxa"/>
              <w:right w:w="108" w:type="dxa"/>
            </w:tcMar>
          </w:tcPr>
          <w:p w14:paraId="18014908" w14:textId="77777777" w:rsidR="00261807" w:rsidRPr="001D30C2" w:rsidRDefault="00261807" w:rsidP="00261807">
            <w:pPr>
              <w:pStyle w:val="TAL"/>
              <w:rPr>
                <w:color w:val="4472C4" w:themeColor="accent1"/>
              </w:rPr>
            </w:pPr>
          </w:p>
        </w:tc>
        <w:tc>
          <w:tcPr>
            <w:tcW w:w="2702" w:type="dxa"/>
            <w:tcBorders>
              <w:top w:val="nil"/>
              <w:left w:val="nil"/>
              <w:bottom w:val="single" w:sz="8" w:space="0" w:color="999999"/>
              <w:right w:val="single" w:sz="8" w:space="0" w:color="999999"/>
            </w:tcBorders>
            <w:tcMar>
              <w:top w:w="0" w:type="dxa"/>
              <w:left w:w="108" w:type="dxa"/>
              <w:bottom w:w="0" w:type="dxa"/>
              <w:right w:w="108" w:type="dxa"/>
            </w:tcMar>
            <w:vAlign w:val="center"/>
          </w:tcPr>
          <w:p w14:paraId="045B7DF8" w14:textId="08F953C6" w:rsidR="00261807" w:rsidRPr="001D30C2" w:rsidRDefault="00261807" w:rsidP="00261807">
            <w:pPr>
              <w:pStyle w:val="TAC"/>
              <w:rPr>
                <w:color w:val="4472C4" w:themeColor="accent1"/>
              </w:rPr>
            </w:pPr>
            <w:r w:rsidRPr="001D30C2">
              <w:rPr>
                <w:rFonts w:eastAsia="SimSun" w:hint="eastAsia"/>
                <w:color w:val="4472C4" w:themeColor="accent1"/>
              </w:rPr>
              <w:t>Aperiodic</w:t>
            </w:r>
          </w:p>
        </w:tc>
      </w:tr>
      <w:tr w:rsidR="00261807" w14:paraId="7D65A687" w14:textId="77777777" w:rsidTr="00261807">
        <w:trPr>
          <w:jc w:val="center"/>
        </w:trPr>
        <w:tc>
          <w:tcPr>
            <w:tcW w:w="2684" w:type="dxa"/>
            <w:vMerge/>
            <w:tcBorders>
              <w:left w:val="single" w:sz="8" w:space="0" w:color="999999"/>
              <w:right w:val="single" w:sz="8" w:space="0" w:color="999999"/>
            </w:tcBorders>
            <w:vAlign w:val="center"/>
          </w:tcPr>
          <w:p w14:paraId="691207CF" w14:textId="77777777" w:rsidR="00261807" w:rsidRPr="001D30C2" w:rsidRDefault="00261807" w:rsidP="00261807">
            <w:pPr>
              <w:pStyle w:val="TAL"/>
              <w:rPr>
                <w:rFonts w:eastAsia="SimSun"/>
                <w:color w:val="4472C4" w:themeColor="accent1"/>
              </w:rPr>
            </w:pPr>
          </w:p>
        </w:tc>
        <w:tc>
          <w:tcPr>
            <w:tcW w:w="2835" w:type="dxa"/>
            <w:tcBorders>
              <w:top w:val="nil"/>
              <w:left w:val="nil"/>
              <w:bottom w:val="single" w:sz="8" w:space="0" w:color="999999"/>
              <w:right w:val="single" w:sz="8" w:space="0" w:color="999999"/>
            </w:tcBorders>
            <w:tcMar>
              <w:top w:w="0" w:type="dxa"/>
              <w:left w:w="108" w:type="dxa"/>
              <w:bottom w:w="0" w:type="dxa"/>
              <w:right w:w="108" w:type="dxa"/>
            </w:tcMar>
            <w:vAlign w:val="center"/>
          </w:tcPr>
          <w:p w14:paraId="73C28502" w14:textId="112B1A35" w:rsidR="00261807" w:rsidRPr="001D30C2" w:rsidRDefault="00261807" w:rsidP="00261807">
            <w:pPr>
              <w:pStyle w:val="TAL"/>
              <w:rPr>
                <w:color w:val="4472C4" w:themeColor="accent1"/>
              </w:rPr>
            </w:pPr>
            <w:r w:rsidRPr="001D30C2">
              <w:rPr>
                <w:rFonts w:eastAsia="SimSun"/>
                <w:color w:val="4472C4" w:themeColor="accent1"/>
              </w:rPr>
              <w:t>Number of CSI-RS ports (X)</w:t>
            </w:r>
          </w:p>
        </w:tc>
        <w:tc>
          <w:tcPr>
            <w:tcW w:w="425" w:type="dxa"/>
            <w:tcBorders>
              <w:top w:val="nil"/>
              <w:left w:val="nil"/>
              <w:bottom w:val="single" w:sz="8" w:space="0" w:color="999999"/>
              <w:right w:val="single" w:sz="8" w:space="0" w:color="999999"/>
            </w:tcBorders>
            <w:tcMar>
              <w:top w:w="0" w:type="dxa"/>
              <w:left w:w="108" w:type="dxa"/>
              <w:bottom w:w="0" w:type="dxa"/>
              <w:right w:w="108" w:type="dxa"/>
            </w:tcMar>
          </w:tcPr>
          <w:p w14:paraId="0875A4C0" w14:textId="77777777" w:rsidR="00261807" w:rsidRPr="001D30C2" w:rsidRDefault="00261807" w:rsidP="00261807">
            <w:pPr>
              <w:pStyle w:val="TAL"/>
              <w:rPr>
                <w:color w:val="4472C4" w:themeColor="accent1"/>
              </w:rPr>
            </w:pPr>
          </w:p>
        </w:tc>
        <w:tc>
          <w:tcPr>
            <w:tcW w:w="2702" w:type="dxa"/>
            <w:tcBorders>
              <w:top w:val="nil"/>
              <w:left w:val="nil"/>
              <w:bottom w:val="single" w:sz="8" w:space="0" w:color="999999"/>
              <w:right w:val="single" w:sz="8" w:space="0" w:color="999999"/>
            </w:tcBorders>
            <w:tcMar>
              <w:top w:w="0" w:type="dxa"/>
              <w:left w:w="108" w:type="dxa"/>
              <w:bottom w:w="0" w:type="dxa"/>
              <w:right w:w="108" w:type="dxa"/>
            </w:tcMar>
            <w:vAlign w:val="center"/>
          </w:tcPr>
          <w:p w14:paraId="243E1984" w14:textId="600F8F65" w:rsidR="00261807" w:rsidRPr="001D30C2" w:rsidRDefault="00261807" w:rsidP="00261807">
            <w:pPr>
              <w:pStyle w:val="TAC"/>
              <w:rPr>
                <w:color w:val="4472C4" w:themeColor="accent1"/>
              </w:rPr>
            </w:pPr>
            <w:r w:rsidRPr="001D30C2">
              <w:rPr>
                <w:rFonts w:eastAsia="SimSun" w:hint="eastAsia"/>
                <w:color w:val="4472C4" w:themeColor="accent1"/>
              </w:rPr>
              <w:t>4</w:t>
            </w:r>
          </w:p>
        </w:tc>
      </w:tr>
      <w:tr w:rsidR="00261807" w14:paraId="5909778E" w14:textId="77777777" w:rsidTr="00261807">
        <w:trPr>
          <w:jc w:val="center"/>
        </w:trPr>
        <w:tc>
          <w:tcPr>
            <w:tcW w:w="2684" w:type="dxa"/>
            <w:vMerge/>
            <w:tcBorders>
              <w:left w:val="single" w:sz="8" w:space="0" w:color="999999"/>
              <w:right w:val="single" w:sz="8" w:space="0" w:color="999999"/>
            </w:tcBorders>
            <w:vAlign w:val="center"/>
          </w:tcPr>
          <w:p w14:paraId="145ADC72" w14:textId="77777777" w:rsidR="00261807" w:rsidRPr="001D30C2" w:rsidRDefault="00261807" w:rsidP="00261807">
            <w:pPr>
              <w:pStyle w:val="TAL"/>
              <w:rPr>
                <w:rFonts w:eastAsia="SimSun"/>
                <w:color w:val="4472C4" w:themeColor="accent1"/>
              </w:rPr>
            </w:pPr>
          </w:p>
        </w:tc>
        <w:tc>
          <w:tcPr>
            <w:tcW w:w="2835" w:type="dxa"/>
            <w:tcBorders>
              <w:top w:val="nil"/>
              <w:left w:val="nil"/>
              <w:bottom w:val="single" w:sz="8" w:space="0" w:color="999999"/>
              <w:right w:val="single" w:sz="8" w:space="0" w:color="999999"/>
            </w:tcBorders>
            <w:tcMar>
              <w:top w:w="0" w:type="dxa"/>
              <w:left w:w="108" w:type="dxa"/>
              <w:bottom w:w="0" w:type="dxa"/>
              <w:right w:w="108" w:type="dxa"/>
            </w:tcMar>
            <w:vAlign w:val="center"/>
          </w:tcPr>
          <w:p w14:paraId="7CC7C7EB" w14:textId="3D990A97" w:rsidR="00261807" w:rsidRPr="001D30C2" w:rsidRDefault="00261807" w:rsidP="00261807">
            <w:pPr>
              <w:pStyle w:val="TAL"/>
              <w:rPr>
                <w:color w:val="4472C4" w:themeColor="accent1"/>
              </w:rPr>
            </w:pPr>
            <w:r w:rsidRPr="001D30C2">
              <w:rPr>
                <w:rFonts w:eastAsia="SimSun"/>
                <w:color w:val="4472C4" w:themeColor="accent1"/>
              </w:rPr>
              <w:t>CDM Type</w:t>
            </w:r>
          </w:p>
        </w:tc>
        <w:tc>
          <w:tcPr>
            <w:tcW w:w="425" w:type="dxa"/>
            <w:tcBorders>
              <w:top w:val="nil"/>
              <w:left w:val="nil"/>
              <w:bottom w:val="single" w:sz="8" w:space="0" w:color="999999"/>
              <w:right w:val="single" w:sz="8" w:space="0" w:color="999999"/>
            </w:tcBorders>
            <w:tcMar>
              <w:top w:w="0" w:type="dxa"/>
              <w:left w:w="108" w:type="dxa"/>
              <w:bottom w:w="0" w:type="dxa"/>
              <w:right w:w="108" w:type="dxa"/>
            </w:tcMar>
          </w:tcPr>
          <w:p w14:paraId="174D7FA7" w14:textId="77777777" w:rsidR="00261807" w:rsidRPr="001D30C2" w:rsidRDefault="00261807" w:rsidP="00261807">
            <w:pPr>
              <w:pStyle w:val="TAL"/>
              <w:rPr>
                <w:color w:val="4472C4" w:themeColor="accent1"/>
              </w:rPr>
            </w:pPr>
          </w:p>
        </w:tc>
        <w:tc>
          <w:tcPr>
            <w:tcW w:w="2702" w:type="dxa"/>
            <w:tcBorders>
              <w:top w:val="nil"/>
              <w:left w:val="nil"/>
              <w:bottom w:val="single" w:sz="8" w:space="0" w:color="999999"/>
              <w:right w:val="single" w:sz="8" w:space="0" w:color="999999"/>
            </w:tcBorders>
            <w:tcMar>
              <w:top w:w="0" w:type="dxa"/>
              <w:left w:w="108" w:type="dxa"/>
              <w:bottom w:w="0" w:type="dxa"/>
              <w:right w:w="108" w:type="dxa"/>
            </w:tcMar>
            <w:vAlign w:val="center"/>
          </w:tcPr>
          <w:p w14:paraId="1326F81F" w14:textId="4FFD05EF" w:rsidR="00261807" w:rsidRPr="001D30C2" w:rsidRDefault="00261807" w:rsidP="00261807">
            <w:pPr>
              <w:pStyle w:val="TAC"/>
              <w:rPr>
                <w:color w:val="4472C4" w:themeColor="accent1"/>
              </w:rPr>
            </w:pPr>
            <w:r w:rsidRPr="001D30C2">
              <w:rPr>
                <w:rFonts w:eastAsia="SimSun" w:hint="eastAsia"/>
                <w:color w:val="4472C4" w:themeColor="accent1"/>
              </w:rPr>
              <w:t>FD-CDM2</w:t>
            </w:r>
          </w:p>
        </w:tc>
      </w:tr>
      <w:tr w:rsidR="00261807" w14:paraId="7CAE2817" w14:textId="77777777" w:rsidTr="00261807">
        <w:trPr>
          <w:jc w:val="center"/>
        </w:trPr>
        <w:tc>
          <w:tcPr>
            <w:tcW w:w="2684" w:type="dxa"/>
            <w:vMerge/>
            <w:tcBorders>
              <w:left w:val="single" w:sz="8" w:space="0" w:color="999999"/>
              <w:right w:val="single" w:sz="8" w:space="0" w:color="999999"/>
            </w:tcBorders>
            <w:vAlign w:val="center"/>
          </w:tcPr>
          <w:p w14:paraId="13B3E877" w14:textId="77777777" w:rsidR="00261807" w:rsidRPr="001D30C2" w:rsidRDefault="00261807" w:rsidP="00261807">
            <w:pPr>
              <w:pStyle w:val="TAL"/>
              <w:rPr>
                <w:rFonts w:eastAsia="SimSun"/>
                <w:color w:val="4472C4" w:themeColor="accent1"/>
              </w:rPr>
            </w:pPr>
          </w:p>
        </w:tc>
        <w:tc>
          <w:tcPr>
            <w:tcW w:w="2835" w:type="dxa"/>
            <w:tcBorders>
              <w:top w:val="nil"/>
              <w:left w:val="nil"/>
              <w:bottom w:val="single" w:sz="8" w:space="0" w:color="999999"/>
              <w:right w:val="single" w:sz="8" w:space="0" w:color="999999"/>
            </w:tcBorders>
            <w:tcMar>
              <w:top w:w="0" w:type="dxa"/>
              <w:left w:w="108" w:type="dxa"/>
              <w:bottom w:w="0" w:type="dxa"/>
              <w:right w:w="108" w:type="dxa"/>
            </w:tcMar>
            <w:vAlign w:val="center"/>
          </w:tcPr>
          <w:p w14:paraId="77E9E8C1" w14:textId="33382A8F" w:rsidR="00261807" w:rsidRPr="001D30C2" w:rsidRDefault="00261807" w:rsidP="00261807">
            <w:pPr>
              <w:pStyle w:val="TAL"/>
              <w:rPr>
                <w:color w:val="4472C4" w:themeColor="accent1"/>
              </w:rPr>
            </w:pPr>
            <w:r w:rsidRPr="001D30C2">
              <w:rPr>
                <w:rFonts w:eastAsia="SimSun"/>
                <w:color w:val="4472C4" w:themeColor="accent1"/>
              </w:rPr>
              <w:t>Density (ρ)</w:t>
            </w:r>
          </w:p>
        </w:tc>
        <w:tc>
          <w:tcPr>
            <w:tcW w:w="425" w:type="dxa"/>
            <w:tcBorders>
              <w:top w:val="nil"/>
              <w:left w:val="nil"/>
              <w:bottom w:val="single" w:sz="8" w:space="0" w:color="999999"/>
              <w:right w:val="single" w:sz="8" w:space="0" w:color="999999"/>
            </w:tcBorders>
            <w:tcMar>
              <w:top w:w="0" w:type="dxa"/>
              <w:left w:w="108" w:type="dxa"/>
              <w:bottom w:w="0" w:type="dxa"/>
              <w:right w:w="108" w:type="dxa"/>
            </w:tcMar>
          </w:tcPr>
          <w:p w14:paraId="639337E9" w14:textId="77777777" w:rsidR="00261807" w:rsidRPr="001D30C2" w:rsidRDefault="00261807" w:rsidP="00261807">
            <w:pPr>
              <w:pStyle w:val="TAL"/>
              <w:rPr>
                <w:color w:val="4472C4" w:themeColor="accent1"/>
              </w:rPr>
            </w:pPr>
          </w:p>
        </w:tc>
        <w:tc>
          <w:tcPr>
            <w:tcW w:w="2702" w:type="dxa"/>
            <w:tcBorders>
              <w:top w:val="nil"/>
              <w:left w:val="nil"/>
              <w:bottom w:val="single" w:sz="8" w:space="0" w:color="999999"/>
              <w:right w:val="single" w:sz="8" w:space="0" w:color="999999"/>
            </w:tcBorders>
            <w:tcMar>
              <w:top w:w="0" w:type="dxa"/>
              <w:left w:w="108" w:type="dxa"/>
              <w:bottom w:w="0" w:type="dxa"/>
              <w:right w:w="108" w:type="dxa"/>
            </w:tcMar>
            <w:vAlign w:val="center"/>
          </w:tcPr>
          <w:p w14:paraId="21D4D2F8" w14:textId="38D97F69" w:rsidR="00261807" w:rsidRPr="001D30C2" w:rsidRDefault="00261807" w:rsidP="00261807">
            <w:pPr>
              <w:pStyle w:val="TAC"/>
              <w:rPr>
                <w:color w:val="4472C4" w:themeColor="accent1"/>
              </w:rPr>
            </w:pPr>
            <w:r w:rsidRPr="001D30C2">
              <w:rPr>
                <w:rFonts w:eastAsia="SimSun" w:hint="eastAsia"/>
                <w:color w:val="4472C4" w:themeColor="accent1"/>
              </w:rPr>
              <w:t>1</w:t>
            </w:r>
          </w:p>
        </w:tc>
      </w:tr>
      <w:tr w:rsidR="00261807" w14:paraId="1F7E9B38" w14:textId="77777777" w:rsidTr="00261807">
        <w:trPr>
          <w:jc w:val="center"/>
        </w:trPr>
        <w:tc>
          <w:tcPr>
            <w:tcW w:w="2684" w:type="dxa"/>
            <w:vMerge/>
            <w:tcBorders>
              <w:left w:val="single" w:sz="8" w:space="0" w:color="999999"/>
              <w:right w:val="single" w:sz="8" w:space="0" w:color="999999"/>
            </w:tcBorders>
            <w:vAlign w:val="center"/>
          </w:tcPr>
          <w:p w14:paraId="24F9F3B8" w14:textId="77777777" w:rsidR="00261807" w:rsidRPr="001D30C2" w:rsidRDefault="00261807" w:rsidP="00261807">
            <w:pPr>
              <w:pStyle w:val="TAL"/>
              <w:rPr>
                <w:rFonts w:eastAsia="SimSun"/>
                <w:color w:val="4472C4" w:themeColor="accent1"/>
              </w:rPr>
            </w:pPr>
          </w:p>
        </w:tc>
        <w:tc>
          <w:tcPr>
            <w:tcW w:w="2835" w:type="dxa"/>
            <w:tcBorders>
              <w:top w:val="nil"/>
              <w:left w:val="nil"/>
              <w:bottom w:val="single" w:sz="8" w:space="0" w:color="999999"/>
              <w:right w:val="single" w:sz="8" w:space="0" w:color="999999"/>
            </w:tcBorders>
            <w:tcMar>
              <w:top w:w="0" w:type="dxa"/>
              <w:left w:w="108" w:type="dxa"/>
              <w:bottom w:w="0" w:type="dxa"/>
              <w:right w:w="108" w:type="dxa"/>
            </w:tcMar>
            <w:vAlign w:val="center"/>
          </w:tcPr>
          <w:p w14:paraId="24079DF5" w14:textId="0CC5726A" w:rsidR="00261807" w:rsidRPr="001D30C2" w:rsidRDefault="00261807" w:rsidP="00261807">
            <w:pPr>
              <w:pStyle w:val="TAL"/>
              <w:rPr>
                <w:color w:val="4472C4" w:themeColor="accent1"/>
              </w:rPr>
            </w:pPr>
            <w:r w:rsidRPr="001D30C2">
              <w:rPr>
                <w:rFonts w:eastAsia="SimSun"/>
                <w:color w:val="4472C4" w:themeColor="accent1"/>
              </w:rPr>
              <w:t>First subcarrier index in the PRB used for CSI-RS</w:t>
            </w:r>
            <w:r w:rsidRPr="001D30C2" w:rsidDel="0032520A">
              <w:rPr>
                <w:rFonts w:eastAsia="SimSun"/>
                <w:color w:val="4472C4" w:themeColor="accent1"/>
              </w:rPr>
              <w:t xml:space="preserve"> </w:t>
            </w:r>
            <w:r w:rsidRPr="001D30C2">
              <w:rPr>
                <w:rFonts w:eastAsia="SimSun"/>
                <w:color w:val="4472C4" w:themeColor="accent1"/>
              </w:rPr>
              <w:t>(k0)</w:t>
            </w:r>
          </w:p>
        </w:tc>
        <w:tc>
          <w:tcPr>
            <w:tcW w:w="425" w:type="dxa"/>
            <w:tcBorders>
              <w:top w:val="nil"/>
              <w:left w:val="nil"/>
              <w:bottom w:val="single" w:sz="8" w:space="0" w:color="999999"/>
              <w:right w:val="single" w:sz="8" w:space="0" w:color="999999"/>
            </w:tcBorders>
            <w:tcMar>
              <w:top w:w="0" w:type="dxa"/>
              <w:left w:w="108" w:type="dxa"/>
              <w:bottom w:w="0" w:type="dxa"/>
              <w:right w:w="108" w:type="dxa"/>
            </w:tcMar>
          </w:tcPr>
          <w:p w14:paraId="534377C0" w14:textId="77777777" w:rsidR="00261807" w:rsidRPr="001D30C2" w:rsidRDefault="00261807" w:rsidP="00261807">
            <w:pPr>
              <w:pStyle w:val="TAL"/>
              <w:rPr>
                <w:color w:val="4472C4" w:themeColor="accent1"/>
              </w:rPr>
            </w:pPr>
          </w:p>
        </w:tc>
        <w:tc>
          <w:tcPr>
            <w:tcW w:w="2702" w:type="dxa"/>
            <w:tcBorders>
              <w:top w:val="nil"/>
              <w:left w:val="nil"/>
              <w:bottom w:val="single" w:sz="8" w:space="0" w:color="999999"/>
              <w:right w:val="single" w:sz="8" w:space="0" w:color="999999"/>
            </w:tcBorders>
            <w:tcMar>
              <w:top w:w="0" w:type="dxa"/>
              <w:left w:w="108" w:type="dxa"/>
              <w:bottom w:w="0" w:type="dxa"/>
              <w:right w:w="108" w:type="dxa"/>
            </w:tcMar>
            <w:vAlign w:val="center"/>
          </w:tcPr>
          <w:p w14:paraId="5E55DFFB" w14:textId="0AF9B3F8" w:rsidR="00261807" w:rsidRPr="001D30C2" w:rsidRDefault="00261807" w:rsidP="00261807">
            <w:pPr>
              <w:pStyle w:val="TAC"/>
              <w:rPr>
                <w:color w:val="4472C4" w:themeColor="accent1"/>
              </w:rPr>
            </w:pPr>
            <w:r w:rsidRPr="001D30C2">
              <w:rPr>
                <w:rFonts w:eastAsia="SimSun" w:hint="eastAsia"/>
                <w:color w:val="4472C4" w:themeColor="accent1"/>
              </w:rPr>
              <w:t>Row 4, (0)</w:t>
            </w:r>
          </w:p>
        </w:tc>
      </w:tr>
      <w:tr w:rsidR="00261807" w14:paraId="15D6931F" w14:textId="77777777" w:rsidTr="00261807">
        <w:trPr>
          <w:jc w:val="center"/>
        </w:trPr>
        <w:tc>
          <w:tcPr>
            <w:tcW w:w="2684" w:type="dxa"/>
            <w:vMerge/>
            <w:tcBorders>
              <w:left w:val="single" w:sz="8" w:space="0" w:color="999999"/>
              <w:right w:val="single" w:sz="8" w:space="0" w:color="999999"/>
            </w:tcBorders>
            <w:vAlign w:val="center"/>
          </w:tcPr>
          <w:p w14:paraId="261BFBFC" w14:textId="77777777" w:rsidR="00261807" w:rsidRPr="001D30C2" w:rsidRDefault="00261807" w:rsidP="00261807">
            <w:pPr>
              <w:pStyle w:val="TAL"/>
              <w:rPr>
                <w:rFonts w:eastAsia="SimSun"/>
                <w:color w:val="4472C4" w:themeColor="accent1"/>
              </w:rPr>
            </w:pPr>
          </w:p>
        </w:tc>
        <w:tc>
          <w:tcPr>
            <w:tcW w:w="2835" w:type="dxa"/>
            <w:tcBorders>
              <w:top w:val="nil"/>
              <w:left w:val="nil"/>
              <w:bottom w:val="single" w:sz="8" w:space="0" w:color="999999"/>
              <w:right w:val="single" w:sz="8" w:space="0" w:color="999999"/>
            </w:tcBorders>
            <w:tcMar>
              <w:top w:w="0" w:type="dxa"/>
              <w:left w:w="108" w:type="dxa"/>
              <w:bottom w:w="0" w:type="dxa"/>
              <w:right w:w="108" w:type="dxa"/>
            </w:tcMar>
            <w:vAlign w:val="center"/>
          </w:tcPr>
          <w:p w14:paraId="1A9EC126" w14:textId="0DC30468" w:rsidR="00261807" w:rsidRPr="001D30C2" w:rsidRDefault="00261807" w:rsidP="00261807">
            <w:pPr>
              <w:pStyle w:val="TAL"/>
              <w:rPr>
                <w:color w:val="4472C4" w:themeColor="accent1"/>
              </w:rPr>
            </w:pPr>
            <w:r w:rsidRPr="001D30C2">
              <w:rPr>
                <w:rFonts w:eastAsia="SimSun"/>
                <w:color w:val="4472C4" w:themeColor="accent1"/>
              </w:rPr>
              <w:t>First OFDM symbol in the PRB used for CSI-RS (l0)</w:t>
            </w:r>
          </w:p>
        </w:tc>
        <w:tc>
          <w:tcPr>
            <w:tcW w:w="425" w:type="dxa"/>
            <w:tcBorders>
              <w:top w:val="nil"/>
              <w:left w:val="nil"/>
              <w:bottom w:val="single" w:sz="8" w:space="0" w:color="999999"/>
              <w:right w:val="single" w:sz="8" w:space="0" w:color="999999"/>
            </w:tcBorders>
            <w:tcMar>
              <w:top w:w="0" w:type="dxa"/>
              <w:left w:w="108" w:type="dxa"/>
              <w:bottom w:w="0" w:type="dxa"/>
              <w:right w:w="108" w:type="dxa"/>
            </w:tcMar>
          </w:tcPr>
          <w:p w14:paraId="57649709" w14:textId="77777777" w:rsidR="00261807" w:rsidRPr="001D30C2" w:rsidRDefault="00261807" w:rsidP="00261807">
            <w:pPr>
              <w:pStyle w:val="TAL"/>
              <w:rPr>
                <w:color w:val="4472C4" w:themeColor="accent1"/>
              </w:rPr>
            </w:pPr>
          </w:p>
        </w:tc>
        <w:tc>
          <w:tcPr>
            <w:tcW w:w="2702" w:type="dxa"/>
            <w:tcBorders>
              <w:top w:val="nil"/>
              <w:left w:val="nil"/>
              <w:bottom w:val="single" w:sz="8" w:space="0" w:color="999999"/>
              <w:right w:val="single" w:sz="8" w:space="0" w:color="999999"/>
            </w:tcBorders>
            <w:tcMar>
              <w:top w:w="0" w:type="dxa"/>
              <w:left w:w="108" w:type="dxa"/>
              <w:bottom w:w="0" w:type="dxa"/>
              <w:right w:w="108" w:type="dxa"/>
            </w:tcMar>
            <w:vAlign w:val="center"/>
          </w:tcPr>
          <w:p w14:paraId="49031201" w14:textId="2879D5E3" w:rsidR="00261807" w:rsidRPr="001D30C2" w:rsidRDefault="00261807" w:rsidP="00261807">
            <w:pPr>
              <w:pStyle w:val="TAC"/>
              <w:rPr>
                <w:color w:val="4472C4" w:themeColor="accent1"/>
              </w:rPr>
            </w:pPr>
            <w:r w:rsidRPr="001D30C2">
              <w:rPr>
                <w:rFonts w:eastAsia="SimSun" w:hint="eastAsia"/>
                <w:color w:val="4472C4" w:themeColor="accent1"/>
              </w:rPr>
              <w:t>(13)</w:t>
            </w:r>
          </w:p>
        </w:tc>
      </w:tr>
      <w:tr w:rsidR="00261807" w14:paraId="1056BCA5" w14:textId="77777777" w:rsidTr="00261807">
        <w:trPr>
          <w:jc w:val="center"/>
        </w:trPr>
        <w:tc>
          <w:tcPr>
            <w:tcW w:w="2684" w:type="dxa"/>
            <w:vMerge/>
            <w:tcBorders>
              <w:left w:val="single" w:sz="8" w:space="0" w:color="999999"/>
              <w:right w:val="single" w:sz="8" w:space="0" w:color="999999"/>
            </w:tcBorders>
            <w:vAlign w:val="center"/>
          </w:tcPr>
          <w:p w14:paraId="6D593102" w14:textId="77777777" w:rsidR="00261807" w:rsidRPr="001D30C2" w:rsidRDefault="00261807" w:rsidP="00261807">
            <w:pPr>
              <w:pStyle w:val="TAL"/>
              <w:rPr>
                <w:rFonts w:eastAsia="SimSun"/>
                <w:color w:val="4472C4" w:themeColor="accent1"/>
              </w:rPr>
            </w:pPr>
          </w:p>
        </w:tc>
        <w:tc>
          <w:tcPr>
            <w:tcW w:w="2835" w:type="dxa"/>
            <w:tcBorders>
              <w:top w:val="nil"/>
              <w:left w:val="nil"/>
              <w:bottom w:val="single" w:sz="8" w:space="0" w:color="999999"/>
              <w:right w:val="single" w:sz="8" w:space="0" w:color="999999"/>
            </w:tcBorders>
            <w:tcMar>
              <w:top w:w="0" w:type="dxa"/>
              <w:left w:w="108" w:type="dxa"/>
              <w:bottom w:w="0" w:type="dxa"/>
              <w:right w:w="108" w:type="dxa"/>
            </w:tcMar>
            <w:vAlign w:val="center"/>
          </w:tcPr>
          <w:p w14:paraId="11BA19B5" w14:textId="50C1E4E7" w:rsidR="00261807" w:rsidRPr="001D30C2" w:rsidRDefault="00261807" w:rsidP="001D30C2">
            <w:pPr>
              <w:pStyle w:val="TAL"/>
              <w:rPr>
                <w:color w:val="4472C4" w:themeColor="accent1"/>
              </w:rPr>
            </w:pPr>
            <w:r w:rsidRPr="001D30C2">
              <w:rPr>
                <w:rFonts w:eastAsia="SimSun"/>
                <w:color w:val="4472C4" w:themeColor="accent1"/>
              </w:rPr>
              <w:t>CSI-RS</w:t>
            </w:r>
            <w:r w:rsidR="001D30C2">
              <w:rPr>
                <w:rFonts w:eastAsia="SimSun"/>
                <w:color w:val="4472C4" w:themeColor="accent1"/>
              </w:rPr>
              <w:t xml:space="preserve"> </w:t>
            </w:r>
            <w:r w:rsidRPr="001D30C2">
              <w:rPr>
                <w:rFonts w:eastAsia="SimSun" w:hint="eastAsia"/>
                <w:color w:val="4472C4" w:themeColor="accent1"/>
              </w:rPr>
              <w:t>periodicity</w:t>
            </w:r>
            <w:r w:rsidRPr="001D30C2">
              <w:rPr>
                <w:rFonts w:eastAsia="SimSun"/>
                <w:color w:val="4472C4" w:themeColor="accent1"/>
              </w:rPr>
              <w:t xml:space="preserve"> and offset</w:t>
            </w:r>
          </w:p>
        </w:tc>
        <w:tc>
          <w:tcPr>
            <w:tcW w:w="425" w:type="dxa"/>
            <w:tcBorders>
              <w:top w:val="nil"/>
              <w:left w:val="nil"/>
              <w:bottom w:val="single" w:sz="8" w:space="0" w:color="999999"/>
              <w:right w:val="single" w:sz="8" w:space="0" w:color="999999"/>
            </w:tcBorders>
            <w:tcMar>
              <w:top w:w="0" w:type="dxa"/>
              <w:left w:w="108" w:type="dxa"/>
              <w:bottom w:w="0" w:type="dxa"/>
              <w:right w:w="108" w:type="dxa"/>
            </w:tcMar>
          </w:tcPr>
          <w:p w14:paraId="2B78F186" w14:textId="56A93DBC" w:rsidR="00261807" w:rsidRPr="001D30C2" w:rsidRDefault="00261807" w:rsidP="00261807">
            <w:pPr>
              <w:pStyle w:val="TAL"/>
              <w:rPr>
                <w:color w:val="4472C4" w:themeColor="accent1"/>
              </w:rPr>
            </w:pPr>
            <w:r w:rsidRPr="001D30C2">
              <w:rPr>
                <w:color w:val="4472C4" w:themeColor="accent1"/>
              </w:rPr>
              <w:t>slot</w:t>
            </w:r>
          </w:p>
        </w:tc>
        <w:tc>
          <w:tcPr>
            <w:tcW w:w="2702" w:type="dxa"/>
            <w:tcBorders>
              <w:top w:val="nil"/>
              <w:left w:val="nil"/>
              <w:bottom w:val="single" w:sz="8" w:space="0" w:color="999999"/>
              <w:right w:val="single" w:sz="8" w:space="0" w:color="999999"/>
            </w:tcBorders>
            <w:tcMar>
              <w:top w:w="0" w:type="dxa"/>
              <w:left w:w="108" w:type="dxa"/>
              <w:bottom w:w="0" w:type="dxa"/>
              <w:right w:w="108" w:type="dxa"/>
            </w:tcMar>
            <w:vAlign w:val="center"/>
          </w:tcPr>
          <w:p w14:paraId="59D66111" w14:textId="650F200F" w:rsidR="00261807" w:rsidRPr="001D30C2" w:rsidRDefault="00261807" w:rsidP="00261807">
            <w:pPr>
              <w:pStyle w:val="TAC"/>
              <w:rPr>
                <w:color w:val="4472C4" w:themeColor="accent1"/>
              </w:rPr>
            </w:pPr>
            <w:r w:rsidRPr="001D30C2">
              <w:rPr>
                <w:rFonts w:eastAsia="SimSun" w:hint="eastAsia"/>
                <w:color w:val="4472C4" w:themeColor="accent1"/>
              </w:rPr>
              <w:t>N</w:t>
            </w:r>
            <w:r w:rsidRPr="001D30C2">
              <w:rPr>
                <w:rFonts w:eastAsia="SimSun"/>
                <w:color w:val="4472C4" w:themeColor="accent1"/>
              </w:rPr>
              <w:t>o</w:t>
            </w:r>
            <w:r w:rsidRPr="001D30C2">
              <w:rPr>
                <w:rFonts w:eastAsia="SimSun" w:hint="eastAsia"/>
                <w:color w:val="4472C4" w:themeColor="accent1"/>
              </w:rPr>
              <w:t>t configured</w:t>
            </w:r>
          </w:p>
        </w:tc>
      </w:tr>
      <w:tr w:rsidR="00261807" w14:paraId="290B37F6" w14:textId="77777777" w:rsidTr="00261807">
        <w:trPr>
          <w:jc w:val="center"/>
        </w:trPr>
        <w:tc>
          <w:tcPr>
            <w:tcW w:w="2684" w:type="dxa"/>
            <w:vMerge/>
            <w:tcBorders>
              <w:left w:val="single" w:sz="8" w:space="0" w:color="999999"/>
              <w:bottom w:val="single" w:sz="8" w:space="0" w:color="999999"/>
              <w:right w:val="single" w:sz="8" w:space="0" w:color="999999"/>
            </w:tcBorders>
            <w:vAlign w:val="center"/>
          </w:tcPr>
          <w:p w14:paraId="269D31B6" w14:textId="77777777" w:rsidR="00261807" w:rsidRPr="001D30C2" w:rsidRDefault="00261807" w:rsidP="00261807">
            <w:pPr>
              <w:pStyle w:val="TAL"/>
              <w:rPr>
                <w:rFonts w:eastAsia="SimSun"/>
                <w:color w:val="4472C4" w:themeColor="accent1"/>
              </w:rPr>
            </w:pPr>
          </w:p>
        </w:tc>
        <w:tc>
          <w:tcPr>
            <w:tcW w:w="2835" w:type="dxa"/>
            <w:tcBorders>
              <w:top w:val="nil"/>
              <w:left w:val="nil"/>
              <w:bottom w:val="single" w:sz="8" w:space="0" w:color="999999"/>
              <w:right w:val="single" w:sz="8" w:space="0" w:color="999999"/>
            </w:tcBorders>
            <w:tcMar>
              <w:top w:w="0" w:type="dxa"/>
              <w:left w:w="108" w:type="dxa"/>
              <w:bottom w:w="0" w:type="dxa"/>
              <w:right w:w="108" w:type="dxa"/>
            </w:tcMar>
            <w:vAlign w:val="center"/>
          </w:tcPr>
          <w:p w14:paraId="7788E875" w14:textId="0243977D" w:rsidR="00261807" w:rsidRPr="001D30C2" w:rsidRDefault="00261807" w:rsidP="00261807">
            <w:pPr>
              <w:pStyle w:val="TAL"/>
              <w:rPr>
                <w:color w:val="4472C4" w:themeColor="accent1"/>
              </w:rPr>
            </w:pPr>
            <w:proofErr w:type="spellStart"/>
            <w:r w:rsidRPr="001D30C2">
              <w:rPr>
                <w:rFonts w:eastAsia="SimSun"/>
                <w:color w:val="4472C4" w:themeColor="accent1"/>
              </w:rPr>
              <w:t>aperiodicTriggeringOffset</w:t>
            </w:r>
            <w:proofErr w:type="spellEnd"/>
          </w:p>
        </w:tc>
        <w:tc>
          <w:tcPr>
            <w:tcW w:w="425" w:type="dxa"/>
            <w:tcBorders>
              <w:top w:val="nil"/>
              <w:left w:val="nil"/>
              <w:bottom w:val="single" w:sz="8" w:space="0" w:color="999999"/>
              <w:right w:val="single" w:sz="8" w:space="0" w:color="999999"/>
            </w:tcBorders>
            <w:tcMar>
              <w:top w:w="0" w:type="dxa"/>
              <w:left w:w="108" w:type="dxa"/>
              <w:bottom w:w="0" w:type="dxa"/>
              <w:right w:w="108" w:type="dxa"/>
            </w:tcMar>
          </w:tcPr>
          <w:p w14:paraId="5A4ACC6F" w14:textId="77777777" w:rsidR="00261807" w:rsidRPr="001D30C2" w:rsidRDefault="00261807" w:rsidP="00261807">
            <w:pPr>
              <w:pStyle w:val="TAL"/>
              <w:rPr>
                <w:color w:val="4472C4" w:themeColor="accent1"/>
              </w:rPr>
            </w:pPr>
          </w:p>
        </w:tc>
        <w:tc>
          <w:tcPr>
            <w:tcW w:w="2702" w:type="dxa"/>
            <w:tcBorders>
              <w:top w:val="nil"/>
              <w:left w:val="nil"/>
              <w:bottom w:val="single" w:sz="8" w:space="0" w:color="999999"/>
              <w:right w:val="single" w:sz="8" w:space="0" w:color="999999"/>
            </w:tcBorders>
            <w:tcMar>
              <w:top w:w="0" w:type="dxa"/>
              <w:left w:w="108" w:type="dxa"/>
              <w:bottom w:w="0" w:type="dxa"/>
              <w:right w:w="108" w:type="dxa"/>
            </w:tcMar>
            <w:vAlign w:val="center"/>
          </w:tcPr>
          <w:p w14:paraId="0291A8F4" w14:textId="104DBAF1" w:rsidR="00261807" w:rsidRPr="001D30C2" w:rsidRDefault="00261807" w:rsidP="00261807">
            <w:pPr>
              <w:pStyle w:val="TAC"/>
              <w:rPr>
                <w:color w:val="4472C4" w:themeColor="accent1"/>
              </w:rPr>
            </w:pPr>
            <w:r w:rsidRPr="001D30C2">
              <w:rPr>
                <w:rFonts w:eastAsia="SimSun" w:hint="eastAsia"/>
                <w:color w:val="4472C4" w:themeColor="accent1"/>
              </w:rPr>
              <w:t>0</w:t>
            </w:r>
          </w:p>
        </w:tc>
      </w:tr>
      <w:tr w:rsidR="00261807" w14:paraId="4D7A9293" w14:textId="77777777" w:rsidTr="00261807">
        <w:trPr>
          <w:jc w:val="center"/>
        </w:trPr>
        <w:tc>
          <w:tcPr>
            <w:tcW w:w="5519" w:type="dxa"/>
            <w:gridSpan w:val="2"/>
            <w:tcBorders>
              <w:top w:val="nil"/>
              <w:left w:val="single" w:sz="8" w:space="0" w:color="999999"/>
              <w:bottom w:val="single" w:sz="8" w:space="0" w:color="999999"/>
              <w:right w:val="single" w:sz="8" w:space="0" w:color="999999"/>
            </w:tcBorders>
            <w:vAlign w:val="center"/>
          </w:tcPr>
          <w:p w14:paraId="6D7033E8" w14:textId="190B8157" w:rsidR="00261807" w:rsidRPr="001D30C2" w:rsidRDefault="00261807" w:rsidP="00261807">
            <w:pPr>
              <w:pStyle w:val="TAL"/>
              <w:keepNext w:val="0"/>
              <w:keepLines w:val="0"/>
              <w:rPr>
                <w:color w:val="4472C4" w:themeColor="accent1"/>
              </w:rPr>
            </w:pPr>
            <w:r w:rsidRPr="001D30C2">
              <w:rPr>
                <w:color w:val="4472C4" w:themeColor="accent1"/>
              </w:rPr>
              <w:t>CSI request</w:t>
            </w:r>
          </w:p>
        </w:tc>
        <w:tc>
          <w:tcPr>
            <w:tcW w:w="425" w:type="dxa"/>
            <w:tcBorders>
              <w:top w:val="nil"/>
              <w:left w:val="nil"/>
              <w:bottom w:val="single" w:sz="8" w:space="0" w:color="999999"/>
              <w:right w:val="single" w:sz="8" w:space="0" w:color="999999"/>
            </w:tcBorders>
            <w:tcMar>
              <w:top w:w="0" w:type="dxa"/>
              <w:left w:w="108" w:type="dxa"/>
              <w:bottom w:w="0" w:type="dxa"/>
              <w:right w:w="108" w:type="dxa"/>
            </w:tcMar>
          </w:tcPr>
          <w:p w14:paraId="048435D5" w14:textId="77777777" w:rsidR="00261807" w:rsidRPr="001D30C2" w:rsidRDefault="00261807" w:rsidP="00261807">
            <w:pPr>
              <w:pStyle w:val="TAL"/>
              <w:rPr>
                <w:color w:val="4472C4" w:themeColor="accent1"/>
              </w:rPr>
            </w:pPr>
          </w:p>
        </w:tc>
        <w:tc>
          <w:tcPr>
            <w:tcW w:w="2702" w:type="dxa"/>
            <w:tcBorders>
              <w:top w:val="nil"/>
              <w:left w:val="nil"/>
              <w:bottom w:val="single" w:sz="8" w:space="0" w:color="999999"/>
              <w:right w:val="single" w:sz="8" w:space="0" w:color="999999"/>
            </w:tcBorders>
            <w:tcMar>
              <w:top w:w="0" w:type="dxa"/>
              <w:left w:w="108" w:type="dxa"/>
              <w:bottom w:w="0" w:type="dxa"/>
              <w:right w:w="108" w:type="dxa"/>
            </w:tcMar>
          </w:tcPr>
          <w:p w14:paraId="5F11EB3E" w14:textId="6A68CEEB" w:rsidR="00261807" w:rsidRPr="001D30C2" w:rsidRDefault="00261807" w:rsidP="00261807">
            <w:pPr>
              <w:pStyle w:val="TAC"/>
              <w:rPr>
                <w:color w:val="4472C4" w:themeColor="accent1"/>
              </w:rPr>
            </w:pPr>
            <w:r w:rsidRPr="001D30C2">
              <w:rPr>
                <w:color w:val="4472C4" w:themeColor="accent1"/>
              </w:rPr>
              <w:t xml:space="preserve">1 in slots i, where </w:t>
            </w:r>
            <w:proofErr w:type="gramStart"/>
            <w:r w:rsidRPr="001D30C2">
              <w:rPr>
                <w:color w:val="4472C4" w:themeColor="accent1"/>
              </w:rPr>
              <w:t>mod(</w:t>
            </w:r>
            <w:proofErr w:type="gramEnd"/>
            <w:r w:rsidRPr="001D30C2">
              <w:rPr>
                <w:color w:val="4472C4" w:themeColor="accent1"/>
              </w:rPr>
              <w:t>i, 5) = 1, otherwise it is equal to 0</w:t>
            </w:r>
          </w:p>
        </w:tc>
      </w:tr>
      <w:tr w:rsidR="00261807" w14:paraId="0FF9D599" w14:textId="77777777" w:rsidTr="00261807">
        <w:trPr>
          <w:jc w:val="center"/>
        </w:trPr>
        <w:tc>
          <w:tcPr>
            <w:tcW w:w="5519" w:type="dxa"/>
            <w:gridSpan w:val="2"/>
            <w:tcBorders>
              <w:top w:val="nil"/>
              <w:left w:val="single" w:sz="8" w:space="0" w:color="999999"/>
              <w:bottom w:val="single" w:sz="8" w:space="0" w:color="999999"/>
              <w:right w:val="single" w:sz="8" w:space="0" w:color="999999"/>
            </w:tcBorders>
          </w:tcPr>
          <w:p w14:paraId="3C4ACBAF" w14:textId="5645C568" w:rsidR="00261807" w:rsidRPr="001D30C2" w:rsidRDefault="00261807" w:rsidP="00261807">
            <w:pPr>
              <w:pStyle w:val="TAL"/>
              <w:keepNext w:val="0"/>
              <w:keepLines w:val="0"/>
              <w:rPr>
                <w:color w:val="4472C4" w:themeColor="accent1"/>
              </w:rPr>
            </w:pPr>
            <w:proofErr w:type="spellStart"/>
            <w:r w:rsidRPr="001D30C2">
              <w:rPr>
                <w:color w:val="4472C4" w:themeColor="accent1"/>
              </w:rPr>
              <w:t>ReportConfigType</w:t>
            </w:r>
            <w:proofErr w:type="spellEnd"/>
          </w:p>
        </w:tc>
        <w:tc>
          <w:tcPr>
            <w:tcW w:w="425" w:type="dxa"/>
            <w:tcBorders>
              <w:top w:val="nil"/>
              <w:left w:val="nil"/>
              <w:bottom w:val="single" w:sz="8" w:space="0" w:color="999999"/>
              <w:right w:val="single" w:sz="8" w:space="0" w:color="999999"/>
            </w:tcBorders>
            <w:tcMar>
              <w:top w:w="0" w:type="dxa"/>
              <w:left w:w="108" w:type="dxa"/>
              <w:bottom w:w="0" w:type="dxa"/>
              <w:right w:w="108" w:type="dxa"/>
            </w:tcMar>
          </w:tcPr>
          <w:p w14:paraId="1C74C66D" w14:textId="77777777" w:rsidR="00261807" w:rsidRPr="001D30C2" w:rsidRDefault="00261807" w:rsidP="00261807">
            <w:pPr>
              <w:pStyle w:val="TAL"/>
              <w:rPr>
                <w:color w:val="4472C4" w:themeColor="accent1"/>
              </w:rPr>
            </w:pPr>
          </w:p>
        </w:tc>
        <w:tc>
          <w:tcPr>
            <w:tcW w:w="2702" w:type="dxa"/>
            <w:tcBorders>
              <w:top w:val="nil"/>
              <w:left w:val="nil"/>
              <w:bottom w:val="single" w:sz="8" w:space="0" w:color="999999"/>
              <w:right w:val="single" w:sz="8" w:space="0" w:color="999999"/>
            </w:tcBorders>
            <w:tcMar>
              <w:top w:w="0" w:type="dxa"/>
              <w:left w:w="108" w:type="dxa"/>
              <w:bottom w:w="0" w:type="dxa"/>
              <w:right w:w="108" w:type="dxa"/>
            </w:tcMar>
            <w:vAlign w:val="center"/>
          </w:tcPr>
          <w:p w14:paraId="46ED12DF" w14:textId="311AA30C" w:rsidR="00261807" w:rsidRPr="001D30C2" w:rsidRDefault="00261807" w:rsidP="00261807">
            <w:pPr>
              <w:pStyle w:val="TAC"/>
              <w:rPr>
                <w:color w:val="4472C4" w:themeColor="accent1"/>
              </w:rPr>
            </w:pPr>
            <w:r w:rsidRPr="001D30C2">
              <w:rPr>
                <w:rFonts w:eastAsia="SimSun" w:hint="eastAsia"/>
                <w:color w:val="4472C4" w:themeColor="accent1"/>
              </w:rPr>
              <w:t>Aperiodic</w:t>
            </w:r>
          </w:p>
        </w:tc>
      </w:tr>
      <w:tr w:rsidR="00261807" w14:paraId="75226810" w14:textId="77777777" w:rsidTr="00261807">
        <w:trPr>
          <w:jc w:val="center"/>
        </w:trPr>
        <w:tc>
          <w:tcPr>
            <w:tcW w:w="5519" w:type="dxa"/>
            <w:gridSpan w:val="2"/>
            <w:tcBorders>
              <w:top w:val="nil"/>
              <w:left w:val="single" w:sz="8" w:space="0" w:color="999999"/>
              <w:bottom w:val="single" w:sz="8" w:space="0" w:color="999999"/>
              <w:right w:val="single" w:sz="8" w:space="0" w:color="999999"/>
            </w:tcBorders>
          </w:tcPr>
          <w:p w14:paraId="2B2339A4" w14:textId="70D3ACFE" w:rsidR="00261807" w:rsidRPr="001D30C2" w:rsidRDefault="00261807" w:rsidP="00261807">
            <w:pPr>
              <w:pStyle w:val="TAL"/>
              <w:keepNext w:val="0"/>
              <w:keepLines w:val="0"/>
              <w:rPr>
                <w:color w:val="4472C4" w:themeColor="accent1"/>
              </w:rPr>
            </w:pPr>
            <w:r w:rsidRPr="001D30C2">
              <w:rPr>
                <w:color w:val="4472C4" w:themeColor="accent1"/>
              </w:rPr>
              <w:t>CQI-table</w:t>
            </w:r>
          </w:p>
        </w:tc>
        <w:tc>
          <w:tcPr>
            <w:tcW w:w="425" w:type="dxa"/>
            <w:tcBorders>
              <w:top w:val="nil"/>
              <w:left w:val="nil"/>
              <w:bottom w:val="single" w:sz="8" w:space="0" w:color="999999"/>
              <w:right w:val="single" w:sz="8" w:space="0" w:color="999999"/>
            </w:tcBorders>
            <w:tcMar>
              <w:top w:w="0" w:type="dxa"/>
              <w:left w:w="108" w:type="dxa"/>
              <w:bottom w:w="0" w:type="dxa"/>
              <w:right w:w="108" w:type="dxa"/>
            </w:tcMar>
          </w:tcPr>
          <w:p w14:paraId="01670DBE" w14:textId="77777777" w:rsidR="00261807" w:rsidRPr="001D30C2" w:rsidRDefault="00261807" w:rsidP="00261807">
            <w:pPr>
              <w:pStyle w:val="TAL"/>
              <w:rPr>
                <w:color w:val="4472C4" w:themeColor="accent1"/>
              </w:rPr>
            </w:pPr>
          </w:p>
        </w:tc>
        <w:tc>
          <w:tcPr>
            <w:tcW w:w="2702" w:type="dxa"/>
            <w:tcBorders>
              <w:top w:val="nil"/>
              <w:left w:val="nil"/>
              <w:bottom w:val="single" w:sz="8" w:space="0" w:color="999999"/>
              <w:right w:val="single" w:sz="8" w:space="0" w:color="999999"/>
            </w:tcBorders>
            <w:tcMar>
              <w:top w:w="0" w:type="dxa"/>
              <w:left w:w="108" w:type="dxa"/>
              <w:bottom w:w="0" w:type="dxa"/>
              <w:right w:w="108" w:type="dxa"/>
            </w:tcMar>
            <w:vAlign w:val="center"/>
          </w:tcPr>
          <w:p w14:paraId="6986D83C" w14:textId="65EDD33B" w:rsidR="00261807" w:rsidRPr="001D30C2" w:rsidRDefault="00261807" w:rsidP="00261807">
            <w:pPr>
              <w:pStyle w:val="TAC"/>
              <w:rPr>
                <w:color w:val="4472C4" w:themeColor="accent1"/>
              </w:rPr>
            </w:pPr>
            <w:r w:rsidRPr="001D30C2">
              <w:rPr>
                <w:rFonts w:eastAsia="SimSun" w:hint="eastAsia"/>
                <w:color w:val="4472C4" w:themeColor="accent1"/>
              </w:rPr>
              <w:t>Table 1</w:t>
            </w:r>
          </w:p>
        </w:tc>
      </w:tr>
      <w:tr w:rsidR="00261807" w14:paraId="222AEFBD" w14:textId="77777777" w:rsidTr="00261807">
        <w:trPr>
          <w:jc w:val="center"/>
        </w:trPr>
        <w:tc>
          <w:tcPr>
            <w:tcW w:w="5519" w:type="dxa"/>
            <w:gridSpan w:val="2"/>
            <w:tcBorders>
              <w:top w:val="nil"/>
              <w:left w:val="single" w:sz="8" w:space="0" w:color="999999"/>
              <w:bottom w:val="single" w:sz="8" w:space="0" w:color="999999"/>
              <w:right w:val="single" w:sz="8" w:space="0" w:color="999999"/>
            </w:tcBorders>
          </w:tcPr>
          <w:p w14:paraId="6411935A" w14:textId="24BCBE4E" w:rsidR="00261807" w:rsidRPr="001D30C2" w:rsidRDefault="00261807" w:rsidP="00261807">
            <w:pPr>
              <w:pStyle w:val="TAL"/>
              <w:keepNext w:val="0"/>
              <w:keepLines w:val="0"/>
              <w:rPr>
                <w:color w:val="4472C4" w:themeColor="accent1"/>
              </w:rPr>
            </w:pPr>
            <w:proofErr w:type="spellStart"/>
            <w:r w:rsidRPr="001D30C2">
              <w:rPr>
                <w:color w:val="4472C4" w:themeColor="accent1"/>
              </w:rPr>
              <w:t>reportQuantity</w:t>
            </w:r>
            <w:proofErr w:type="spellEnd"/>
          </w:p>
        </w:tc>
        <w:tc>
          <w:tcPr>
            <w:tcW w:w="425" w:type="dxa"/>
            <w:tcBorders>
              <w:top w:val="nil"/>
              <w:left w:val="nil"/>
              <w:bottom w:val="single" w:sz="8" w:space="0" w:color="999999"/>
              <w:right w:val="single" w:sz="8" w:space="0" w:color="999999"/>
            </w:tcBorders>
            <w:tcMar>
              <w:top w:w="0" w:type="dxa"/>
              <w:left w:w="108" w:type="dxa"/>
              <w:bottom w:w="0" w:type="dxa"/>
              <w:right w:w="108" w:type="dxa"/>
            </w:tcMar>
          </w:tcPr>
          <w:p w14:paraId="114ED810" w14:textId="77777777" w:rsidR="00261807" w:rsidRPr="001D30C2" w:rsidRDefault="00261807" w:rsidP="00261807">
            <w:pPr>
              <w:pStyle w:val="TAL"/>
              <w:rPr>
                <w:color w:val="4472C4" w:themeColor="accent1"/>
              </w:rPr>
            </w:pPr>
          </w:p>
        </w:tc>
        <w:tc>
          <w:tcPr>
            <w:tcW w:w="2702" w:type="dxa"/>
            <w:tcBorders>
              <w:top w:val="nil"/>
              <w:left w:val="nil"/>
              <w:bottom w:val="single" w:sz="8" w:space="0" w:color="999999"/>
              <w:right w:val="single" w:sz="8" w:space="0" w:color="999999"/>
            </w:tcBorders>
            <w:tcMar>
              <w:top w:w="0" w:type="dxa"/>
              <w:left w:w="108" w:type="dxa"/>
              <w:bottom w:w="0" w:type="dxa"/>
              <w:right w:w="108" w:type="dxa"/>
            </w:tcMar>
            <w:vAlign w:val="center"/>
          </w:tcPr>
          <w:p w14:paraId="18C394AA" w14:textId="6FCD7066" w:rsidR="00261807" w:rsidRPr="001D30C2" w:rsidRDefault="00261807" w:rsidP="00261807">
            <w:pPr>
              <w:pStyle w:val="TAC"/>
              <w:rPr>
                <w:color w:val="4472C4" w:themeColor="accent1"/>
              </w:rPr>
            </w:pPr>
            <w:r w:rsidRPr="001D30C2">
              <w:rPr>
                <w:rFonts w:eastAsia="SimSun"/>
                <w:color w:val="4472C4" w:themeColor="accent1"/>
              </w:rPr>
              <w:t>cri-RI-PMI-CQI</w:t>
            </w:r>
          </w:p>
        </w:tc>
      </w:tr>
      <w:tr w:rsidR="00261807" w14:paraId="3C5D7CB4" w14:textId="77777777" w:rsidTr="00261807">
        <w:trPr>
          <w:jc w:val="center"/>
        </w:trPr>
        <w:tc>
          <w:tcPr>
            <w:tcW w:w="5519" w:type="dxa"/>
            <w:gridSpan w:val="2"/>
            <w:tcBorders>
              <w:top w:val="nil"/>
              <w:left w:val="single" w:sz="8" w:space="0" w:color="999999"/>
              <w:bottom w:val="single" w:sz="8" w:space="0" w:color="999999"/>
              <w:right w:val="single" w:sz="8" w:space="0" w:color="999999"/>
            </w:tcBorders>
          </w:tcPr>
          <w:p w14:paraId="6C9533E2" w14:textId="072100C9" w:rsidR="00261807" w:rsidRPr="001D30C2" w:rsidRDefault="00261807" w:rsidP="00261807">
            <w:pPr>
              <w:pStyle w:val="TAL"/>
              <w:keepNext w:val="0"/>
              <w:keepLines w:val="0"/>
              <w:rPr>
                <w:color w:val="4472C4" w:themeColor="accent1"/>
              </w:rPr>
            </w:pPr>
            <w:proofErr w:type="spellStart"/>
            <w:r w:rsidRPr="001D30C2">
              <w:rPr>
                <w:color w:val="4472C4" w:themeColor="accent1"/>
              </w:rPr>
              <w:t>timeRestrictionFor</w:t>
            </w:r>
            <w:r w:rsidRPr="001D30C2">
              <w:rPr>
                <w:rFonts w:hint="eastAsia"/>
                <w:color w:val="4472C4" w:themeColor="accent1"/>
              </w:rPr>
              <w:t>Channel</w:t>
            </w:r>
            <w:r w:rsidRPr="001D30C2">
              <w:rPr>
                <w:color w:val="4472C4" w:themeColor="accent1"/>
              </w:rPr>
              <w:t>Measurements</w:t>
            </w:r>
            <w:proofErr w:type="spellEnd"/>
          </w:p>
        </w:tc>
        <w:tc>
          <w:tcPr>
            <w:tcW w:w="425" w:type="dxa"/>
            <w:tcBorders>
              <w:top w:val="nil"/>
              <w:left w:val="nil"/>
              <w:bottom w:val="single" w:sz="8" w:space="0" w:color="999999"/>
              <w:right w:val="single" w:sz="8" w:space="0" w:color="999999"/>
            </w:tcBorders>
            <w:tcMar>
              <w:top w:w="0" w:type="dxa"/>
              <w:left w:w="108" w:type="dxa"/>
              <w:bottom w:w="0" w:type="dxa"/>
              <w:right w:w="108" w:type="dxa"/>
            </w:tcMar>
          </w:tcPr>
          <w:p w14:paraId="32F462C2" w14:textId="77777777" w:rsidR="00261807" w:rsidRPr="001D30C2" w:rsidRDefault="00261807" w:rsidP="00261807">
            <w:pPr>
              <w:pStyle w:val="TAL"/>
              <w:rPr>
                <w:color w:val="4472C4" w:themeColor="accent1"/>
              </w:rPr>
            </w:pPr>
          </w:p>
        </w:tc>
        <w:tc>
          <w:tcPr>
            <w:tcW w:w="2702" w:type="dxa"/>
            <w:tcBorders>
              <w:top w:val="nil"/>
              <w:left w:val="nil"/>
              <w:bottom w:val="single" w:sz="8" w:space="0" w:color="999999"/>
              <w:right w:val="single" w:sz="8" w:space="0" w:color="999999"/>
            </w:tcBorders>
            <w:tcMar>
              <w:top w:w="0" w:type="dxa"/>
              <w:left w:w="108" w:type="dxa"/>
              <w:bottom w:w="0" w:type="dxa"/>
              <w:right w:w="108" w:type="dxa"/>
            </w:tcMar>
            <w:vAlign w:val="center"/>
          </w:tcPr>
          <w:p w14:paraId="647D777A" w14:textId="375DDD76" w:rsidR="00261807" w:rsidRPr="001D30C2" w:rsidRDefault="00261807" w:rsidP="00261807">
            <w:pPr>
              <w:pStyle w:val="TAC"/>
              <w:rPr>
                <w:color w:val="4472C4" w:themeColor="accent1"/>
              </w:rPr>
            </w:pPr>
            <w:r w:rsidRPr="001D30C2">
              <w:rPr>
                <w:rFonts w:eastAsia="SimSun" w:hint="eastAsia"/>
                <w:color w:val="4472C4" w:themeColor="accent1"/>
              </w:rPr>
              <w:t>Not configured</w:t>
            </w:r>
          </w:p>
        </w:tc>
      </w:tr>
      <w:tr w:rsidR="00261807" w14:paraId="134BBE0D" w14:textId="77777777" w:rsidTr="00261807">
        <w:trPr>
          <w:jc w:val="center"/>
        </w:trPr>
        <w:tc>
          <w:tcPr>
            <w:tcW w:w="5519" w:type="dxa"/>
            <w:gridSpan w:val="2"/>
            <w:tcBorders>
              <w:top w:val="nil"/>
              <w:left w:val="single" w:sz="8" w:space="0" w:color="999999"/>
              <w:bottom w:val="single" w:sz="8" w:space="0" w:color="999999"/>
              <w:right w:val="single" w:sz="8" w:space="0" w:color="999999"/>
            </w:tcBorders>
          </w:tcPr>
          <w:p w14:paraId="680F7259" w14:textId="41484AAC" w:rsidR="00261807" w:rsidRPr="001D30C2" w:rsidRDefault="00261807" w:rsidP="00261807">
            <w:pPr>
              <w:pStyle w:val="TAL"/>
              <w:keepNext w:val="0"/>
              <w:keepLines w:val="0"/>
              <w:rPr>
                <w:color w:val="4472C4" w:themeColor="accent1"/>
              </w:rPr>
            </w:pPr>
            <w:proofErr w:type="spellStart"/>
            <w:r w:rsidRPr="001D30C2">
              <w:rPr>
                <w:color w:val="4472C4" w:themeColor="accent1"/>
              </w:rPr>
              <w:t>timeRestrictionForInterferenceMeasurements</w:t>
            </w:r>
            <w:proofErr w:type="spellEnd"/>
          </w:p>
        </w:tc>
        <w:tc>
          <w:tcPr>
            <w:tcW w:w="425" w:type="dxa"/>
            <w:tcBorders>
              <w:top w:val="nil"/>
              <w:left w:val="nil"/>
              <w:bottom w:val="single" w:sz="8" w:space="0" w:color="999999"/>
              <w:right w:val="single" w:sz="8" w:space="0" w:color="999999"/>
            </w:tcBorders>
            <w:tcMar>
              <w:top w:w="0" w:type="dxa"/>
              <w:left w:w="108" w:type="dxa"/>
              <w:bottom w:w="0" w:type="dxa"/>
              <w:right w:w="108" w:type="dxa"/>
            </w:tcMar>
          </w:tcPr>
          <w:p w14:paraId="33A2B944" w14:textId="77777777" w:rsidR="00261807" w:rsidRPr="001D30C2" w:rsidRDefault="00261807" w:rsidP="00261807">
            <w:pPr>
              <w:pStyle w:val="TAL"/>
              <w:rPr>
                <w:color w:val="4472C4" w:themeColor="accent1"/>
              </w:rPr>
            </w:pPr>
          </w:p>
        </w:tc>
        <w:tc>
          <w:tcPr>
            <w:tcW w:w="2702" w:type="dxa"/>
            <w:tcBorders>
              <w:top w:val="nil"/>
              <w:left w:val="nil"/>
              <w:bottom w:val="single" w:sz="8" w:space="0" w:color="999999"/>
              <w:right w:val="single" w:sz="8" w:space="0" w:color="999999"/>
            </w:tcBorders>
            <w:tcMar>
              <w:top w:w="0" w:type="dxa"/>
              <w:left w:w="108" w:type="dxa"/>
              <w:bottom w:w="0" w:type="dxa"/>
              <w:right w:w="108" w:type="dxa"/>
            </w:tcMar>
            <w:vAlign w:val="center"/>
          </w:tcPr>
          <w:p w14:paraId="04AA45FD" w14:textId="2705BAA1" w:rsidR="00261807" w:rsidRPr="001D30C2" w:rsidRDefault="00261807" w:rsidP="00261807">
            <w:pPr>
              <w:pStyle w:val="TAC"/>
              <w:rPr>
                <w:color w:val="4472C4" w:themeColor="accent1"/>
              </w:rPr>
            </w:pPr>
            <w:r w:rsidRPr="001D30C2">
              <w:rPr>
                <w:rFonts w:eastAsia="SimSun" w:hint="eastAsia"/>
                <w:color w:val="4472C4" w:themeColor="accent1"/>
              </w:rPr>
              <w:t>Not configured</w:t>
            </w:r>
          </w:p>
        </w:tc>
      </w:tr>
      <w:tr w:rsidR="00261807" w14:paraId="6BFC3506" w14:textId="77777777" w:rsidTr="00261807">
        <w:trPr>
          <w:jc w:val="center"/>
        </w:trPr>
        <w:tc>
          <w:tcPr>
            <w:tcW w:w="5519" w:type="dxa"/>
            <w:gridSpan w:val="2"/>
            <w:tcBorders>
              <w:top w:val="nil"/>
              <w:left w:val="single" w:sz="8" w:space="0" w:color="999999"/>
              <w:bottom w:val="single" w:sz="8" w:space="0" w:color="999999"/>
              <w:right w:val="single" w:sz="8" w:space="0" w:color="999999"/>
            </w:tcBorders>
          </w:tcPr>
          <w:p w14:paraId="738DCA15" w14:textId="47DA73D4" w:rsidR="00261807" w:rsidRPr="001D30C2" w:rsidRDefault="00261807" w:rsidP="00261807">
            <w:pPr>
              <w:pStyle w:val="TAL"/>
              <w:keepNext w:val="0"/>
              <w:keepLines w:val="0"/>
              <w:rPr>
                <w:color w:val="4472C4" w:themeColor="accent1"/>
              </w:rPr>
            </w:pPr>
            <w:proofErr w:type="spellStart"/>
            <w:r w:rsidRPr="001D30C2">
              <w:rPr>
                <w:color w:val="4472C4" w:themeColor="accent1"/>
              </w:rPr>
              <w:t>cqi-FormatIndicator</w:t>
            </w:r>
            <w:proofErr w:type="spellEnd"/>
          </w:p>
        </w:tc>
        <w:tc>
          <w:tcPr>
            <w:tcW w:w="425" w:type="dxa"/>
            <w:tcBorders>
              <w:top w:val="nil"/>
              <w:left w:val="nil"/>
              <w:bottom w:val="single" w:sz="8" w:space="0" w:color="999999"/>
              <w:right w:val="single" w:sz="8" w:space="0" w:color="999999"/>
            </w:tcBorders>
            <w:tcMar>
              <w:top w:w="0" w:type="dxa"/>
              <w:left w:w="108" w:type="dxa"/>
              <w:bottom w:w="0" w:type="dxa"/>
              <w:right w:w="108" w:type="dxa"/>
            </w:tcMar>
          </w:tcPr>
          <w:p w14:paraId="218E85A9" w14:textId="77777777" w:rsidR="00261807" w:rsidRPr="001D30C2" w:rsidRDefault="00261807" w:rsidP="00261807">
            <w:pPr>
              <w:pStyle w:val="TAL"/>
              <w:rPr>
                <w:color w:val="4472C4" w:themeColor="accent1"/>
              </w:rPr>
            </w:pPr>
          </w:p>
        </w:tc>
        <w:tc>
          <w:tcPr>
            <w:tcW w:w="2702" w:type="dxa"/>
            <w:tcBorders>
              <w:top w:val="nil"/>
              <w:left w:val="nil"/>
              <w:bottom w:val="single" w:sz="8" w:space="0" w:color="999999"/>
              <w:right w:val="single" w:sz="8" w:space="0" w:color="999999"/>
            </w:tcBorders>
            <w:tcMar>
              <w:top w:w="0" w:type="dxa"/>
              <w:left w:w="108" w:type="dxa"/>
              <w:bottom w:w="0" w:type="dxa"/>
              <w:right w:w="108" w:type="dxa"/>
            </w:tcMar>
            <w:vAlign w:val="center"/>
          </w:tcPr>
          <w:p w14:paraId="73AA6BF3" w14:textId="21D58643" w:rsidR="00261807" w:rsidRPr="001D30C2" w:rsidRDefault="00261807" w:rsidP="00261807">
            <w:pPr>
              <w:pStyle w:val="TAC"/>
              <w:rPr>
                <w:color w:val="4472C4" w:themeColor="accent1"/>
              </w:rPr>
            </w:pPr>
            <w:r w:rsidRPr="001D30C2">
              <w:rPr>
                <w:rFonts w:eastAsia="SimSun" w:hint="eastAsia"/>
                <w:color w:val="4472C4" w:themeColor="accent1"/>
              </w:rPr>
              <w:t>Wideband</w:t>
            </w:r>
          </w:p>
        </w:tc>
      </w:tr>
      <w:tr w:rsidR="00261807" w14:paraId="0CBEEEC0" w14:textId="77777777" w:rsidTr="00261807">
        <w:trPr>
          <w:jc w:val="center"/>
        </w:trPr>
        <w:tc>
          <w:tcPr>
            <w:tcW w:w="5519" w:type="dxa"/>
            <w:gridSpan w:val="2"/>
            <w:tcBorders>
              <w:top w:val="nil"/>
              <w:left w:val="single" w:sz="8" w:space="0" w:color="999999"/>
              <w:bottom w:val="single" w:sz="8" w:space="0" w:color="999999"/>
              <w:right w:val="single" w:sz="8" w:space="0" w:color="999999"/>
            </w:tcBorders>
          </w:tcPr>
          <w:p w14:paraId="3DD01092" w14:textId="152BABD0" w:rsidR="00261807" w:rsidRPr="001D30C2" w:rsidRDefault="00261807" w:rsidP="00261807">
            <w:pPr>
              <w:pStyle w:val="TAL"/>
              <w:keepNext w:val="0"/>
              <w:keepLines w:val="0"/>
              <w:rPr>
                <w:color w:val="4472C4" w:themeColor="accent1"/>
              </w:rPr>
            </w:pPr>
            <w:proofErr w:type="spellStart"/>
            <w:r w:rsidRPr="001D30C2">
              <w:rPr>
                <w:color w:val="4472C4" w:themeColor="accent1"/>
              </w:rPr>
              <w:t>pmi-FormatIndicator</w:t>
            </w:r>
            <w:proofErr w:type="spellEnd"/>
            <w:r w:rsidRPr="001D30C2">
              <w:rPr>
                <w:color w:val="4472C4" w:themeColor="accent1"/>
              </w:rPr>
              <w:t xml:space="preserve">  </w:t>
            </w:r>
          </w:p>
        </w:tc>
        <w:tc>
          <w:tcPr>
            <w:tcW w:w="425" w:type="dxa"/>
            <w:tcBorders>
              <w:top w:val="nil"/>
              <w:left w:val="nil"/>
              <w:bottom w:val="single" w:sz="8" w:space="0" w:color="999999"/>
              <w:right w:val="single" w:sz="8" w:space="0" w:color="999999"/>
            </w:tcBorders>
            <w:tcMar>
              <w:top w:w="0" w:type="dxa"/>
              <w:left w:w="108" w:type="dxa"/>
              <w:bottom w:w="0" w:type="dxa"/>
              <w:right w:w="108" w:type="dxa"/>
            </w:tcMar>
          </w:tcPr>
          <w:p w14:paraId="72188122" w14:textId="77777777" w:rsidR="00261807" w:rsidRPr="001D30C2" w:rsidRDefault="00261807" w:rsidP="00261807">
            <w:pPr>
              <w:pStyle w:val="TAL"/>
              <w:rPr>
                <w:color w:val="4472C4" w:themeColor="accent1"/>
              </w:rPr>
            </w:pPr>
          </w:p>
        </w:tc>
        <w:tc>
          <w:tcPr>
            <w:tcW w:w="2702" w:type="dxa"/>
            <w:tcBorders>
              <w:top w:val="nil"/>
              <w:left w:val="nil"/>
              <w:bottom w:val="single" w:sz="8" w:space="0" w:color="999999"/>
              <w:right w:val="single" w:sz="8" w:space="0" w:color="999999"/>
            </w:tcBorders>
            <w:tcMar>
              <w:top w:w="0" w:type="dxa"/>
              <w:left w:w="108" w:type="dxa"/>
              <w:bottom w:w="0" w:type="dxa"/>
              <w:right w:w="108" w:type="dxa"/>
            </w:tcMar>
            <w:vAlign w:val="center"/>
          </w:tcPr>
          <w:p w14:paraId="311EFC39" w14:textId="178C6EAA" w:rsidR="00261807" w:rsidRPr="001D30C2" w:rsidRDefault="00261807" w:rsidP="00261807">
            <w:pPr>
              <w:pStyle w:val="TAC"/>
              <w:rPr>
                <w:color w:val="4472C4" w:themeColor="accent1"/>
              </w:rPr>
            </w:pPr>
            <w:r w:rsidRPr="001D30C2">
              <w:rPr>
                <w:rFonts w:eastAsia="SimSun" w:hint="eastAsia"/>
                <w:color w:val="4472C4" w:themeColor="accent1"/>
              </w:rPr>
              <w:t>Wideband</w:t>
            </w:r>
          </w:p>
        </w:tc>
      </w:tr>
      <w:tr w:rsidR="00261807" w14:paraId="5495BDB3" w14:textId="77777777" w:rsidTr="00261807">
        <w:trPr>
          <w:jc w:val="center"/>
        </w:trPr>
        <w:tc>
          <w:tcPr>
            <w:tcW w:w="5519" w:type="dxa"/>
            <w:gridSpan w:val="2"/>
            <w:tcBorders>
              <w:top w:val="nil"/>
              <w:left w:val="single" w:sz="8" w:space="0" w:color="999999"/>
              <w:bottom w:val="single" w:sz="8" w:space="0" w:color="999999"/>
              <w:right w:val="single" w:sz="8" w:space="0" w:color="999999"/>
            </w:tcBorders>
          </w:tcPr>
          <w:p w14:paraId="0CB44237" w14:textId="31315FA3" w:rsidR="00261807" w:rsidRPr="001D30C2" w:rsidRDefault="00261807" w:rsidP="00261807">
            <w:pPr>
              <w:pStyle w:val="TAL"/>
              <w:keepNext w:val="0"/>
              <w:keepLines w:val="0"/>
              <w:rPr>
                <w:color w:val="4472C4" w:themeColor="accent1"/>
              </w:rPr>
            </w:pPr>
            <w:r w:rsidRPr="001D30C2">
              <w:rPr>
                <w:color w:val="4472C4" w:themeColor="accent1"/>
              </w:rPr>
              <w:t>Sub-band Size</w:t>
            </w:r>
          </w:p>
        </w:tc>
        <w:tc>
          <w:tcPr>
            <w:tcW w:w="425" w:type="dxa"/>
            <w:tcBorders>
              <w:top w:val="nil"/>
              <w:left w:val="nil"/>
              <w:bottom w:val="single" w:sz="8" w:space="0" w:color="999999"/>
              <w:right w:val="single" w:sz="8" w:space="0" w:color="999999"/>
            </w:tcBorders>
            <w:tcMar>
              <w:top w:w="0" w:type="dxa"/>
              <w:left w:w="108" w:type="dxa"/>
              <w:bottom w:w="0" w:type="dxa"/>
              <w:right w:w="108" w:type="dxa"/>
            </w:tcMar>
          </w:tcPr>
          <w:p w14:paraId="7A5CE6BC" w14:textId="0F373E3E" w:rsidR="00261807" w:rsidRPr="001D30C2" w:rsidRDefault="00261807" w:rsidP="00261807">
            <w:pPr>
              <w:pStyle w:val="TAL"/>
              <w:rPr>
                <w:color w:val="4472C4" w:themeColor="accent1"/>
              </w:rPr>
            </w:pPr>
            <w:r w:rsidRPr="001D30C2">
              <w:rPr>
                <w:color w:val="4472C4" w:themeColor="accent1"/>
              </w:rPr>
              <w:t>RB</w:t>
            </w:r>
          </w:p>
        </w:tc>
        <w:tc>
          <w:tcPr>
            <w:tcW w:w="2702" w:type="dxa"/>
            <w:tcBorders>
              <w:top w:val="nil"/>
              <w:left w:val="nil"/>
              <w:bottom w:val="single" w:sz="8" w:space="0" w:color="999999"/>
              <w:right w:val="single" w:sz="8" w:space="0" w:color="999999"/>
            </w:tcBorders>
            <w:tcMar>
              <w:top w:w="0" w:type="dxa"/>
              <w:left w:w="108" w:type="dxa"/>
              <w:bottom w:w="0" w:type="dxa"/>
              <w:right w:w="108" w:type="dxa"/>
            </w:tcMar>
            <w:vAlign w:val="center"/>
          </w:tcPr>
          <w:p w14:paraId="590CA152" w14:textId="017E3DB0" w:rsidR="00261807" w:rsidRPr="001D30C2" w:rsidRDefault="00261807" w:rsidP="00261807">
            <w:pPr>
              <w:pStyle w:val="TAC"/>
              <w:rPr>
                <w:color w:val="4472C4" w:themeColor="accent1"/>
              </w:rPr>
            </w:pPr>
            <w:r w:rsidRPr="001D30C2">
              <w:rPr>
                <w:rFonts w:eastAsia="SimSun"/>
                <w:color w:val="4472C4" w:themeColor="accent1"/>
              </w:rPr>
              <w:t>8</w:t>
            </w:r>
          </w:p>
        </w:tc>
      </w:tr>
      <w:tr w:rsidR="00261807" w14:paraId="645A43BF" w14:textId="77777777" w:rsidTr="00261807">
        <w:trPr>
          <w:jc w:val="center"/>
        </w:trPr>
        <w:tc>
          <w:tcPr>
            <w:tcW w:w="5519" w:type="dxa"/>
            <w:gridSpan w:val="2"/>
            <w:tcBorders>
              <w:top w:val="nil"/>
              <w:left w:val="single" w:sz="8" w:space="0" w:color="999999"/>
              <w:bottom w:val="single" w:sz="8" w:space="0" w:color="999999"/>
              <w:right w:val="single" w:sz="8" w:space="0" w:color="999999"/>
            </w:tcBorders>
          </w:tcPr>
          <w:p w14:paraId="4C0AC3E6" w14:textId="7EE78394" w:rsidR="00261807" w:rsidRPr="001D30C2" w:rsidRDefault="00261807" w:rsidP="00261807">
            <w:pPr>
              <w:pStyle w:val="TAL"/>
              <w:keepNext w:val="0"/>
              <w:keepLines w:val="0"/>
              <w:rPr>
                <w:color w:val="4472C4" w:themeColor="accent1"/>
              </w:rPr>
            </w:pPr>
            <w:proofErr w:type="spellStart"/>
            <w:r w:rsidRPr="001D30C2">
              <w:rPr>
                <w:color w:val="4472C4" w:themeColor="accent1"/>
              </w:rPr>
              <w:t>csi-ReportingBand</w:t>
            </w:r>
            <w:proofErr w:type="spellEnd"/>
          </w:p>
        </w:tc>
        <w:tc>
          <w:tcPr>
            <w:tcW w:w="425" w:type="dxa"/>
            <w:tcBorders>
              <w:top w:val="nil"/>
              <w:left w:val="nil"/>
              <w:bottom w:val="single" w:sz="8" w:space="0" w:color="999999"/>
              <w:right w:val="single" w:sz="8" w:space="0" w:color="999999"/>
            </w:tcBorders>
            <w:tcMar>
              <w:top w:w="0" w:type="dxa"/>
              <w:left w:w="108" w:type="dxa"/>
              <w:bottom w:w="0" w:type="dxa"/>
              <w:right w:w="108" w:type="dxa"/>
            </w:tcMar>
          </w:tcPr>
          <w:p w14:paraId="540A1FC7" w14:textId="3C81AC7C" w:rsidR="00261807" w:rsidRPr="001D30C2" w:rsidRDefault="00261807" w:rsidP="00261807">
            <w:pPr>
              <w:pStyle w:val="TAL"/>
              <w:rPr>
                <w:color w:val="4472C4" w:themeColor="accent1"/>
              </w:rPr>
            </w:pPr>
          </w:p>
        </w:tc>
        <w:tc>
          <w:tcPr>
            <w:tcW w:w="2702" w:type="dxa"/>
            <w:tcBorders>
              <w:top w:val="nil"/>
              <w:left w:val="nil"/>
              <w:bottom w:val="single" w:sz="8" w:space="0" w:color="999999"/>
              <w:right w:val="single" w:sz="8" w:space="0" w:color="999999"/>
            </w:tcBorders>
            <w:tcMar>
              <w:top w:w="0" w:type="dxa"/>
              <w:left w:w="108" w:type="dxa"/>
              <w:bottom w:w="0" w:type="dxa"/>
              <w:right w:w="108" w:type="dxa"/>
            </w:tcMar>
            <w:vAlign w:val="center"/>
          </w:tcPr>
          <w:p w14:paraId="2371EB3D" w14:textId="631138D1" w:rsidR="00261807" w:rsidRPr="001D30C2" w:rsidRDefault="00261807" w:rsidP="00261807">
            <w:pPr>
              <w:pStyle w:val="TAC"/>
              <w:rPr>
                <w:color w:val="4472C4" w:themeColor="accent1"/>
              </w:rPr>
            </w:pPr>
            <w:r w:rsidRPr="001D30C2">
              <w:rPr>
                <w:rFonts w:eastAsia="SimSun"/>
                <w:color w:val="4472C4" w:themeColor="accent1"/>
              </w:rPr>
              <w:t>1111111</w:t>
            </w:r>
          </w:p>
        </w:tc>
      </w:tr>
      <w:tr w:rsidR="00261807" w14:paraId="3B7D06A6" w14:textId="77777777" w:rsidTr="00261807">
        <w:trPr>
          <w:jc w:val="center"/>
        </w:trPr>
        <w:tc>
          <w:tcPr>
            <w:tcW w:w="5519" w:type="dxa"/>
            <w:gridSpan w:val="2"/>
            <w:tcBorders>
              <w:top w:val="nil"/>
              <w:left w:val="single" w:sz="8" w:space="0" w:color="999999"/>
              <w:bottom w:val="single" w:sz="8" w:space="0" w:color="999999"/>
              <w:right w:val="single" w:sz="8" w:space="0" w:color="999999"/>
            </w:tcBorders>
          </w:tcPr>
          <w:p w14:paraId="48BBC5B8" w14:textId="21EED63A" w:rsidR="00261807" w:rsidRPr="001D30C2" w:rsidRDefault="00261807" w:rsidP="00261807">
            <w:pPr>
              <w:pStyle w:val="TAL"/>
              <w:keepNext w:val="0"/>
              <w:keepLines w:val="0"/>
              <w:rPr>
                <w:color w:val="4472C4" w:themeColor="accent1"/>
              </w:rPr>
            </w:pPr>
            <w:r w:rsidRPr="001D30C2">
              <w:rPr>
                <w:color w:val="4472C4" w:themeColor="accent1"/>
              </w:rPr>
              <w:t xml:space="preserve">CSI-Report </w:t>
            </w:r>
            <w:r w:rsidRPr="001D30C2">
              <w:rPr>
                <w:rFonts w:hint="eastAsia"/>
                <w:color w:val="4472C4" w:themeColor="accent1"/>
              </w:rPr>
              <w:t>periodicity</w:t>
            </w:r>
            <w:r w:rsidRPr="001D30C2">
              <w:rPr>
                <w:color w:val="4472C4" w:themeColor="accent1"/>
              </w:rPr>
              <w:t xml:space="preserve"> and offset</w:t>
            </w:r>
          </w:p>
        </w:tc>
        <w:tc>
          <w:tcPr>
            <w:tcW w:w="425" w:type="dxa"/>
            <w:tcBorders>
              <w:top w:val="nil"/>
              <w:left w:val="nil"/>
              <w:bottom w:val="single" w:sz="8" w:space="0" w:color="999999"/>
              <w:right w:val="single" w:sz="8" w:space="0" w:color="999999"/>
            </w:tcBorders>
            <w:tcMar>
              <w:top w:w="0" w:type="dxa"/>
              <w:left w:w="108" w:type="dxa"/>
              <w:bottom w:w="0" w:type="dxa"/>
              <w:right w:w="108" w:type="dxa"/>
            </w:tcMar>
          </w:tcPr>
          <w:p w14:paraId="669D11FC" w14:textId="79247967" w:rsidR="00261807" w:rsidRPr="001D30C2" w:rsidRDefault="00261807" w:rsidP="00261807">
            <w:pPr>
              <w:pStyle w:val="TAL"/>
              <w:rPr>
                <w:color w:val="4472C4" w:themeColor="accent1"/>
              </w:rPr>
            </w:pPr>
            <w:r w:rsidRPr="001D30C2">
              <w:rPr>
                <w:color w:val="4472C4" w:themeColor="accent1"/>
              </w:rPr>
              <w:t>slot</w:t>
            </w:r>
          </w:p>
        </w:tc>
        <w:tc>
          <w:tcPr>
            <w:tcW w:w="2702" w:type="dxa"/>
            <w:tcBorders>
              <w:top w:val="nil"/>
              <w:left w:val="nil"/>
              <w:bottom w:val="single" w:sz="8" w:space="0" w:color="999999"/>
              <w:right w:val="single" w:sz="8" w:space="0" w:color="999999"/>
            </w:tcBorders>
            <w:tcMar>
              <w:top w:w="0" w:type="dxa"/>
              <w:left w:w="108" w:type="dxa"/>
              <w:bottom w:w="0" w:type="dxa"/>
              <w:right w:w="108" w:type="dxa"/>
            </w:tcMar>
            <w:vAlign w:val="center"/>
          </w:tcPr>
          <w:p w14:paraId="32C7F133" w14:textId="26BD8664" w:rsidR="00261807" w:rsidRPr="001D30C2" w:rsidRDefault="00261807" w:rsidP="00261807">
            <w:pPr>
              <w:pStyle w:val="TAC"/>
              <w:rPr>
                <w:color w:val="4472C4" w:themeColor="accent1"/>
              </w:rPr>
            </w:pPr>
            <w:r w:rsidRPr="001D30C2">
              <w:rPr>
                <w:rFonts w:eastAsia="SimSun" w:hint="eastAsia"/>
                <w:color w:val="4472C4" w:themeColor="accent1"/>
              </w:rPr>
              <w:t>Not configured</w:t>
            </w:r>
          </w:p>
        </w:tc>
      </w:tr>
      <w:tr w:rsidR="00261807" w14:paraId="2460CE2D" w14:textId="77777777" w:rsidTr="00261807">
        <w:trPr>
          <w:jc w:val="center"/>
        </w:trPr>
        <w:tc>
          <w:tcPr>
            <w:tcW w:w="5519" w:type="dxa"/>
            <w:gridSpan w:val="2"/>
            <w:tcBorders>
              <w:top w:val="nil"/>
              <w:left w:val="single" w:sz="8" w:space="0" w:color="999999"/>
              <w:bottom w:val="single" w:sz="8" w:space="0" w:color="999999"/>
              <w:right w:val="single" w:sz="8" w:space="0" w:color="999999"/>
            </w:tcBorders>
          </w:tcPr>
          <w:p w14:paraId="0E557F80" w14:textId="3DBF0C0A" w:rsidR="00261807" w:rsidRPr="001D30C2" w:rsidRDefault="00261807" w:rsidP="00261807">
            <w:pPr>
              <w:pStyle w:val="TAL"/>
              <w:keepNext w:val="0"/>
              <w:keepLines w:val="0"/>
              <w:rPr>
                <w:color w:val="4472C4" w:themeColor="accent1"/>
              </w:rPr>
            </w:pPr>
            <w:r w:rsidRPr="001D30C2">
              <w:rPr>
                <w:color w:val="4472C4" w:themeColor="accent1"/>
              </w:rPr>
              <w:t>Aperiodic Report Slot Offset</w:t>
            </w:r>
          </w:p>
        </w:tc>
        <w:tc>
          <w:tcPr>
            <w:tcW w:w="425" w:type="dxa"/>
            <w:tcBorders>
              <w:top w:val="nil"/>
              <w:left w:val="nil"/>
              <w:bottom w:val="single" w:sz="8" w:space="0" w:color="999999"/>
              <w:right w:val="single" w:sz="8" w:space="0" w:color="999999"/>
            </w:tcBorders>
            <w:tcMar>
              <w:top w:w="0" w:type="dxa"/>
              <w:left w:w="108" w:type="dxa"/>
              <w:bottom w:w="0" w:type="dxa"/>
              <w:right w:w="108" w:type="dxa"/>
            </w:tcMar>
          </w:tcPr>
          <w:p w14:paraId="0108FC10" w14:textId="77777777" w:rsidR="00261807" w:rsidRPr="001D30C2" w:rsidRDefault="00261807" w:rsidP="00261807">
            <w:pPr>
              <w:pStyle w:val="TAL"/>
              <w:rPr>
                <w:color w:val="4472C4" w:themeColor="accent1"/>
              </w:rPr>
            </w:pPr>
          </w:p>
        </w:tc>
        <w:tc>
          <w:tcPr>
            <w:tcW w:w="2702" w:type="dxa"/>
            <w:tcBorders>
              <w:top w:val="nil"/>
              <w:left w:val="nil"/>
              <w:bottom w:val="single" w:sz="8" w:space="0" w:color="999999"/>
              <w:right w:val="single" w:sz="8" w:space="0" w:color="999999"/>
            </w:tcBorders>
            <w:tcMar>
              <w:top w:w="0" w:type="dxa"/>
              <w:left w:w="108" w:type="dxa"/>
              <w:bottom w:w="0" w:type="dxa"/>
              <w:right w:w="108" w:type="dxa"/>
            </w:tcMar>
            <w:vAlign w:val="center"/>
          </w:tcPr>
          <w:p w14:paraId="50BAABE2" w14:textId="4FD96ED0" w:rsidR="00261807" w:rsidRPr="001D30C2" w:rsidRDefault="00261807" w:rsidP="00261807">
            <w:pPr>
              <w:pStyle w:val="TAC"/>
              <w:rPr>
                <w:color w:val="4472C4" w:themeColor="accent1"/>
              </w:rPr>
            </w:pPr>
            <w:r w:rsidRPr="001D30C2">
              <w:rPr>
                <w:color w:val="4472C4" w:themeColor="accent1"/>
              </w:rPr>
              <w:t>4</w:t>
            </w:r>
          </w:p>
        </w:tc>
      </w:tr>
      <w:tr w:rsidR="00261807" w14:paraId="55B7F518" w14:textId="77777777" w:rsidTr="00261807">
        <w:trPr>
          <w:jc w:val="center"/>
        </w:trPr>
        <w:tc>
          <w:tcPr>
            <w:tcW w:w="5519" w:type="dxa"/>
            <w:gridSpan w:val="2"/>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2304BC96" w14:textId="77777777" w:rsidR="00261807" w:rsidRDefault="00261807" w:rsidP="00261807">
            <w:pPr>
              <w:pStyle w:val="TAL"/>
              <w:keepNext w:val="0"/>
              <w:keepLines w:val="0"/>
            </w:pPr>
            <w:r>
              <w:t>Analog, RF, fixed point impairments</w:t>
            </w:r>
          </w:p>
        </w:tc>
        <w:tc>
          <w:tcPr>
            <w:tcW w:w="425" w:type="dxa"/>
            <w:tcBorders>
              <w:top w:val="nil"/>
              <w:left w:val="nil"/>
              <w:bottom w:val="single" w:sz="8" w:space="0" w:color="999999"/>
              <w:right w:val="single" w:sz="8" w:space="0" w:color="999999"/>
            </w:tcBorders>
            <w:tcMar>
              <w:top w:w="0" w:type="dxa"/>
              <w:left w:w="108" w:type="dxa"/>
              <w:bottom w:w="0" w:type="dxa"/>
              <w:right w:w="108" w:type="dxa"/>
            </w:tcMar>
          </w:tcPr>
          <w:p w14:paraId="07C37CBE" w14:textId="77777777" w:rsidR="00261807" w:rsidRDefault="00261807" w:rsidP="00261807">
            <w:pPr>
              <w:pStyle w:val="TAL"/>
              <w:keepNext w:val="0"/>
              <w:keepLines w:val="0"/>
            </w:pPr>
          </w:p>
        </w:tc>
        <w:tc>
          <w:tcPr>
            <w:tcW w:w="2702" w:type="dxa"/>
            <w:tcBorders>
              <w:top w:val="nil"/>
              <w:left w:val="nil"/>
              <w:bottom w:val="single" w:sz="8" w:space="0" w:color="999999"/>
              <w:right w:val="single" w:sz="8" w:space="0" w:color="999999"/>
            </w:tcBorders>
            <w:tcMar>
              <w:top w:w="0" w:type="dxa"/>
              <w:left w:w="108" w:type="dxa"/>
              <w:bottom w:w="0" w:type="dxa"/>
              <w:right w:w="108" w:type="dxa"/>
            </w:tcMar>
            <w:hideMark/>
          </w:tcPr>
          <w:p w14:paraId="71954BFA" w14:textId="77777777" w:rsidR="00261807" w:rsidRDefault="00261807" w:rsidP="00261807">
            <w:pPr>
              <w:pStyle w:val="TAL"/>
              <w:keepNext w:val="0"/>
              <w:keepLines w:val="0"/>
            </w:pPr>
            <w:r>
              <w:t>None. Ideal results only.</w:t>
            </w:r>
          </w:p>
          <w:p w14:paraId="0790B68D" w14:textId="77777777" w:rsidR="00261807" w:rsidRDefault="00261807" w:rsidP="00261807">
            <w:pPr>
              <w:pStyle w:val="TAL"/>
              <w:keepNext w:val="0"/>
              <w:keepLines w:val="0"/>
            </w:pPr>
            <w:r>
              <w:t xml:space="preserve">(No TO, no FO, no PA model, no TxEVM, no </w:t>
            </w:r>
            <w:proofErr w:type="spellStart"/>
            <w:r>
              <w:t>RxEVM</w:t>
            </w:r>
            <w:proofErr w:type="spellEnd"/>
            <w:r>
              <w:t>, no IQ imbalance, etc.)</w:t>
            </w:r>
          </w:p>
        </w:tc>
      </w:tr>
      <w:tr w:rsidR="00261807" w14:paraId="6A2263A4" w14:textId="77777777" w:rsidTr="00261807">
        <w:trPr>
          <w:jc w:val="center"/>
        </w:trPr>
        <w:tc>
          <w:tcPr>
            <w:tcW w:w="5519" w:type="dxa"/>
            <w:gridSpan w:val="2"/>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0D428A90" w14:textId="77777777" w:rsidR="00261807" w:rsidRDefault="00261807" w:rsidP="00261807">
            <w:pPr>
              <w:pStyle w:val="TAL"/>
              <w:keepNext w:val="0"/>
              <w:keepLines w:val="0"/>
            </w:pPr>
            <w:r>
              <w:t>Number of HARQ Processes</w:t>
            </w:r>
          </w:p>
        </w:tc>
        <w:tc>
          <w:tcPr>
            <w:tcW w:w="425" w:type="dxa"/>
            <w:tcBorders>
              <w:top w:val="nil"/>
              <w:left w:val="nil"/>
              <w:bottom w:val="single" w:sz="8" w:space="0" w:color="999999"/>
              <w:right w:val="single" w:sz="8" w:space="0" w:color="999999"/>
            </w:tcBorders>
            <w:tcMar>
              <w:top w:w="0" w:type="dxa"/>
              <w:left w:w="108" w:type="dxa"/>
              <w:bottom w:w="0" w:type="dxa"/>
              <w:right w:w="108" w:type="dxa"/>
            </w:tcMar>
          </w:tcPr>
          <w:p w14:paraId="4CCA7EEB" w14:textId="77777777" w:rsidR="00261807" w:rsidRDefault="00261807" w:rsidP="00261807">
            <w:pPr>
              <w:pStyle w:val="TAL"/>
              <w:keepNext w:val="0"/>
              <w:keepLines w:val="0"/>
            </w:pPr>
          </w:p>
        </w:tc>
        <w:tc>
          <w:tcPr>
            <w:tcW w:w="2702" w:type="dxa"/>
            <w:tcBorders>
              <w:top w:val="nil"/>
              <w:left w:val="nil"/>
              <w:bottom w:val="single" w:sz="8" w:space="0" w:color="999999"/>
              <w:right w:val="single" w:sz="8" w:space="0" w:color="999999"/>
            </w:tcBorders>
            <w:tcMar>
              <w:top w:w="0" w:type="dxa"/>
              <w:left w:w="108" w:type="dxa"/>
              <w:bottom w:w="0" w:type="dxa"/>
              <w:right w:w="108" w:type="dxa"/>
            </w:tcMar>
            <w:hideMark/>
          </w:tcPr>
          <w:p w14:paraId="0F73D797" w14:textId="77777777" w:rsidR="00261807" w:rsidRDefault="00261807" w:rsidP="00261807">
            <w:pPr>
              <w:pStyle w:val="TAL"/>
              <w:keepNext w:val="0"/>
              <w:keepLines w:val="0"/>
            </w:pPr>
            <w:r>
              <w:t>4</w:t>
            </w:r>
          </w:p>
        </w:tc>
      </w:tr>
      <w:tr w:rsidR="00261807" w14:paraId="24592888" w14:textId="77777777" w:rsidTr="00261807">
        <w:trPr>
          <w:jc w:val="center"/>
        </w:trPr>
        <w:tc>
          <w:tcPr>
            <w:tcW w:w="5519" w:type="dxa"/>
            <w:gridSpan w:val="2"/>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445575BA" w14:textId="77777777" w:rsidR="00261807" w:rsidRDefault="00261807" w:rsidP="00261807">
            <w:pPr>
              <w:pStyle w:val="TAL"/>
              <w:keepNext w:val="0"/>
              <w:keepLines w:val="0"/>
            </w:pPr>
            <w:r>
              <w:t>Maximum HARQ transmissions</w:t>
            </w:r>
          </w:p>
        </w:tc>
        <w:tc>
          <w:tcPr>
            <w:tcW w:w="425" w:type="dxa"/>
            <w:tcBorders>
              <w:top w:val="nil"/>
              <w:left w:val="nil"/>
              <w:bottom w:val="single" w:sz="8" w:space="0" w:color="999999"/>
              <w:right w:val="single" w:sz="8" w:space="0" w:color="999999"/>
            </w:tcBorders>
            <w:tcMar>
              <w:top w:w="0" w:type="dxa"/>
              <w:left w:w="108" w:type="dxa"/>
              <w:bottom w:w="0" w:type="dxa"/>
              <w:right w:w="108" w:type="dxa"/>
            </w:tcMar>
          </w:tcPr>
          <w:p w14:paraId="1D9230AC" w14:textId="77777777" w:rsidR="00261807" w:rsidRDefault="00261807" w:rsidP="00261807">
            <w:pPr>
              <w:pStyle w:val="TAL"/>
              <w:keepNext w:val="0"/>
              <w:keepLines w:val="0"/>
            </w:pPr>
          </w:p>
        </w:tc>
        <w:tc>
          <w:tcPr>
            <w:tcW w:w="2702" w:type="dxa"/>
            <w:tcBorders>
              <w:top w:val="nil"/>
              <w:left w:val="nil"/>
              <w:bottom w:val="single" w:sz="8" w:space="0" w:color="999999"/>
              <w:right w:val="single" w:sz="8" w:space="0" w:color="999999"/>
            </w:tcBorders>
            <w:tcMar>
              <w:top w:w="0" w:type="dxa"/>
              <w:left w:w="108" w:type="dxa"/>
              <w:bottom w:w="0" w:type="dxa"/>
              <w:right w:w="108" w:type="dxa"/>
            </w:tcMar>
            <w:hideMark/>
          </w:tcPr>
          <w:p w14:paraId="0C61F0A2" w14:textId="77777777" w:rsidR="00261807" w:rsidRDefault="00261807" w:rsidP="00261807">
            <w:pPr>
              <w:pStyle w:val="TAL"/>
              <w:keepNext w:val="0"/>
              <w:keepLines w:val="0"/>
            </w:pPr>
            <w:r>
              <w:t>4</w:t>
            </w:r>
          </w:p>
        </w:tc>
      </w:tr>
      <w:tr w:rsidR="00261807" w14:paraId="4E7F8F04" w14:textId="77777777" w:rsidTr="00261807">
        <w:trPr>
          <w:jc w:val="center"/>
        </w:trPr>
        <w:tc>
          <w:tcPr>
            <w:tcW w:w="5519" w:type="dxa"/>
            <w:gridSpan w:val="2"/>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0B74AD4B" w14:textId="77777777" w:rsidR="00261807" w:rsidRDefault="00261807" w:rsidP="00261807">
            <w:pPr>
              <w:pStyle w:val="TAL"/>
              <w:keepNext w:val="0"/>
              <w:keepLines w:val="0"/>
            </w:pPr>
            <w:r>
              <w:t>The number of slots between PDSCH and corresponding HARQ-ACK information</w:t>
            </w:r>
          </w:p>
        </w:tc>
        <w:tc>
          <w:tcPr>
            <w:tcW w:w="425" w:type="dxa"/>
            <w:tcBorders>
              <w:top w:val="nil"/>
              <w:left w:val="nil"/>
              <w:bottom w:val="single" w:sz="8" w:space="0" w:color="999999"/>
              <w:right w:val="single" w:sz="8" w:space="0" w:color="999999"/>
            </w:tcBorders>
            <w:tcMar>
              <w:top w:w="0" w:type="dxa"/>
              <w:left w:w="108" w:type="dxa"/>
              <w:bottom w:w="0" w:type="dxa"/>
              <w:right w:w="108" w:type="dxa"/>
            </w:tcMar>
          </w:tcPr>
          <w:p w14:paraId="1628DF74" w14:textId="77777777" w:rsidR="00261807" w:rsidRDefault="00261807" w:rsidP="00261807">
            <w:pPr>
              <w:pStyle w:val="TAL"/>
              <w:keepNext w:val="0"/>
              <w:keepLines w:val="0"/>
            </w:pPr>
          </w:p>
        </w:tc>
        <w:tc>
          <w:tcPr>
            <w:tcW w:w="2702" w:type="dxa"/>
            <w:tcBorders>
              <w:top w:val="nil"/>
              <w:left w:val="nil"/>
              <w:bottom w:val="single" w:sz="8" w:space="0" w:color="999999"/>
              <w:right w:val="single" w:sz="8" w:space="0" w:color="999999"/>
            </w:tcBorders>
            <w:tcMar>
              <w:top w:w="0" w:type="dxa"/>
              <w:left w:w="108" w:type="dxa"/>
              <w:bottom w:w="0" w:type="dxa"/>
              <w:right w:w="108" w:type="dxa"/>
            </w:tcMar>
            <w:hideMark/>
          </w:tcPr>
          <w:p w14:paraId="39112A60" w14:textId="0E2C0D46" w:rsidR="00261807" w:rsidRDefault="00261807" w:rsidP="00261807">
            <w:pPr>
              <w:pStyle w:val="TAL"/>
              <w:keepNext w:val="0"/>
              <w:keepLines w:val="0"/>
            </w:pPr>
            <w:r w:rsidRPr="00C227ED">
              <w:t>1</w:t>
            </w:r>
          </w:p>
          <w:p w14:paraId="6293786B" w14:textId="535BBE93" w:rsidR="00261807" w:rsidRDefault="00261807" w:rsidP="00261807">
            <w:pPr>
              <w:pStyle w:val="TAL"/>
              <w:keepNext w:val="0"/>
              <w:keepLines w:val="0"/>
            </w:pPr>
            <w:r>
              <w:lastRenderedPageBreak/>
              <w:t xml:space="preserve">(Change </w:t>
            </w:r>
            <w:proofErr w:type="spellStart"/>
            <w:r>
              <w:t>w.r.t.</w:t>
            </w:r>
            <w:proofErr w:type="spellEnd"/>
            <w:r>
              <w:t xml:space="preserve"> initial </w:t>
            </w:r>
            <w:proofErr w:type="spellStart"/>
            <w:r>
              <w:t>contribtuions</w:t>
            </w:r>
            <w:proofErr w:type="spellEnd"/>
            <w:r>
              <w:t>)</w:t>
            </w:r>
          </w:p>
        </w:tc>
      </w:tr>
      <w:tr w:rsidR="00261807" w14:paraId="19E27F3F" w14:textId="77777777" w:rsidTr="00261807">
        <w:trPr>
          <w:jc w:val="center"/>
        </w:trPr>
        <w:tc>
          <w:tcPr>
            <w:tcW w:w="5519" w:type="dxa"/>
            <w:gridSpan w:val="2"/>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0E9E66BF" w14:textId="77777777" w:rsidR="00261807" w:rsidRDefault="00261807" w:rsidP="00261807">
            <w:pPr>
              <w:pStyle w:val="TAL"/>
              <w:keepNext w:val="0"/>
              <w:keepLines w:val="0"/>
            </w:pPr>
            <w:r>
              <w:lastRenderedPageBreak/>
              <w:t>Channels</w:t>
            </w:r>
          </w:p>
        </w:tc>
        <w:tc>
          <w:tcPr>
            <w:tcW w:w="425" w:type="dxa"/>
            <w:tcBorders>
              <w:top w:val="nil"/>
              <w:left w:val="nil"/>
              <w:bottom w:val="single" w:sz="8" w:space="0" w:color="999999"/>
              <w:right w:val="single" w:sz="8" w:space="0" w:color="999999"/>
            </w:tcBorders>
            <w:tcMar>
              <w:top w:w="0" w:type="dxa"/>
              <w:left w:w="108" w:type="dxa"/>
              <w:bottom w:w="0" w:type="dxa"/>
              <w:right w:w="108" w:type="dxa"/>
            </w:tcMar>
          </w:tcPr>
          <w:p w14:paraId="6DD85C24" w14:textId="77777777" w:rsidR="00261807" w:rsidRDefault="00261807" w:rsidP="00261807">
            <w:pPr>
              <w:pStyle w:val="TAL"/>
              <w:keepNext w:val="0"/>
              <w:keepLines w:val="0"/>
            </w:pPr>
          </w:p>
        </w:tc>
        <w:tc>
          <w:tcPr>
            <w:tcW w:w="2702" w:type="dxa"/>
            <w:tcBorders>
              <w:top w:val="nil"/>
              <w:left w:val="nil"/>
              <w:bottom w:val="single" w:sz="8" w:space="0" w:color="999999"/>
              <w:right w:val="single" w:sz="8" w:space="0" w:color="999999"/>
            </w:tcBorders>
            <w:tcMar>
              <w:top w:w="0" w:type="dxa"/>
              <w:left w:w="108" w:type="dxa"/>
              <w:bottom w:w="0" w:type="dxa"/>
              <w:right w:w="108" w:type="dxa"/>
            </w:tcMar>
          </w:tcPr>
          <w:p w14:paraId="2053B81B" w14:textId="77777777" w:rsidR="00261807" w:rsidRDefault="00261807" w:rsidP="00261807">
            <w:pPr>
              <w:pStyle w:val="TAL"/>
              <w:keepNext w:val="0"/>
              <w:keepLines w:val="0"/>
            </w:pPr>
            <w:r>
              <w:t>CDL-C UMa NLOS (“CDLC”)</w:t>
            </w:r>
            <w:r>
              <w:br/>
              <w:t>30kph UE velocity, 365ns RMS DS, in the TR 38.827 based version detailed in Section </w:t>
            </w:r>
            <w:r>
              <w:fldChar w:fldCharType="begin"/>
            </w:r>
            <w:r>
              <w:instrText xml:space="preserve"> REF _Ref173679912 \r \h </w:instrText>
            </w:r>
            <w:r>
              <w:fldChar w:fldCharType="separate"/>
            </w:r>
            <w:r>
              <w:t>3</w:t>
            </w:r>
            <w:r>
              <w:fldChar w:fldCharType="end"/>
            </w:r>
            <w:r>
              <w:t>.</w:t>
            </w:r>
          </w:p>
          <w:p w14:paraId="46CAB45B" w14:textId="77777777" w:rsidR="00261807" w:rsidRDefault="00261807" w:rsidP="00261807">
            <w:pPr>
              <w:pStyle w:val="TAL"/>
              <w:keepNext w:val="0"/>
              <w:keepLines w:val="0"/>
            </w:pPr>
            <w:r>
              <w:t xml:space="preserve">I.e., </w:t>
            </w:r>
          </w:p>
          <w:p w14:paraId="6BC5B7C4" w14:textId="73F5F40C" w:rsidR="00261807" w:rsidRDefault="00261807" w:rsidP="00261807">
            <w:pPr>
              <w:pStyle w:val="TAL"/>
              <w:keepNext w:val="0"/>
              <w:keepLines w:val="0"/>
              <w:numPr>
                <w:ilvl w:val="0"/>
                <w:numId w:val="33"/>
              </w:numPr>
              <w:ind w:left="360"/>
            </w:pPr>
            <w:r>
              <w:t xml:space="preserve">Reiver uses n/2x1 cross-pol ULA with lambda/2 distance, i.e., [++…+], with </w:t>
            </w:r>
            <w:proofErr w:type="gramStart"/>
            <w:r>
              <w:t>omni AE</w:t>
            </w:r>
            <w:proofErr w:type="gramEnd"/>
            <w:r>
              <w:t xml:space="preserve"> radiation pattern.</w:t>
            </w:r>
          </w:p>
          <w:p w14:paraId="1B27C6B4" w14:textId="77777777" w:rsidR="00261807" w:rsidRDefault="00261807" w:rsidP="00261807">
            <w:pPr>
              <w:pStyle w:val="TAL"/>
              <w:keepNext w:val="0"/>
              <w:keepLines w:val="0"/>
              <w:numPr>
                <w:ilvl w:val="0"/>
                <w:numId w:val="33"/>
              </w:numPr>
              <w:ind w:left="360"/>
            </w:pPr>
            <w:r>
              <w:t>Cosine/38.901 AE pattern on transmitter side.</w:t>
            </w:r>
          </w:p>
          <w:p w14:paraId="5FFE9B77" w14:textId="77777777" w:rsidR="00261807" w:rsidRDefault="00261807" w:rsidP="00261807">
            <w:pPr>
              <w:pStyle w:val="TAL"/>
              <w:keepNext w:val="0"/>
              <w:keepLines w:val="0"/>
              <w:numPr>
                <w:ilvl w:val="0"/>
                <w:numId w:val="33"/>
              </w:numPr>
              <w:ind w:left="360"/>
            </w:pPr>
            <w:r>
              <w:t xml:space="preserve">CDL ray paring and polarization scalar initial phases </w:t>
            </w:r>
            <w:r w:rsidRPr="00F11E39">
              <w:rPr>
                <w:b/>
                <w:bCs/>
              </w:rPr>
              <w:t>fixed</w:t>
            </w:r>
            <w:r>
              <w:t>.</w:t>
            </w:r>
          </w:p>
          <w:p w14:paraId="459F0749" w14:textId="77777777" w:rsidR="00261807" w:rsidRDefault="00261807" w:rsidP="00261807">
            <w:pPr>
              <w:pStyle w:val="TAL"/>
              <w:keepNext w:val="0"/>
              <w:keepLines w:val="0"/>
            </w:pPr>
          </w:p>
          <w:p w14:paraId="00E75A4F" w14:textId="77777777" w:rsidR="00261807" w:rsidRDefault="00261807" w:rsidP="00261807">
            <w:pPr>
              <w:pStyle w:val="TAL"/>
              <w:keepNext w:val="0"/>
              <w:keepLines w:val="0"/>
            </w:pPr>
            <w:r>
              <w:t>TDLC300-100 (ULA) Low, (30kph DUT speed)</w:t>
            </w:r>
          </w:p>
          <w:p w14:paraId="4680338F" w14:textId="77777777" w:rsidR="00261807" w:rsidRDefault="00261807" w:rsidP="00261807">
            <w:pPr>
              <w:pStyle w:val="TAL"/>
              <w:keepNext w:val="0"/>
              <w:keepLines w:val="0"/>
            </w:pPr>
          </w:p>
          <w:p w14:paraId="4D19CC82" w14:textId="77777777" w:rsidR="00261807" w:rsidRDefault="00261807" w:rsidP="00261807">
            <w:pPr>
              <w:pStyle w:val="TAL"/>
              <w:keepNext w:val="0"/>
              <w:keepLines w:val="0"/>
            </w:pPr>
            <w:r>
              <w:t xml:space="preserve">TDLC300-100 (ULA) </w:t>
            </w:r>
            <w:proofErr w:type="spellStart"/>
            <w:r>
              <w:t>MedA</w:t>
            </w:r>
            <w:proofErr w:type="spellEnd"/>
            <w:r>
              <w:t>, (30kph DUT speed)</w:t>
            </w:r>
          </w:p>
          <w:p w14:paraId="0AEA8F1E" w14:textId="77777777" w:rsidR="00261807" w:rsidRDefault="00261807" w:rsidP="00261807">
            <w:pPr>
              <w:pStyle w:val="TAL"/>
              <w:keepNext w:val="0"/>
              <w:keepLines w:val="0"/>
            </w:pPr>
          </w:p>
          <w:p w14:paraId="3F46CAE5" w14:textId="68733EBD" w:rsidR="00261807" w:rsidRDefault="00261807" w:rsidP="00261807">
            <w:pPr>
              <w:pStyle w:val="TAL"/>
              <w:keepNext w:val="0"/>
              <w:keepLines w:val="0"/>
            </w:pPr>
            <w:r>
              <w:t>Further TDL antenna correlation matrices as defined in 38.101-4</w:t>
            </w:r>
          </w:p>
        </w:tc>
      </w:tr>
    </w:tbl>
    <w:p w14:paraId="21385560" w14:textId="77777777" w:rsidR="00147001" w:rsidRDefault="00147001" w:rsidP="00147001">
      <w:pPr>
        <w:jc w:val="both"/>
        <w:rPr>
          <w:lang w:val="en-US"/>
        </w:rPr>
      </w:pPr>
    </w:p>
    <w:p w14:paraId="09301447" w14:textId="77777777" w:rsidR="00147001" w:rsidRDefault="00147001" w:rsidP="00147001">
      <w:pPr>
        <w:jc w:val="both"/>
        <w:rPr>
          <w:lang w:val="en-US"/>
        </w:rPr>
      </w:pPr>
      <w:r>
        <w:rPr>
          <w:lang w:val="en-US"/>
        </w:rPr>
        <w:t xml:space="preserve">Notes on SNR/SINR definitions: </w:t>
      </w:r>
      <w:r>
        <w:rPr>
          <w:lang w:val="en-US"/>
        </w:rPr>
        <w:tab/>
      </w:r>
      <w:r>
        <w:rPr>
          <w:lang w:val="en-US"/>
        </w:rPr>
        <w:br/>
        <w:t xml:space="preserve">Operating points and performance KPIs are usually defined in terms of “SNR”. We use the RAN4 demodulation definition of “SNR” (see for example TS 38.101-4, section 4.4.2). It can be described as </w:t>
      </w:r>
      <w:r w:rsidRPr="007B5BFF">
        <w:rPr>
          <w:lang w:val="en-US"/>
        </w:rPr>
        <w:t>the average signal over noise power ratio as measured at the BB input branches of the equalizer/demodulator, averaged over each demodulator input branch and RE</w:t>
      </w:r>
      <w:r>
        <w:rPr>
          <w:lang w:val="en-US"/>
        </w:rPr>
        <w:t>,</w:t>
      </w:r>
      <w:r w:rsidRPr="007B5BFF">
        <w:rPr>
          <w:lang w:val="en-US"/>
        </w:rPr>
        <w:t xml:space="preserve"> where the signal exists, i.e., it is the </w:t>
      </w:r>
      <w:r w:rsidRPr="00F9146E">
        <w:rPr>
          <w:b/>
          <w:bCs/>
          <w:lang w:val="en-US"/>
        </w:rPr>
        <w:t>pre-equalizer SNR per Rx branch</w:t>
      </w:r>
      <w:r w:rsidRPr="007B5BFF">
        <w:rPr>
          <w:lang w:val="en-US"/>
        </w:rPr>
        <w:t>.</w:t>
      </w:r>
      <w:r>
        <w:rPr>
          <w:lang w:val="en-US"/>
        </w:rPr>
        <w:tab/>
      </w:r>
      <w:r>
        <w:rPr>
          <w:lang w:val="en-US"/>
        </w:rPr>
        <w:br/>
        <w:t xml:space="preserve">RAN4 demod also uses a similar definition of pre-equalizer SINR per Rx branch (see for example </w:t>
      </w:r>
      <w:r w:rsidRPr="008C1756">
        <w:rPr>
          <w:lang w:val="en-US"/>
        </w:rPr>
        <w:t>TS 38.101-4</w:t>
      </w:r>
      <w:r>
        <w:rPr>
          <w:lang w:val="en-US"/>
        </w:rPr>
        <w:t xml:space="preserve"> section 4.4.5), with the interference power added to the noise power. However, we will refrain from using SINR in this sense and opt to call all pre-EQ S(I)NR relationships simply “SNR”.</w:t>
      </w:r>
      <w:r>
        <w:rPr>
          <w:lang w:val="en-US"/>
        </w:rPr>
        <w:tab/>
      </w:r>
      <w:r>
        <w:rPr>
          <w:lang w:val="en-US"/>
        </w:rPr>
        <w:br/>
        <w:t xml:space="preserve">In the rare instance that we talk about “SINR”, we use it to describe the </w:t>
      </w:r>
      <w:r w:rsidRPr="00F9146E">
        <w:rPr>
          <w:b/>
          <w:bCs/>
          <w:lang w:val="en-US"/>
        </w:rPr>
        <w:t>post-equalizer per layer SINR</w:t>
      </w:r>
      <w:r>
        <w:rPr>
          <w:lang w:val="en-US"/>
        </w:rPr>
        <w:t>, which is more common.</w:t>
      </w:r>
    </w:p>
    <w:p w14:paraId="14869773" w14:textId="2DD5CBE2" w:rsidR="00147001" w:rsidRDefault="00147001" w:rsidP="00147001">
      <w:pPr>
        <w:jc w:val="both"/>
        <w:rPr>
          <w:lang w:val="en-US"/>
        </w:rPr>
      </w:pPr>
      <w:r>
        <w:rPr>
          <w:lang w:val="en-US"/>
        </w:rPr>
        <w:t>Note on channel model configuration choices:</w:t>
      </w:r>
      <w:r>
        <w:rPr>
          <w:lang w:val="en-US"/>
        </w:rPr>
        <w:tab/>
      </w:r>
      <w:r>
        <w:rPr>
          <w:lang w:val="en-US"/>
        </w:rPr>
        <w:br/>
        <w:t xml:space="preserve">We chose </w:t>
      </w:r>
      <w:r w:rsidRPr="00D17185">
        <w:rPr>
          <w:b/>
          <w:bCs/>
          <w:lang w:val="en-US"/>
        </w:rPr>
        <w:t>TDLC</w:t>
      </w:r>
      <w:r w:rsidRPr="0076496C">
        <w:rPr>
          <w:b/>
          <w:bCs/>
          <w:lang w:val="en-US"/>
        </w:rPr>
        <w:t>300</w:t>
      </w:r>
      <w:r>
        <w:rPr>
          <w:lang w:val="en-US"/>
        </w:rPr>
        <w:t xml:space="preserve">-100 (300ns DS) and </w:t>
      </w:r>
      <w:r w:rsidRPr="00D17185">
        <w:rPr>
          <w:b/>
          <w:bCs/>
          <w:lang w:val="en-US"/>
        </w:rPr>
        <w:t>CDLC UMa</w:t>
      </w:r>
      <w:r>
        <w:rPr>
          <w:lang w:val="en-US"/>
        </w:rPr>
        <w:t xml:space="preserve"> NLOS 30kph (36</w:t>
      </w:r>
      <w:r w:rsidR="00C227ED">
        <w:rPr>
          <w:lang w:val="en-US"/>
        </w:rPr>
        <w:t>3</w:t>
      </w:r>
      <w:r>
        <w:rPr>
          <w:lang w:val="en-US"/>
        </w:rPr>
        <w:t xml:space="preserve">ns DS), as they are defined in specifications already, share similar RMS delay spread (300/365ns), speed/velocity (30kph), and are NLOS representative. I.e., they are comparable with each other concerning all </w:t>
      </w:r>
      <w:r w:rsidRPr="004416CD">
        <w:rPr>
          <w:lang w:val="en-US"/>
        </w:rPr>
        <w:t>non-spatial characteristics, which is not surprising as</w:t>
      </w:r>
      <w:r>
        <w:rPr>
          <w:lang w:val="en-US"/>
        </w:rPr>
        <w:t xml:space="preserve"> the</w:t>
      </w:r>
      <w:r w:rsidRPr="004416CD">
        <w:rPr>
          <w:lang w:val="en-US"/>
        </w:rPr>
        <w:t xml:space="preserve"> TDLC </w:t>
      </w:r>
      <w:r>
        <w:rPr>
          <w:lang w:val="en-US"/>
        </w:rPr>
        <w:t>details</w:t>
      </w:r>
      <w:r w:rsidRPr="004416CD">
        <w:rPr>
          <w:lang w:val="en-US"/>
        </w:rPr>
        <w:t xml:space="preserve"> were derived/filtered from this CDLC variant in TR 38.901</w:t>
      </w:r>
      <w:r>
        <w:rPr>
          <w:lang w:val="en-US"/>
        </w:rPr>
        <w:t>.</w:t>
      </w:r>
      <w:r>
        <w:rPr>
          <w:lang w:val="en-US"/>
        </w:rPr>
        <w:tab/>
      </w:r>
      <w:r>
        <w:rPr>
          <w:lang w:val="en-US"/>
        </w:rPr>
        <w:br/>
        <w:t>However, combining TDL with any kind of antenna correlation matrix will turn out to increase SNR requirements to infeasible levels or become directly rank deficient, hence we will use TDL with LOS components (e.g., TDLA, TDLD) to show certain TDL properties, when necessary.</w:t>
      </w:r>
      <w:r>
        <w:rPr>
          <w:lang w:val="en-US"/>
        </w:rPr>
        <w:tab/>
      </w:r>
      <w:r>
        <w:rPr>
          <w:lang w:val="en-US"/>
        </w:rPr>
        <w:br/>
        <w:t>CDLC UMa also has slightly elevated SNR requirements, but this can be resolved by choosing another profile (e.g., CDLA), once the TDL vs. CDL comparisons on spatial characteristics are agreed upon.</w:t>
      </w:r>
    </w:p>
    <w:p w14:paraId="0A6CDE56" w14:textId="77777777" w:rsidR="00147001" w:rsidRDefault="00147001" w:rsidP="00147001">
      <w:pPr>
        <w:jc w:val="both"/>
        <w:rPr>
          <w:lang w:val="en-US"/>
        </w:rPr>
      </w:pPr>
    </w:p>
    <w:p w14:paraId="0D9A4EA1" w14:textId="77777777" w:rsidR="00147001" w:rsidRDefault="00147001" w:rsidP="00147001">
      <w:pPr>
        <w:jc w:val="both"/>
        <w:rPr>
          <w:lang w:val="en-US"/>
        </w:rPr>
      </w:pPr>
    </w:p>
    <w:p w14:paraId="73C7319B" w14:textId="0870BD38" w:rsidR="00147001" w:rsidRDefault="00333AEB" w:rsidP="00147001">
      <w:pPr>
        <w:pStyle w:val="RAN4H2"/>
        <w:rPr>
          <w:lang w:val="en-US"/>
        </w:rPr>
      </w:pPr>
      <w:r>
        <w:rPr>
          <w:lang w:val="en-US"/>
        </w:rPr>
        <w:t xml:space="preserve">SU TPUT </w:t>
      </w:r>
      <w:r w:rsidR="00147001">
        <w:rPr>
          <w:lang w:val="en-US"/>
        </w:rPr>
        <w:t>Scenarios and results</w:t>
      </w:r>
    </w:p>
    <w:p w14:paraId="5EB6B276" w14:textId="77777777" w:rsidR="00A77296" w:rsidRDefault="00A77296" w:rsidP="00A77296">
      <w:pPr>
        <w:rPr>
          <w:lang w:val="en-US"/>
        </w:rPr>
      </w:pPr>
    </w:p>
    <w:p w14:paraId="21E935AB" w14:textId="77777777" w:rsidR="00A77296" w:rsidRPr="00575E69" w:rsidRDefault="00A77296" w:rsidP="00A77296">
      <w:pPr>
        <w:rPr>
          <w:u w:val="single"/>
          <w:lang w:val="en-US"/>
        </w:rPr>
      </w:pPr>
      <w:r w:rsidRPr="00575E69">
        <w:rPr>
          <w:u w:val="single"/>
          <w:lang w:val="en-US"/>
        </w:rPr>
        <w:t>TPUT scaling and precoder effects vs. channel model</w:t>
      </w:r>
    </w:p>
    <w:tbl>
      <w:tblPr>
        <w:tblStyle w:val="TableGrid"/>
        <w:tblW w:w="5000" w:type="pct"/>
        <w:tblLook w:val="04A0" w:firstRow="1" w:lastRow="0" w:firstColumn="1" w:lastColumn="0" w:noHBand="0" w:noVBand="1"/>
      </w:tblPr>
      <w:tblGrid>
        <w:gridCol w:w="3205"/>
        <w:gridCol w:w="3206"/>
        <w:gridCol w:w="3206"/>
      </w:tblGrid>
      <w:tr w:rsidR="00A77296" w:rsidRPr="005D490D" w14:paraId="13B4EAA6" w14:textId="77777777" w:rsidTr="002B7522">
        <w:tc>
          <w:tcPr>
            <w:tcW w:w="1666" w:type="pct"/>
          </w:tcPr>
          <w:p w14:paraId="0ABCA65C" w14:textId="77777777" w:rsidR="00A77296" w:rsidRPr="005D490D" w:rsidRDefault="00A77296" w:rsidP="002B7522">
            <w:pPr>
              <w:pStyle w:val="TAC"/>
            </w:pPr>
            <w:r w:rsidRPr="005D490D">
              <w:rPr>
                <w:noProof/>
              </w:rPr>
              <w:lastRenderedPageBreak/>
              <w:drawing>
                <wp:inline distT="0" distB="0" distL="0" distR="0" wp14:anchorId="55BE0C48" wp14:editId="76EA0829">
                  <wp:extent cx="1800000" cy="1350483"/>
                  <wp:effectExtent l="0" t="0" r="0" b="2540"/>
                  <wp:docPr id="131034215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0000" cy="1350483"/>
                          </a:xfrm>
                          <a:prstGeom prst="rect">
                            <a:avLst/>
                          </a:prstGeom>
                          <a:noFill/>
                          <a:ln>
                            <a:noFill/>
                          </a:ln>
                        </pic:spPr>
                      </pic:pic>
                    </a:graphicData>
                  </a:graphic>
                </wp:inline>
              </w:drawing>
            </w:r>
          </w:p>
        </w:tc>
        <w:tc>
          <w:tcPr>
            <w:tcW w:w="1667" w:type="pct"/>
            <w:vAlign w:val="center"/>
          </w:tcPr>
          <w:p w14:paraId="0246C49C" w14:textId="77777777" w:rsidR="00A77296" w:rsidRPr="005D490D" w:rsidRDefault="00A77296" w:rsidP="002B7522">
            <w:pPr>
              <w:pStyle w:val="TAC"/>
            </w:pPr>
            <w:r w:rsidRPr="005D490D">
              <w:t>Cannot achieve meaningful TPUT</w:t>
            </w:r>
          </w:p>
        </w:tc>
        <w:tc>
          <w:tcPr>
            <w:tcW w:w="1667" w:type="pct"/>
          </w:tcPr>
          <w:p w14:paraId="6FF13616" w14:textId="77777777" w:rsidR="00A77296" w:rsidRPr="005D490D" w:rsidRDefault="00A77296" w:rsidP="002B7522">
            <w:pPr>
              <w:pStyle w:val="TAC"/>
            </w:pPr>
            <w:r w:rsidRPr="005D490D">
              <w:rPr>
                <w:noProof/>
              </w:rPr>
              <w:drawing>
                <wp:inline distT="0" distB="0" distL="0" distR="0" wp14:anchorId="0B47FD37" wp14:editId="63C9E53E">
                  <wp:extent cx="1800000" cy="1350483"/>
                  <wp:effectExtent l="0" t="0" r="0" b="2540"/>
                  <wp:docPr id="171527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0000" cy="1350483"/>
                          </a:xfrm>
                          <a:prstGeom prst="rect">
                            <a:avLst/>
                          </a:prstGeom>
                          <a:noFill/>
                          <a:ln>
                            <a:noFill/>
                          </a:ln>
                        </pic:spPr>
                      </pic:pic>
                    </a:graphicData>
                  </a:graphic>
                </wp:inline>
              </w:drawing>
            </w:r>
          </w:p>
        </w:tc>
      </w:tr>
      <w:tr w:rsidR="00A77296" w14:paraId="2CCAD9FC" w14:textId="77777777" w:rsidTr="002B7522">
        <w:tc>
          <w:tcPr>
            <w:tcW w:w="1666" w:type="pct"/>
          </w:tcPr>
          <w:p w14:paraId="1E9AA811" w14:textId="77777777" w:rsidR="00A77296" w:rsidRDefault="00A77296" w:rsidP="002B7522">
            <w:pPr>
              <w:pStyle w:val="TAC"/>
            </w:pPr>
            <w:r>
              <w:t>TDLC300-100 low</w:t>
            </w:r>
          </w:p>
        </w:tc>
        <w:tc>
          <w:tcPr>
            <w:tcW w:w="1667" w:type="pct"/>
          </w:tcPr>
          <w:p w14:paraId="2E2E4BC6" w14:textId="77777777" w:rsidR="00A77296" w:rsidRDefault="00A77296" w:rsidP="002B7522">
            <w:pPr>
              <w:pStyle w:val="TAC"/>
            </w:pPr>
            <w:r>
              <w:t xml:space="preserve">TDLC300-100 </w:t>
            </w:r>
            <w:proofErr w:type="spellStart"/>
            <w:r>
              <w:t>MedA</w:t>
            </w:r>
            <w:proofErr w:type="spellEnd"/>
          </w:p>
        </w:tc>
        <w:tc>
          <w:tcPr>
            <w:tcW w:w="1667" w:type="pct"/>
          </w:tcPr>
          <w:p w14:paraId="411DBC3A" w14:textId="77777777" w:rsidR="00A77296" w:rsidRDefault="00A77296" w:rsidP="002B7522">
            <w:pPr>
              <w:pStyle w:val="TAC"/>
            </w:pPr>
            <w:r>
              <w:t>827 CDLC UMa</w:t>
            </w:r>
          </w:p>
        </w:tc>
      </w:tr>
    </w:tbl>
    <w:p w14:paraId="7D195503" w14:textId="23E78105" w:rsidR="00A77296" w:rsidRDefault="00A77296" w:rsidP="00A77296">
      <w:pPr>
        <w:pStyle w:val="Caption"/>
        <w:keepLines/>
        <w:spacing w:before="120"/>
      </w:pPr>
      <w:r>
        <w:t xml:space="preserve">Figure </w:t>
      </w:r>
      <w:r>
        <w:fldChar w:fldCharType="begin"/>
      </w:r>
      <w:r>
        <w:instrText xml:space="preserve"> SEQ Figure \* ARABIC </w:instrText>
      </w:r>
      <w:r>
        <w:fldChar w:fldCharType="separate"/>
      </w:r>
      <w:r>
        <w:rPr>
          <w:noProof/>
        </w:rPr>
        <w:t>2</w:t>
      </w:r>
      <w:r>
        <w:rPr>
          <w:noProof/>
        </w:rPr>
        <w:fldChar w:fldCharType="end"/>
      </w:r>
      <w:r>
        <w:t xml:space="preserve">: </w:t>
      </w:r>
      <w:r w:rsidR="004A5A41">
        <w:t xml:space="preserve">8T8R, </w:t>
      </w:r>
      <w:r w:rsidRPr="00213AAD">
        <w:t>2CW</w:t>
      </w:r>
      <w:r>
        <w:t xml:space="preserve"> (</w:t>
      </w:r>
      <w:r w:rsidRPr="00E54DE2">
        <w:rPr>
          <w:b/>
          <w:bCs/>
        </w:rPr>
        <w:t>MCS17</w:t>
      </w:r>
      <w:r>
        <w:t xml:space="preserve"> both)</w:t>
      </w:r>
      <w:r w:rsidRPr="00213AAD">
        <w:t xml:space="preserve"> full rank </w:t>
      </w:r>
      <w:r>
        <w:t xml:space="preserve">relative </w:t>
      </w:r>
      <w:r w:rsidRPr="00213AAD">
        <w:t>TPUT</w:t>
      </w:r>
      <w:r>
        <w:t>, SU-MMSE receiver, Fixed and random precoding vs. pre-EQ SNR</w:t>
      </w:r>
      <w:r>
        <w:rPr>
          <w:lang w:eastAsia="zh-CN"/>
        </w:rPr>
        <w:t>.</w:t>
      </w:r>
    </w:p>
    <w:p w14:paraId="4FDF4455" w14:textId="77777777" w:rsidR="00A77296" w:rsidRDefault="00A77296" w:rsidP="00A77296">
      <w:pPr>
        <w:rPr>
          <w:lang w:val="en-US"/>
        </w:rPr>
      </w:pPr>
    </w:p>
    <w:tbl>
      <w:tblPr>
        <w:tblStyle w:val="TableGrid"/>
        <w:tblW w:w="3334" w:type="pct"/>
        <w:jc w:val="center"/>
        <w:tblLook w:val="04A0" w:firstRow="1" w:lastRow="0" w:firstColumn="1" w:lastColumn="0" w:noHBand="0" w:noVBand="1"/>
      </w:tblPr>
      <w:tblGrid>
        <w:gridCol w:w="3205"/>
        <w:gridCol w:w="3208"/>
      </w:tblGrid>
      <w:tr w:rsidR="00A77296" w:rsidRPr="005D490D" w14:paraId="7B4391A7" w14:textId="77777777" w:rsidTr="002B7522">
        <w:trPr>
          <w:trHeight w:val="2188"/>
          <w:jc w:val="center"/>
        </w:trPr>
        <w:tc>
          <w:tcPr>
            <w:tcW w:w="2499" w:type="pct"/>
            <w:vAlign w:val="center"/>
          </w:tcPr>
          <w:p w14:paraId="434D4E9D" w14:textId="77777777" w:rsidR="00A77296" w:rsidRPr="005D490D" w:rsidRDefault="00A77296" w:rsidP="002B7522">
            <w:pPr>
              <w:pStyle w:val="TAC"/>
            </w:pPr>
            <w:r>
              <w:rPr>
                <w:noProof/>
              </w:rPr>
              <w:drawing>
                <wp:inline distT="0" distB="0" distL="0" distR="0" wp14:anchorId="536C798D" wp14:editId="038003FF">
                  <wp:extent cx="1800000" cy="1350483"/>
                  <wp:effectExtent l="0" t="0" r="0" b="2540"/>
                  <wp:docPr id="59053184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0000" cy="1350483"/>
                          </a:xfrm>
                          <a:prstGeom prst="rect">
                            <a:avLst/>
                          </a:prstGeom>
                          <a:noFill/>
                          <a:ln>
                            <a:noFill/>
                          </a:ln>
                        </pic:spPr>
                      </pic:pic>
                    </a:graphicData>
                  </a:graphic>
                </wp:inline>
              </w:drawing>
            </w:r>
          </w:p>
        </w:tc>
        <w:tc>
          <w:tcPr>
            <w:tcW w:w="2501" w:type="pct"/>
            <w:vAlign w:val="center"/>
          </w:tcPr>
          <w:p w14:paraId="07CDBFCB" w14:textId="77777777" w:rsidR="00A77296" w:rsidRPr="005D490D" w:rsidRDefault="00A77296" w:rsidP="002B7522">
            <w:pPr>
              <w:pStyle w:val="TAC"/>
            </w:pPr>
            <w:r>
              <w:rPr>
                <w:noProof/>
              </w:rPr>
              <w:drawing>
                <wp:inline distT="0" distB="0" distL="0" distR="0" wp14:anchorId="61260515" wp14:editId="0A9DE05B">
                  <wp:extent cx="1800000" cy="1334042"/>
                  <wp:effectExtent l="0" t="0" r="0" b="0"/>
                  <wp:docPr id="65640648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0545159"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tretch>
                            <a:fillRect/>
                          </a:stretch>
                        </pic:blipFill>
                        <pic:spPr bwMode="auto">
                          <a:xfrm>
                            <a:off x="0" y="0"/>
                            <a:ext cx="1800000" cy="1334042"/>
                          </a:xfrm>
                          <a:prstGeom prst="rect">
                            <a:avLst/>
                          </a:prstGeom>
                          <a:noFill/>
                          <a:ln>
                            <a:noFill/>
                          </a:ln>
                        </pic:spPr>
                      </pic:pic>
                    </a:graphicData>
                  </a:graphic>
                </wp:inline>
              </w:drawing>
            </w:r>
          </w:p>
        </w:tc>
      </w:tr>
      <w:tr w:rsidR="00A77296" w14:paraId="249ED87C" w14:textId="77777777" w:rsidTr="002B7522">
        <w:trPr>
          <w:jc w:val="center"/>
        </w:trPr>
        <w:tc>
          <w:tcPr>
            <w:tcW w:w="2499" w:type="pct"/>
          </w:tcPr>
          <w:p w14:paraId="6A37BBBC" w14:textId="77777777" w:rsidR="00A77296" w:rsidRDefault="00A77296" w:rsidP="002B7522">
            <w:pPr>
              <w:pStyle w:val="TAC"/>
            </w:pPr>
            <w:r>
              <w:t xml:space="preserve">TDLC300-100 </w:t>
            </w:r>
            <w:proofErr w:type="spellStart"/>
            <w:r>
              <w:t>MedA</w:t>
            </w:r>
            <w:proofErr w:type="spellEnd"/>
          </w:p>
        </w:tc>
        <w:tc>
          <w:tcPr>
            <w:tcW w:w="2501" w:type="pct"/>
          </w:tcPr>
          <w:p w14:paraId="772A161A" w14:textId="77777777" w:rsidR="00A77296" w:rsidRDefault="00A77296" w:rsidP="002B7522">
            <w:pPr>
              <w:pStyle w:val="TAC"/>
            </w:pPr>
            <w:r w:rsidRPr="00A41FB4">
              <w:rPr>
                <w:b/>
                <w:bCs/>
              </w:rPr>
              <w:t>TDLA30-10</w:t>
            </w:r>
            <w:r>
              <w:t xml:space="preserve"> </w:t>
            </w:r>
            <w:proofErr w:type="spellStart"/>
            <w:r>
              <w:t>MedA</w:t>
            </w:r>
            <w:proofErr w:type="spellEnd"/>
          </w:p>
        </w:tc>
      </w:tr>
    </w:tbl>
    <w:p w14:paraId="7CE3DC64" w14:textId="1669842C" w:rsidR="00A77296" w:rsidRDefault="00A77296" w:rsidP="00A77296">
      <w:pPr>
        <w:pStyle w:val="Caption"/>
        <w:keepLines/>
        <w:spacing w:before="120"/>
      </w:pPr>
      <w:r>
        <w:t xml:space="preserve">Figure </w:t>
      </w:r>
      <w:r>
        <w:fldChar w:fldCharType="begin"/>
      </w:r>
      <w:r>
        <w:instrText xml:space="preserve"> SEQ Figure \* ARABIC </w:instrText>
      </w:r>
      <w:r>
        <w:fldChar w:fldCharType="separate"/>
      </w:r>
      <w:r>
        <w:rPr>
          <w:noProof/>
        </w:rPr>
        <w:t>3</w:t>
      </w:r>
      <w:r>
        <w:rPr>
          <w:noProof/>
        </w:rPr>
        <w:fldChar w:fldCharType="end"/>
      </w:r>
      <w:r>
        <w:t xml:space="preserve">: </w:t>
      </w:r>
      <w:r w:rsidR="004A5A41">
        <w:t xml:space="preserve">8T8R, </w:t>
      </w:r>
      <w:r w:rsidRPr="00213AAD">
        <w:t>2CW</w:t>
      </w:r>
      <w:r>
        <w:t xml:space="preserve"> (</w:t>
      </w:r>
      <w:r w:rsidRPr="00E54DE2">
        <w:rPr>
          <w:b/>
          <w:bCs/>
        </w:rPr>
        <w:t>MCS7</w:t>
      </w:r>
      <w:r>
        <w:t xml:space="preserve"> both)</w:t>
      </w:r>
      <w:r w:rsidRPr="00213AAD">
        <w:t xml:space="preserve"> full rank </w:t>
      </w:r>
      <w:r>
        <w:t xml:space="preserve">relative </w:t>
      </w:r>
      <w:r w:rsidRPr="00213AAD">
        <w:t>TPUT</w:t>
      </w:r>
      <w:r>
        <w:t>, SU-MMSE receiver, Fixed and random precoding vs. pre-EQ SNR</w:t>
      </w:r>
      <w:r>
        <w:rPr>
          <w:lang w:eastAsia="zh-CN"/>
        </w:rPr>
        <w:t>.</w:t>
      </w:r>
    </w:p>
    <w:p w14:paraId="4C8AF63E" w14:textId="77777777" w:rsidR="00A77296" w:rsidRDefault="00A77296" w:rsidP="00A77296">
      <w:pPr>
        <w:rPr>
          <w:lang w:val="en-US"/>
        </w:rPr>
      </w:pPr>
    </w:p>
    <w:p w14:paraId="0A158391" w14:textId="77777777" w:rsidR="00A77296" w:rsidRDefault="00A77296" w:rsidP="00A77296">
      <w:pPr>
        <w:rPr>
          <w:lang w:val="en-US"/>
        </w:rPr>
      </w:pPr>
    </w:p>
    <w:p w14:paraId="7664F963" w14:textId="77777777" w:rsidR="00A77296" w:rsidRPr="00F03F0D" w:rsidRDefault="00A77296" w:rsidP="00A77296">
      <w:pPr>
        <w:rPr>
          <w:u w:val="single"/>
          <w:lang w:val="en-US"/>
        </w:rPr>
      </w:pPr>
      <w:r w:rsidRPr="00575E69">
        <w:rPr>
          <w:u w:val="single"/>
          <w:lang w:val="en-US"/>
        </w:rPr>
        <w:t xml:space="preserve">TPUT scaling and precoder effects vs. </w:t>
      </w:r>
      <w:r>
        <w:rPr>
          <w:u w:val="single"/>
          <w:lang w:val="en-US"/>
        </w:rPr>
        <w:t>AE correlation in CDLC</w:t>
      </w:r>
    </w:p>
    <w:tbl>
      <w:tblPr>
        <w:tblStyle w:val="TableGrid"/>
        <w:tblW w:w="5000" w:type="pct"/>
        <w:tblLook w:val="04A0" w:firstRow="1" w:lastRow="0" w:firstColumn="1" w:lastColumn="0" w:noHBand="0" w:noVBand="1"/>
      </w:tblPr>
      <w:tblGrid>
        <w:gridCol w:w="3205"/>
        <w:gridCol w:w="3206"/>
        <w:gridCol w:w="3206"/>
      </w:tblGrid>
      <w:tr w:rsidR="00A77296" w:rsidRPr="005D490D" w14:paraId="2BE2897F" w14:textId="77777777" w:rsidTr="002B7522">
        <w:tc>
          <w:tcPr>
            <w:tcW w:w="1666" w:type="pct"/>
          </w:tcPr>
          <w:p w14:paraId="1AC02F26" w14:textId="77777777" w:rsidR="00A77296" w:rsidRPr="005D490D" w:rsidRDefault="00A77296" w:rsidP="002B7522">
            <w:pPr>
              <w:pStyle w:val="TAC"/>
            </w:pPr>
            <w:r w:rsidRPr="005D490D">
              <w:rPr>
                <w:noProof/>
              </w:rPr>
              <w:drawing>
                <wp:inline distT="0" distB="0" distL="0" distR="0" wp14:anchorId="65B4C1D9" wp14:editId="627D83E9">
                  <wp:extent cx="1800000" cy="1350483"/>
                  <wp:effectExtent l="0" t="0" r="0" b="2540"/>
                  <wp:docPr id="14395015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0000" cy="1350483"/>
                          </a:xfrm>
                          <a:prstGeom prst="rect">
                            <a:avLst/>
                          </a:prstGeom>
                          <a:noFill/>
                          <a:ln>
                            <a:noFill/>
                          </a:ln>
                        </pic:spPr>
                      </pic:pic>
                    </a:graphicData>
                  </a:graphic>
                </wp:inline>
              </w:drawing>
            </w:r>
          </w:p>
        </w:tc>
        <w:tc>
          <w:tcPr>
            <w:tcW w:w="1667" w:type="pct"/>
            <w:vAlign w:val="center"/>
          </w:tcPr>
          <w:p w14:paraId="59DD72BC" w14:textId="77777777" w:rsidR="00A77296" w:rsidRPr="005D490D" w:rsidRDefault="00A77296" w:rsidP="002B7522">
            <w:pPr>
              <w:pStyle w:val="TAC"/>
            </w:pPr>
            <w:r>
              <w:rPr>
                <w:noProof/>
              </w:rPr>
              <w:drawing>
                <wp:inline distT="0" distB="0" distL="0" distR="0" wp14:anchorId="043A78EF" wp14:editId="523E22E5">
                  <wp:extent cx="1800000" cy="1350483"/>
                  <wp:effectExtent l="0" t="0" r="0" b="2540"/>
                  <wp:docPr id="19956947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00000" cy="1350483"/>
                          </a:xfrm>
                          <a:prstGeom prst="rect">
                            <a:avLst/>
                          </a:prstGeom>
                          <a:noFill/>
                          <a:ln>
                            <a:noFill/>
                          </a:ln>
                        </pic:spPr>
                      </pic:pic>
                    </a:graphicData>
                  </a:graphic>
                </wp:inline>
              </w:drawing>
            </w:r>
          </w:p>
        </w:tc>
        <w:tc>
          <w:tcPr>
            <w:tcW w:w="1667" w:type="pct"/>
          </w:tcPr>
          <w:p w14:paraId="1F877D67" w14:textId="77777777" w:rsidR="00A77296" w:rsidRPr="005D490D" w:rsidRDefault="00A77296" w:rsidP="002B7522">
            <w:pPr>
              <w:pStyle w:val="TAC"/>
            </w:pPr>
            <w:r>
              <w:rPr>
                <w:noProof/>
              </w:rPr>
              <w:drawing>
                <wp:inline distT="0" distB="0" distL="0" distR="0" wp14:anchorId="34CD7C44" wp14:editId="4A2504B5">
                  <wp:extent cx="1800000" cy="1350483"/>
                  <wp:effectExtent l="0" t="0" r="0" b="2540"/>
                  <wp:docPr id="36836183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0000" cy="1350483"/>
                          </a:xfrm>
                          <a:prstGeom prst="rect">
                            <a:avLst/>
                          </a:prstGeom>
                          <a:noFill/>
                          <a:ln>
                            <a:noFill/>
                          </a:ln>
                        </pic:spPr>
                      </pic:pic>
                    </a:graphicData>
                  </a:graphic>
                </wp:inline>
              </w:drawing>
            </w:r>
          </w:p>
        </w:tc>
      </w:tr>
      <w:tr w:rsidR="00A77296" w14:paraId="2D96BBD9" w14:textId="77777777" w:rsidTr="002B7522">
        <w:tc>
          <w:tcPr>
            <w:tcW w:w="1666" w:type="pct"/>
          </w:tcPr>
          <w:p w14:paraId="2CC1A601" w14:textId="77777777" w:rsidR="00A77296" w:rsidRDefault="00A77296" w:rsidP="002B7522">
            <w:pPr>
              <w:pStyle w:val="TAC"/>
            </w:pPr>
            <w:r>
              <w:t xml:space="preserve">827 CDLC UMa ULA </w:t>
            </w:r>
            <w:r w:rsidRPr="007B57E1">
              <w:rPr>
                <w:b/>
                <w:bCs/>
              </w:rPr>
              <w:t>lambda/2</w:t>
            </w:r>
          </w:p>
        </w:tc>
        <w:tc>
          <w:tcPr>
            <w:tcW w:w="1667" w:type="pct"/>
          </w:tcPr>
          <w:p w14:paraId="1C0A382D" w14:textId="77777777" w:rsidR="00A77296" w:rsidRDefault="00A77296" w:rsidP="002B7522">
            <w:pPr>
              <w:pStyle w:val="TAC"/>
            </w:pPr>
            <w:r>
              <w:t xml:space="preserve">827 CDLC UMa ULA </w:t>
            </w:r>
            <w:r w:rsidRPr="00FA6AFC">
              <w:rPr>
                <w:b/>
                <w:bCs/>
              </w:rPr>
              <w:t>lambda/4</w:t>
            </w:r>
          </w:p>
        </w:tc>
        <w:tc>
          <w:tcPr>
            <w:tcW w:w="1667" w:type="pct"/>
          </w:tcPr>
          <w:p w14:paraId="4F19D895" w14:textId="77777777" w:rsidR="00A77296" w:rsidRDefault="00A77296" w:rsidP="002B7522">
            <w:pPr>
              <w:pStyle w:val="TAC"/>
            </w:pPr>
            <w:r>
              <w:t xml:space="preserve">827 CDLC UMa ULA </w:t>
            </w:r>
            <w:r w:rsidRPr="00FA6AFC">
              <w:rPr>
                <w:b/>
                <w:bCs/>
              </w:rPr>
              <w:t>lambda/8</w:t>
            </w:r>
          </w:p>
        </w:tc>
      </w:tr>
    </w:tbl>
    <w:p w14:paraId="0AB14702" w14:textId="42F91C99" w:rsidR="00A77296" w:rsidRDefault="00A77296" w:rsidP="00A77296">
      <w:pPr>
        <w:pStyle w:val="Caption"/>
        <w:keepLines/>
        <w:spacing w:before="120"/>
      </w:pPr>
      <w:r>
        <w:t xml:space="preserve">Figure </w:t>
      </w:r>
      <w:r>
        <w:fldChar w:fldCharType="begin"/>
      </w:r>
      <w:r>
        <w:instrText xml:space="preserve"> SEQ Figure \* ARABIC </w:instrText>
      </w:r>
      <w:r>
        <w:fldChar w:fldCharType="separate"/>
      </w:r>
      <w:r>
        <w:rPr>
          <w:noProof/>
        </w:rPr>
        <w:t>4</w:t>
      </w:r>
      <w:r>
        <w:rPr>
          <w:noProof/>
        </w:rPr>
        <w:fldChar w:fldCharType="end"/>
      </w:r>
      <w:r>
        <w:t xml:space="preserve">: </w:t>
      </w:r>
      <w:r w:rsidR="004A5A41">
        <w:t xml:space="preserve">8T8R, </w:t>
      </w:r>
      <w:r w:rsidRPr="00213AAD">
        <w:t>2CW</w:t>
      </w:r>
      <w:r>
        <w:t xml:space="preserve"> (</w:t>
      </w:r>
      <w:r w:rsidRPr="00E54DE2">
        <w:rPr>
          <w:b/>
          <w:bCs/>
        </w:rPr>
        <w:t>MCS17</w:t>
      </w:r>
      <w:r>
        <w:t xml:space="preserve"> both)</w:t>
      </w:r>
      <w:r w:rsidRPr="00213AAD">
        <w:t xml:space="preserve"> full rank </w:t>
      </w:r>
      <w:r>
        <w:t xml:space="preserve">relative </w:t>
      </w:r>
      <w:r w:rsidRPr="00213AAD">
        <w:t>TPUT</w:t>
      </w:r>
      <w:r>
        <w:t>, SU-MMSE receiver, Fixed and random precoding vs. pre-EQ SNR, for increasing CDL ULA correlation (AE distances reducing)</w:t>
      </w:r>
      <w:r>
        <w:rPr>
          <w:lang w:eastAsia="zh-CN"/>
        </w:rPr>
        <w:t>.</w:t>
      </w:r>
    </w:p>
    <w:p w14:paraId="4DFDBCAA" w14:textId="77777777" w:rsidR="00A77296" w:rsidRDefault="00A77296" w:rsidP="00A77296">
      <w:pPr>
        <w:rPr>
          <w:lang w:val="en-US"/>
        </w:rPr>
      </w:pPr>
    </w:p>
    <w:p w14:paraId="1A3BB4A8" w14:textId="77777777" w:rsidR="00A77296" w:rsidRDefault="00A77296" w:rsidP="00A77296">
      <w:pPr>
        <w:rPr>
          <w:lang w:val="en-US"/>
        </w:rPr>
      </w:pPr>
    </w:p>
    <w:p w14:paraId="7F8E3DE9" w14:textId="77777777" w:rsidR="00A77296" w:rsidRPr="00F03F0D" w:rsidRDefault="00A77296" w:rsidP="00A77296">
      <w:pPr>
        <w:rPr>
          <w:u w:val="single"/>
          <w:lang w:val="en-US"/>
        </w:rPr>
      </w:pPr>
      <w:r w:rsidRPr="00575E69">
        <w:rPr>
          <w:u w:val="single"/>
          <w:lang w:val="en-US"/>
        </w:rPr>
        <w:t xml:space="preserve">TPUT scaling and precoder effects vs. </w:t>
      </w:r>
      <w:r>
        <w:rPr>
          <w:u w:val="single"/>
          <w:lang w:val="en-US"/>
        </w:rPr>
        <w:t>speed in different channel models</w:t>
      </w:r>
    </w:p>
    <w:tbl>
      <w:tblPr>
        <w:tblStyle w:val="TableGrid"/>
        <w:tblW w:w="3334" w:type="pct"/>
        <w:jc w:val="center"/>
        <w:tblLook w:val="04A0" w:firstRow="1" w:lastRow="0" w:firstColumn="1" w:lastColumn="0" w:noHBand="0" w:noVBand="1"/>
      </w:tblPr>
      <w:tblGrid>
        <w:gridCol w:w="3206"/>
        <w:gridCol w:w="3207"/>
      </w:tblGrid>
      <w:tr w:rsidR="00A77296" w14:paraId="666A5009" w14:textId="77777777" w:rsidTr="002B7522">
        <w:trPr>
          <w:jc w:val="center"/>
        </w:trPr>
        <w:tc>
          <w:tcPr>
            <w:tcW w:w="2500" w:type="pct"/>
          </w:tcPr>
          <w:p w14:paraId="0EEA0C48" w14:textId="77777777" w:rsidR="00A77296" w:rsidRDefault="00A77296" w:rsidP="002B7522">
            <w:pPr>
              <w:pStyle w:val="TAC"/>
            </w:pPr>
            <w:r>
              <w:rPr>
                <w:noProof/>
              </w:rPr>
              <w:lastRenderedPageBreak/>
              <w:drawing>
                <wp:inline distT="0" distB="0" distL="0" distR="0" wp14:anchorId="093282F3" wp14:editId="71D66D08">
                  <wp:extent cx="1751966" cy="1350000"/>
                  <wp:effectExtent l="0" t="0" r="635" b="3175"/>
                  <wp:docPr id="33260382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9826005"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tretch>
                            <a:fillRect/>
                          </a:stretch>
                        </pic:blipFill>
                        <pic:spPr bwMode="auto">
                          <a:xfrm>
                            <a:off x="0" y="0"/>
                            <a:ext cx="1751966" cy="1350000"/>
                          </a:xfrm>
                          <a:prstGeom prst="rect">
                            <a:avLst/>
                          </a:prstGeom>
                          <a:noFill/>
                          <a:ln>
                            <a:noFill/>
                          </a:ln>
                        </pic:spPr>
                      </pic:pic>
                    </a:graphicData>
                  </a:graphic>
                </wp:inline>
              </w:drawing>
            </w:r>
          </w:p>
        </w:tc>
        <w:tc>
          <w:tcPr>
            <w:tcW w:w="2500" w:type="pct"/>
          </w:tcPr>
          <w:p w14:paraId="43E5EAB7" w14:textId="77777777" w:rsidR="00A77296" w:rsidRDefault="00A77296" w:rsidP="002B7522">
            <w:pPr>
              <w:pStyle w:val="TAC"/>
            </w:pPr>
            <w:r>
              <w:rPr>
                <w:noProof/>
              </w:rPr>
              <w:drawing>
                <wp:inline distT="0" distB="0" distL="0" distR="0" wp14:anchorId="4A21B40E" wp14:editId="0A056983">
                  <wp:extent cx="1678481" cy="1336864"/>
                  <wp:effectExtent l="0" t="0" r="0" b="0"/>
                  <wp:docPr id="186699445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4723297"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tretch>
                            <a:fillRect/>
                          </a:stretch>
                        </pic:blipFill>
                        <pic:spPr bwMode="auto">
                          <a:xfrm>
                            <a:off x="0" y="0"/>
                            <a:ext cx="1678481" cy="1336864"/>
                          </a:xfrm>
                          <a:prstGeom prst="rect">
                            <a:avLst/>
                          </a:prstGeom>
                          <a:noFill/>
                          <a:ln>
                            <a:noFill/>
                          </a:ln>
                        </pic:spPr>
                      </pic:pic>
                    </a:graphicData>
                  </a:graphic>
                </wp:inline>
              </w:drawing>
            </w:r>
          </w:p>
        </w:tc>
      </w:tr>
      <w:tr w:rsidR="00A77296" w14:paraId="260AFA17" w14:textId="77777777" w:rsidTr="002B7522">
        <w:trPr>
          <w:jc w:val="center"/>
        </w:trPr>
        <w:tc>
          <w:tcPr>
            <w:tcW w:w="2500" w:type="pct"/>
          </w:tcPr>
          <w:p w14:paraId="178D5625" w14:textId="77777777" w:rsidR="00A77296" w:rsidRDefault="00A77296" w:rsidP="002B7522">
            <w:pPr>
              <w:pStyle w:val="TAC"/>
            </w:pPr>
            <w:r>
              <w:t>TDLC300-100 low (</w:t>
            </w:r>
            <w:r w:rsidRPr="00AD6E28">
              <w:rPr>
                <w:b/>
                <w:bCs/>
              </w:rPr>
              <w:t>30/50</w:t>
            </w:r>
            <w:r w:rsidRPr="006B5DAB">
              <w:t>kph</w:t>
            </w:r>
            <w:r>
              <w:t>)</w:t>
            </w:r>
          </w:p>
        </w:tc>
        <w:tc>
          <w:tcPr>
            <w:tcW w:w="2500" w:type="pct"/>
          </w:tcPr>
          <w:p w14:paraId="242E79FF" w14:textId="77777777" w:rsidR="00A77296" w:rsidRDefault="00A77296" w:rsidP="002B7522">
            <w:pPr>
              <w:pStyle w:val="TAC"/>
            </w:pPr>
            <w:r>
              <w:t>827 CDLC UMa (</w:t>
            </w:r>
            <w:r w:rsidRPr="00AD6E28">
              <w:rPr>
                <w:b/>
                <w:bCs/>
              </w:rPr>
              <w:t>30/50</w:t>
            </w:r>
            <w:r w:rsidRPr="006B5DAB">
              <w:t>kph</w:t>
            </w:r>
            <w:r>
              <w:t>)</w:t>
            </w:r>
          </w:p>
        </w:tc>
      </w:tr>
    </w:tbl>
    <w:p w14:paraId="0E28FEA7" w14:textId="08FF3DF9" w:rsidR="00A77296" w:rsidRDefault="00A77296" w:rsidP="00A77296">
      <w:pPr>
        <w:pStyle w:val="Caption"/>
        <w:keepLines/>
        <w:spacing w:before="120"/>
      </w:pPr>
      <w:r>
        <w:t xml:space="preserve">Figure </w:t>
      </w:r>
      <w:r>
        <w:fldChar w:fldCharType="begin"/>
      </w:r>
      <w:r>
        <w:instrText xml:space="preserve"> SEQ Figure \* ARABIC </w:instrText>
      </w:r>
      <w:r>
        <w:fldChar w:fldCharType="separate"/>
      </w:r>
      <w:r w:rsidR="004A5A41">
        <w:rPr>
          <w:noProof/>
        </w:rPr>
        <w:t>4</w:t>
      </w:r>
      <w:r>
        <w:rPr>
          <w:noProof/>
        </w:rPr>
        <w:fldChar w:fldCharType="end"/>
      </w:r>
      <w:r>
        <w:t xml:space="preserve">: </w:t>
      </w:r>
      <w:r w:rsidR="004A5A41">
        <w:t xml:space="preserve">8T8R, </w:t>
      </w:r>
      <w:r w:rsidRPr="00213AAD">
        <w:t>2CW</w:t>
      </w:r>
      <w:r>
        <w:t xml:space="preserve"> (</w:t>
      </w:r>
      <w:r w:rsidRPr="00E54DE2">
        <w:rPr>
          <w:b/>
          <w:bCs/>
        </w:rPr>
        <w:t>MCS17</w:t>
      </w:r>
      <w:r>
        <w:t xml:space="preserve"> both)</w:t>
      </w:r>
      <w:r w:rsidRPr="00213AAD">
        <w:t xml:space="preserve"> full rank </w:t>
      </w:r>
      <w:r>
        <w:t xml:space="preserve">relative </w:t>
      </w:r>
      <w:r w:rsidRPr="00213AAD">
        <w:t>TPUT</w:t>
      </w:r>
      <w:r>
        <w:t>, SU-MMSE receiver, Fixed and random precoding vs. pre-EQ SNR for differing speeds and channel models</w:t>
      </w:r>
      <w:r>
        <w:rPr>
          <w:lang w:eastAsia="zh-CN"/>
        </w:rPr>
        <w:t xml:space="preserve">. </w:t>
      </w:r>
      <w:r w:rsidRPr="00E97895">
        <w:rPr>
          <w:lang w:eastAsia="zh-CN"/>
        </w:rPr>
        <w:t>FOC off.</w:t>
      </w:r>
    </w:p>
    <w:p w14:paraId="39C61F9E" w14:textId="77777777" w:rsidR="00A77296" w:rsidRDefault="00A77296" w:rsidP="00147001">
      <w:pPr>
        <w:rPr>
          <w:lang w:val="en-US"/>
        </w:rPr>
      </w:pPr>
    </w:p>
    <w:p w14:paraId="2B406D4E" w14:textId="77777777" w:rsidR="004A5A41" w:rsidRPr="004A5A41" w:rsidRDefault="004A5A41" w:rsidP="004A5A41">
      <w:pPr>
        <w:rPr>
          <w:u w:val="single"/>
          <w:lang w:val="en-US"/>
        </w:rPr>
      </w:pPr>
      <w:r w:rsidRPr="004A5A41">
        <w:rPr>
          <w:u w:val="single"/>
          <w:lang w:val="en-US"/>
        </w:rPr>
        <w:t>Sensitivity to receiver implementations</w:t>
      </w:r>
    </w:p>
    <w:tbl>
      <w:tblPr>
        <w:tblStyle w:val="TableGrid"/>
        <w:tblW w:w="4500" w:type="pct"/>
        <w:jc w:val="center"/>
        <w:tblLook w:val="04A0" w:firstRow="1" w:lastRow="0" w:firstColumn="1" w:lastColumn="0" w:noHBand="0" w:noVBand="1"/>
      </w:tblPr>
      <w:tblGrid>
        <w:gridCol w:w="4327"/>
        <w:gridCol w:w="4328"/>
      </w:tblGrid>
      <w:tr w:rsidR="00FD2D66" w:rsidRPr="005D490D" w14:paraId="12574D2A" w14:textId="77777777" w:rsidTr="002B7522">
        <w:trPr>
          <w:jc w:val="center"/>
        </w:trPr>
        <w:tc>
          <w:tcPr>
            <w:tcW w:w="2500" w:type="pct"/>
          </w:tcPr>
          <w:p w14:paraId="791698E1" w14:textId="77777777" w:rsidR="00FD2D66" w:rsidRPr="005D490D" w:rsidRDefault="00FD2D66" w:rsidP="002B7522">
            <w:pPr>
              <w:pStyle w:val="TAC"/>
            </w:pPr>
            <w:r>
              <w:rPr>
                <w:noProof/>
              </w:rPr>
              <w:drawing>
                <wp:inline distT="0" distB="0" distL="0" distR="0" wp14:anchorId="303645B8" wp14:editId="2D1D8241">
                  <wp:extent cx="2520000" cy="1961920"/>
                  <wp:effectExtent l="0" t="0" r="0" b="635"/>
                  <wp:docPr id="1800319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031905" name=""/>
                          <pic:cNvPicPr/>
                        </pic:nvPicPr>
                        <pic:blipFill>
                          <a:blip r:embed="rId21"/>
                          <a:stretch>
                            <a:fillRect/>
                          </a:stretch>
                        </pic:blipFill>
                        <pic:spPr>
                          <a:xfrm>
                            <a:off x="0" y="0"/>
                            <a:ext cx="2520000" cy="1961920"/>
                          </a:xfrm>
                          <a:prstGeom prst="rect">
                            <a:avLst/>
                          </a:prstGeom>
                        </pic:spPr>
                      </pic:pic>
                    </a:graphicData>
                  </a:graphic>
                </wp:inline>
              </w:drawing>
            </w:r>
          </w:p>
        </w:tc>
        <w:tc>
          <w:tcPr>
            <w:tcW w:w="2500" w:type="pct"/>
            <w:vAlign w:val="center"/>
          </w:tcPr>
          <w:p w14:paraId="72F3E9A5" w14:textId="77777777" w:rsidR="00FD2D66" w:rsidRPr="005D490D" w:rsidRDefault="00FD2D66" w:rsidP="002B7522">
            <w:pPr>
              <w:pStyle w:val="TAC"/>
            </w:pPr>
            <w:r>
              <w:rPr>
                <w:noProof/>
              </w:rPr>
              <w:drawing>
                <wp:inline distT="0" distB="0" distL="0" distR="0" wp14:anchorId="601ACC5B" wp14:editId="7F1EA99A">
                  <wp:extent cx="2520000" cy="1915587"/>
                  <wp:effectExtent l="0" t="0" r="0" b="8890"/>
                  <wp:docPr id="3145432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543297" name=""/>
                          <pic:cNvPicPr/>
                        </pic:nvPicPr>
                        <pic:blipFill>
                          <a:blip r:embed="rId22"/>
                          <a:stretch>
                            <a:fillRect/>
                          </a:stretch>
                        </pic:blipFill>
                        <pic:spPr>
                          <a:xfrm>
                            <a:off x="0" y="0"/>
                            <a:ext cx="2520000" cy="1915587"/>
                          </a:xfrm>
                          <a:prstGeom prst="rect">
                            <a:avLst/>
                          </a:prstGeom>
                        </pic:spPr>
                      </pic:pic>
                    </a:graphicData>
                  </a:graphic>
                </wp:inline>
              </w:drawing>
            </w:r>
          </w:p>
        </w:tc>
      </w:tr>
      <w:tr w:rsidR="00FD2D66" w:rsidRPr="005D490D" w14:paraId="7271388C" w14:textId="77777777" w:rsidTr="002B7522">
        <w:trPr>
          <w:jc w:val="center"/>
        </w:trPr>
        <w:tc>
          <w:tcPr>
            <w:tcW w:w="2500" w:type="pct"/>
          </w:tcPr>
          <w:p w14:paraId="3A37FF3A" w14:textId="77777777" w:rsidR="00FD2D66" w:rsidRPr="005D490D" w:rsidRDefault="00FD2D66" w:rsidP="002B7522">
            <w:pPr>
              <w:pStyle w:val="TAC"/>
              <w:rPr>
                <w:noProof/>
              </w:rPr>
            </w:pPr>
            <w:r w:rsidRPr="007671E9">
              <w:rPr>
                <w:noProof/>
              </w:rPr>
              <w:t>TDLC300-100 low</w:t>
            </w:r>
          </w:p>
        </w:tc>
        <w:tc>
          <w:tcPr>
            <w:tcW w:w="2500" w:type="pct"/>
            <w:vAlign w:val="center"/>
          </w:tcPr>
          <w:p w14:paraId="11472C0A" w14:textId="77777777" w:rsidR="00FD2D66" w:rsidRDefault="00FD2D66" w:rsidP="002B7522">
            <w:pPr>
              <w:pStyle w:val="TAC"/>
              <w:rPr>
                <w:noProof/>
              </w:rPr>
            </w:pPr>
            <w:r w:rsidRPr="007671E9">
              <w:rPr>
                <w:noProof/>
              </w:rPr>
              <w:t xml:space="preserve">TDLC300-100 MedA (MCS </w:t>
            </w:r>
            <w:r w:rsidRPr="00BE3726">
              <w:rPr>
                <w:b/>
                <w:bCs/>
                <w:noProof/>
              </w:rPr>
              <w:t>7</w:t>
            </w:r>
            <w:r w:rsidRPr="007671E9">
              <w:rPr>
                <w:noProof/>
              </w:rPr>
              <w:t>)</w:t>
            </w:r>
          </w:p>
        </w:tc>
      </w:tr>
      <w:tr w:rsidR="00FD2D66" w:rsidRPr="005D490D" w14:paraId="39065415" w14:textId="77777777" w:rsidTr="002B7522">
        <w:trPr>
          <w:jc w:val="center"/>
        </w:trPr>
        <w:tc>
          <w:tcPr>
            <w:tcW w:w="5000" w:type="pct"/>
            <w:gridSpan w:val="2"/>
          </w:tcPr>
          <w:p w14:paraId="7C93468C" w14:textId="77777777" w:rsidR="00FD2D66" w:rsidRDefault="00FD2D66" w:rsidP="002B7522">
            <w:pPr>
              <w:pStyle w:val="TAC"/>
              <w:rPr>
                <w:noProof/>
              </w:rPr>
            </w:pPr>
            <w:r>
              <w:rPr>
                <w:noProof/>
              </w:rPr>
              <w:drawing>
                <wp:inline distT="0" distB="0" distL="0" distR="0" wp14:anchorId="565D8463" wp14:editId="5CACA527">
                  <wp:extent cx="2520000" cy="2086257"/>
                  <wp:effectExtent l="0" t="0" r="0" b="9525"/>
                  <wp:docPr id="3592705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9270549" name=""/>
                          <pic:cNvPicPr/>
                        </pic:nvPicPr>
                        <pic:blipFill>
                          <a:blip r:embed="rId23"/>
                          <a:stretch>
                            <a:fillRect/>
                          </a:stretch>
                        </pic:blipFill>
                        <pic:spPr>
                          <a:xfrm>
                            <a:off x="0" y="0"/>
                            <a:ext cx="2520000" cy="2086257"/>
                          </a:xfrm>
                          <a:prstGeom prst="rect">
                            <a:avLst/>
                          </a:prstGeom>
                        </pic:spPr>
                      </pic:pic>
                    </a:graphicData>
                  </a:graphic>
                </wp:inline>
              </w:drawing>
            </w:r>
          </w:p>
        </w:tc>
      </w:tr>
      <w:tr w:rsidR="00FD2D66" w14:paraId="6D5CE8EB" w14:textId="77777777" w:rsidTr="002B7522">
        <w:trPr>
          <w:jc w:val="center"/>
        </w:trPr>
        <w:tc>
          <w:tcPr>
            <w:tcW w:w="5000" w:type="pct"/>
            <w:gridSpan w:val="2"/>
          </w:tcPr>
          <w:p w14:paraId="42D480C5" w14:textId="77777777" w:rsidR="00FD2D66" w:rsidRDefault="00FD2D66" w:rsidP="002B7522">
            <w:pPr>
              <w:pStyle w:val="TAC"/>
            </w:pPr>
            <w:r>
              <w:t>827 CDLC UMa ULA</w:t>
            </w:r>
          </w:p>
        </w:tc>
      </w:tr>
    </w:tbl>
    <w:p w14:paraId="20607A08" w14:textId="791D6C13" w:rsidR="00FD2D66" w:rsidRDefault="00FD2D66" w:rsidP="00FD2D66">
      <w:pPr>
        <w:pStyle w:val="Caption"/>
        <w:keepLines/>
        <w:spacing w:before="120"/>
      </w:pPr>
      <w:bookmarkStart w:id="5" w:name="_Ref178713258"/>
      <w:r>
        <w:t xml:space="preserve">Figure </w:t>
      </w:r>
      <w:r>
        <w:fldChar w:fldCharType="begin"/>
      </w:r>
      <w:r>
        <w:instrText xml:space="preserve"> SEQ Figure \* ARABIC </w:instrText>
      </w:r>
      <w:r>
        <w:fldChar w:fldCharType="separate"/>
      </w:r>
      <w:r w:rsidR="004A5A41">
        <w:rPr>
          <w:noProof/>
        </w:rPr>
        <w:t>5</w:t>
      </w:r>
      <w:r>
        <w:rPr>
          <w:noProof/>
        </w:rPr>
        <w:fldChar w:fldCharType="end"/>
      </w:r>
      <w:bookmarkEnd w:id="5"/>
      <w:r>
        <w:t>: 4T4R, 1CW (</w:t>
      </w:r>
      <w:r w:rsidRPr="00762AB5">
        <w:t>MCS17</w:t>
      </w:r>
      <w:r>
        <w:t>)</w:t>
      </w:r>
      <w:r w:rsidRPr="00213AAD">
        <w:t xml:space="preserve"> full rank</w:t>
      </w:r>
      <w:r>
        <w:t xml:space="preserve">, random precoding, </w:t>
      </w:r>
      <w:r w:rsidRPr="00091C24">
        <w:rPr>
          <w:b/>
          <w:bCs/>
        </w:rPr>
        <w:t>Differing SDM receiver</w:t>
      </w:r>
      <w:r>
        <w:rPr>
          <w:b/>
          <w:bCs/>
        </w:rPr>
        <w:t xml:space="preserve"> implementation</w:t>
      </w:r>
      <w:r>
        <w:t xml:space="preserve">, relative </w:t>
      </w:r>
      <w:r w:rsidRPr="00213AAD">
        <w:t>TPUT</w:t>
      </w:r>
      <w:r>
        <w:t xml:space="preserve"> vs. pre-EQ SNR</w:t>
      </w:r>
      <w:r>
        <w:rPr>
          <w:lang w:eastAsia="zh-CN"/>
        </w:rPr>
        <w:t>.</w:t>
      </w:r>
    </w:p>
    <w:p w14:paraId="1F866483" w14:textId="77777777" w:rsidR="00333AEB" w:rsidRDefault="00333AEB" w:rsidP="00147001">
      <w:pPr>
        <w:rPr>
          <w:lang w:val="en-US"/>
        </w:rPr>
      </w:pPr>
    </w:p>
    <w:p w14:paraId="2ACE8006" w14:textId="39D8292F" w:rsidR="00333AEB" w:rsidRDefault="00333AEB" w:rsidP="00333AEB">
      <w:pPr>
        <w:pStyle w:val="RAN4H2"/>
        <w:rPr>
          <w:lang w:val="en-US"/>
        </w:rPr>
      </w:pPr>
      <w:r>
        <w:rPr>
          <w:lang w:val="en-US"/>
        </w:rPr>
        <w:t>SU PMI Scenarios and results</w:t>
      </w:r>
    </w:p>
    <w:p w14:paraId="57F85502" w14:textId="77777777" w:rsidR="00333AEB" w:rsidRDefault="00333AEB" w:rsidP="00147001">
      <w:pPr>
        <w:rPr>
          <w:lang w:val="en-US"/>
        </w:rPr>
      </w:pPr>
    </w:p>
    <w:p w14:paraId="61426347" w14:textId="77777777" w:rsidR="00FC1682" w:rsidRPr="00FC1682" w:rsidRDefault="00FC1682" w:rsidP="00FC1682">
      <w:pPr>
        <w:rPr>
          <w:u w:val="single"/>
          <w:lang w:val="en-US"/>
        </w:rPr>
      </w:pPr>
      <w:r w:rsidRPr="00FC1682">
        <w:rPr>
          <w:u w:val="single"/>
          <w:lang w:val="en-US"/>
        </w:rPr>
        <w:t>SU PMI profiles (4Rx)</w:t>
      </w:r>
    </w:p>
    <w:tbl>
      <w:tblPr>
        <w:tblStyle w:val="TableGrid"/>
        <w:tblW w:w="4500" w:type="pct"/>
        <w:jc w:val="center"/>
        <w:tblLook w:val="04A0" w:firstRow="1" w:lastRow="0" w:firstColumn="1" w:lastColumn="0" w:noHBand="0" w:noVBand="1"/>
      </w:tblPr>
      <w:tblGrid>
        <w:gridCol w:w="4327"/>
        <w:gridCol w:w="4328"/>
      </w:tblGrid>
      <w:tr w:rsidR="00486930" w:rsidRPr="005D490D" w14:paraId="2AB8C42B" w14:textId="77777777" w:rsidTr="002B7522">
        <w:trPr>
          <w:jc w:val="center"/>
        </w:trPr>
        <w:tc>
          <w:tcPr>
            <w:tcW w:w="2500" w:type="pct"/>
          </w:tcPr>
          <w:p w14:paraId="1BE7EB96" w14:textId="77777777" w:rsidR="00486930" w:rsidRPr="000E6A59" w:rsidRDefault="00486930" w:rsidP="002B7522">
            <w:pPr>
              <w:pStyle w:val="TAC"/>
            </w:pPr>
            <w:r w:rsidRPr="000E6A59">
              <w:rPr>
                <w:noProof/>
              </w:rPr>
              <w:lastRenderedPageBreak/>
              <w:drawing>
                <wp:inline distT="0" distB="0" distL="0" distR="0" wp14:anchorId="78A2B02E" wp14:editId="144DC5DB">
                  <wp:extent cx="2341962" cy="1865419"/>
                  <wp:effectExtent l="0" t="0" r="1270" b="1905"/>
                  <wp:docPr id="11294732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9473257" name="Picture 1"/>
                          <pic:cNvPicPr>
                            <a:picLocks noChangeAspect="1" noChangeArrowheads="1"/>
                          </pic:cNvPicPr>
                        </pic:nvPicPr>
                        <pic:blipFill>
                          <a:blip r:embed="rId24" cstate="print">
                            <a:extLst>
                              <a:ext uri="{28A0092B-C50C-407E-A947-70E740481C1C}">
                                <a14:useLocalDpi xmlns:a14="http://schemas.microsoft.com/office/drawing/2010/main" val="0"/>
                              </a:ext>
                            </a:extLst>
                          </a:blip>
                          <a:stretch>
                            <a:fillRect/>
                          </a:stretch>
                        </pic:blipFill>
                        <pic:spPr bwMode="auto">
                          <a:xfrm>
                            <a:off x="0" y="0"/>
                            <a:ext cx="2341962" cy="1865419"/>
                          </a:xfrm>
                          <a:prstGeom prst="rect">
                            <a:avLst/>
                          </a:prstGeom>
                          <a:noFill/>
                          <a:ln>
                            <a:noFill/>
                          </a:ln>
                        </pic:spPr>
                      </pic:pic>
                    </a:graphicData>
                  </a:graphic>
                </wp:inline>
              </w:drawing>
            </w:r>
          </w:p>
        </w:tc>
        <w:tc>
          <w:tcPr>
            <w:tcW w:w="2500" w:type="pct"/>
            <w:vAlign w:val="center"/>
          </w:tcPr>
          <w:p w14:paraId="2B45AADE" w14:textId="77777777" w:rsidR="00486930" w:rsidRPr="000E6A59" w:rsidRDefault="00486930" w:rsidP="002B7522">
            <w:pPr>
              <w:pStyle w:val="TAC"/>
            </w:pPr>
            <w:r w:rsidRPr="000E6A59">
              <w:rPr>
                <w:noProof/>
              </w:rPr>
              <w:drawing>
                <wp:inline distT="0" distB="0" distL="0" distR="0" wp14:anchorId="06AC20D4" wp14:editId="14741652">
                  <wp:extent cx="2437531" cy="1845015"/>
                  <wp:effectExtent l="0" t="0" r="1270" b="3175"/>
                  <wp:docPr id="9994192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9419219" name="Picture 1"/>
                          <pic:cNvPicPr>
                            <a:picLocks noChangeAspect="1" noChangeArrowheads="1"/>
                          </pic:cNvPicPr>
                        </pic:nvPicPr>
                        <pic:blipFill>
                          <a:blip r:embed="rId25" cstate="print">
                            <a:extLst>
                              <a:ext uri="{28A0092B-C50C-407E-A947-70E740481C1C}">
                                <a14:useLocalDpi xmlns:a14="http://schemas.microsoft.com/office/drawing/2010/main" val="0"/>
                              </a:ext>
                            </a:extLst>
                          </a:blip>
                          <a:stretch>
                            <a:fillRect/>
                          </a:stretch>
                        </pic:blipFill>
                        <pic:spPr bwMode="auto">
                          <a:xfrm>
                            <a:off x="0" y="0"/>
                            <a:ext cx="2437531" cy="1845015"/>
                          </a:xfrm>
                          <a:prstGeom prst="rect">
                            <a:avLst/>
                          </a:prstGeom>
                          <a:noFill/>
                          <a:ln>
                            <a:noFill/>
                          </a:ln>
                        </pic:spPr>
                      </pic:pic>
                    </a:graphicData>
                  </a:graphic>
                </wp:inline>
              </w:drawing>
            </w:r>
          </w:p>
        </w:tc>
      </w:tr>
      <w:tr w:rsidR="00486930" w:rsidRPr="005D490D" w14:paraId="1A5C89D6" w14:textId="77777777" w:rsidTr="002B7522">
        <w:trPr>
          <w:jc w:val="center"/>
        </w:trPr>
        <w:tc>
          <w:tcPr>
            <w:tcW w:w="2500" w:type="pct"/>
          </w:tcPr>
          <w:p w14:paraId="0D4A5DF8" w14:textId="77777777" w:rsidR="00486930" w:rsidRPr="000E6A59" w:rsidRDefault="00486930" w:rsidP="002B7522">
            <w:pPr>
              <w:pStyle w:val="TAC"/>
              <w:rPr>
                <w:noProof/>
              </w:rPr>
            </w:pPr>
            <w:r w:rsidRPr="000E6A59">
              <w:rPr>
                <w:noProof/>
              </w:rPr>
              <w:t>TDLC300-100 low</w:t>
            </w:r>
          </w:p>
          <w:p w14:paraId="7903BD58" w14:textId="77777777" w:rsidR="00486930" w:rsidRPr="000E6A59" w:rsidRDefault="00486930" w:rsidP="002B7522">
            <w:pPr>
              <w:pStyle w:val="TAC"/>
              <w:rPr>
                <w:noProof/>
              </w:rPr>
            </w:pPr>
            <w:r w:rsidRPr="000E6A59">
              <w:rPr>
                <w:noProof/>
                <w:sz w:val="14"/>
                <w:szCs w:val="18"/>
              </w:rPr>
              <w:t xml:space="preserve">SNR=15dB =&gt; CW Throughput = </w:t>
            </w:r>
            <w:r w:rsidRPr="000E6A59">
              <w:rPr>
                <w:noProof/>
                <w:sz w:val="14"/>
                <w:szCs w:val="18"/>
                <w:lang w:val="en-GB"/>
              </w:rPr>
              <w:t>96.24%</w:t>
            </w:r>
          </w:p>
        </w:tc>
        <w:tc>
          <w:tcPr>
            <w:tcW w:w="2500" w:type="pct"/>
            <w:vAlign w:val="center"/>
          </w:tcPr>
          <w:p w14:paraId="1F83D966" w14:textId="77777777" w:rsidR="00486930" w:rsidRPr="000E6A59" w:rsidRDefault="00486930" w:rsidP="002B7522">
            <w:pPr>
              <w:pStyle w:val="TAC"/>
              <w:rPr>
                <w:noProof/>
              </w:rPr>
            </w:pPr>
            <w:r w:rsidRPr="000E6A59">
              <w:rPr>
                <w:noProof/>
              </w:rPr>
              <w:t>TDLC300-100 XP high</w:t>
            </w:r>
          </w:p>
          <w:p w14:paraId="2037DE6C" w14:textId="77777777" w:rsidR="00486930" w:rsidRPr="000E6A59" w:rsidRDefault="00486930" w:rsidP="002B7522">
            <w:pPr>
              <w:pStyle w:val="TAC"/>
              <w:rPr>
                <w:noProof/>
              </w:rPr>
            </w:pPr>
            <w:r w:rsidRPr="000E6A59">
              <w:rPr>
                <w:noProof/>
                <w:sz w:val="14"/>
                <w:szCs w:val="18"/>
              </w:rPr>
              <w:t xml:space="preserve">SNR=25dB =&gt; CW Throughput = </w:t>
            </w:r>
            <w:r w:rsidRPr="000E6A59">
              <w:rPr>
                <w:noProof/>
                <w:sz w:val="14"/>
                <w:szCs w:val="18"/>
                <w:lang w:val="en-GB"/>
              </w:rPr>
              <w:t>90.54%</w:t>
            </w:r>
          </w:p>
        </w:tc>
      </w:tr>
      <w:tr w:rsidR="00486930" w:rsidRPr="005D490D" w14:paraId="5D547621" w14:textId="77777777" w:rsidTr="002B7522">
        <w:trPr>
          <w:jc w:val="center"/>
        </w:trPr>
        <w:tc>
          <w:tcPr>
            <w:tcW w:w="5000" w:type="pct"/>
            <w:gridSpan w:val="2"/>
          </w:tcPr>
          <w:p w14:paraId="6B209DD9" w14:textId="77777777" w:rsidR="00486930" w:rsidRPr="000E6A59" w:rsidRDefault="00486930" w:rsidP="002B7522">
            <w:pPr>
              <w:pStyle w:val="TAC"/>
              <w:rPr>
                <w:noProof/>
              </w:rPr>
            </w:pPr>
            <w:r w:rsidRPr="000E6A59">
              <w:rPr>
                <w:noProof/>
              </w:rPr>
              <w:drawing>
                <wp:inline distT="0" distB="0" distL="0" distR="0" wp14:anchorId="44890F32" wp14:editId="5918CEF9">
                  <wp:extent cx="2372878" cy="1711530"/>
                  <wp:effectExtent l="0" t="0" r="8890" b="3175"/>
                  <wp:docPr id="15141052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410528" name="Picture 2"/>
                          <pic:cNvPicPr>
                            <a:picLocks noChangeAspect="1" noChangeArrowheads="1"/>
                          </pic:cNvPicPr>
                        </pic:nvPicPr>
                        <pic:blipFill>
                          <a:blip r:embed="rId26" cstate="print">
                            <a:extLst>
                              <a:ext uri="{28A0092B-C50C-407E-A947-70E740481C1C}">
                                <a14:useLocalDpi xmlns:a14="http://schemas.microsoft.com/office/drawing/2010/main" val="0"/>
                              </a:ext>
                            </a:extLst>
                          </a:blip>
                          <a:stretch>
                            <a:fillRect/>
                          </a:stretch>
                        </pic:blipFill>
                        <pic:spPr bwMode="auto">
                          <a:xfrm>
                            <a:off x="0" y="0"/>
                            <a:ext cx="2372878" cy="1711530"/>
                          </a:xfrm>
                          <a:prstGeom prst="rect">
                            <a:avLst/>
                          </a:prstGeom>
                          <a:noFill/>
                          <a:ln>
                            <a:noFill/>
                          </a:ln>
                        </pic:spPr>
                      </pic:pic>
                    </a:graphicData>
                  </a:graphic>
                </wp:inline>
              </w:drawing>
            </w:r>
          </w:p>
        </w:tc>
      </w:tr>
      <w:tr w:rsidR="00486930" w14:paraId="191E1919" w14:textId="77777777" w:rsidTr="002B7522">
        <w:trPr>
          <w:jc w:val="center"/>
        </w:trPr>
        <w:tc>
          <w:tcPr>
            <w:tcW w:w="5000" w:type="pct"/>
            <w:gridSpan w:val="2"/>
          </w:tcPr>
          <w:p w14:paraId="0C44CA33" w14:textId="77777777" w:rsidR="00486930" w:rsidRPr="000E6A59" w:rsidRDefault="00486930" w:rsidP="002B7522">
            <w:pPr>
              <w:pStyle w:val="TAC"/>
            </w:pPr>
            <w:r w:rsidRPr="000E6A59">
              <w:t>827 CDLC UMa ULA</w:t>
            </w:r>
          </w:p>
          <w:p w14:paraId="460DC3D2" w14:textId="77777777" w:rsidR="00486930" w:rsidRPr="000E6A59" w:rsidRDefault="00486930" w:rsidP="002B7522">
            <w:pPr>
              <w:pStyle w:val="TAC"/>
            </w:pPr>
            <w:r w:rsidRPr="000E6A59">
              <w:rPr>
                <w:noProof/>
                <w:sz w:val="14"/>
                <w:szCs w:val="18"/>
              </w:rPr>
              <w:t>SNR=14dB =&gt; CW Throughput = 92.57%</w:t>
            </w:r>
          </w:p>
        </w:tc>
      </w:tr>
    </w:tbl>
    <w:p w14:paraId="32B58456" w14:textId="77777777" w:rsidR="00486930" w:rsidRDefault="00486930" w:rsidP="00486930">
      <w:pPr>
        <w:pStyle w:val="Caption"/>
        <w:keepLines/>
        <w:spacing w:before="120"/>
      </w:pPr>
      <w:bookmarkStart w:id="6" w:name="_Ref178787655"/>
      <w:r>
        <w:t xml:space="preserve">Figure </w:t>
      </w:r>
      <w:r>
        <w:fldChar w:fldCharType="begin"/>
      </w:r>
      <w:r>
        <w:instrText xml:space="preserve"> SEQ Figure \* ARABIC </w:instrText>
      </w:r>
      <w:r>
        <w:fldChar w:fldCharType="separate"/>
      </w:r>
      <w:r>
        <w:rPr>
          <w:noProof/>
        </w:rPr>
        <w:t>2</w:t>
      </w:r>
      <w:r>
        <w:rPr>
          <w:noProof/>
        </w:rPr>
        <w:fldChar w:fldCharType="end"/>
      </w:r>
      <w:bookmarkEnd w:id="6"/>
      <w:r>
        <w:t>: Histograms of PMI feedback choices under different channel models (1000 CSI reports).</w:t>
      </w:r>
      <w:r>
        <w:br/>
        <w:t xml:space="preserve">4T4R, 1CW, </w:t>
      </w:r>
      <w:r w:rsidRPr="00762AB5">
        <w:t>MCS1</w:t>
      </w:r>
      <w:r>
        <w:t>3,</w:t>
      </w:r>
      <w:r w:rsidRPr="00213AAD">
        <w:t xml:space="preserve"> full rank</w:t>
      </w:r>
      <w:r>
        <w:t>, PMI chosen based on (non-precoded) CSI-RS, N1=2, N2=1, O1=4, O2=1.</w:t>
      </w:r>
    </w:p>
    <w:p w14:paraId="4F7C0CA8" w14:textId="77777777" w:rsidR="00333AEB" w:rsidRDefault="00333AEB" w:rsidP="00147001">
      <w:pPr>
        <w:rPr>
          <w:lang w:val="en-US"/>
        </w:rPr>
      </w:pPr>
    </w:p>
    <w:p w14:paraId="1F5A8B6B" w14:textId="45420311" w:rsidR="00B74B52" w:rsidRPr="00B74B52" w:rsidRDefault="00B74B52" w:rsidP="00147001">
      <w:pPr>
        <w:rPr>
          <w:u w:val="single"/>
          <w:lang w:val="en-US"/>
        </w:rPr>
      </w:pPr>
      <w:r w:rsidRPr="00FC1682">
        <w:rPr>
          <w:u w:val="single"/>
          <w:lang w:val="en-US"/>
        </w:rPr>
        <w:t>SU PMI profiles (</w:t>
      </w:r>
      <w:r>
        <w:rPr>
          <w:u w:val="single"/>
          <w:lang w:val="en-US"/>
        </w:rPr>
        <w:t>8</w:t>
      </w:r>
      <w:r w:rsidRPr="00FC1682">
        <w:rPr>
          <w:u w:val="single"/>
          <w:lang w:val="en-US"/>
        </w:rPr>
        <w:t>Rx)</w:t>
      </w:r>
    </w:p>
    <w:tbl>
      <w:tblPr>
        <w:tblStyle w:val="TableGrid"/>
        <w:tblW w:w="4500" w:type="pct"/>
        <w:jc w:val="center"/>
        <w:tblLook w:val="04A0" w:firstRow="1" w:lastRow="0" w:firstColumn="1" w:lastColumn="0" w:noHBand="0" w:noVBand="1"/>
      </w:tblPr>
      <w:tblGrid>
        <w:gridCol w:w="8655"/>
      </w:tblGrid>
      <w:tr w:rsidR="00B74B52" w:rsidRPr="005D490D" w14:paraId="5AD4F47C" w14:textId="77777777" w:rsidTr="002B7522">
        <w:trPr>
          <w:jc w:val="center"/>
        </w:trPr>
        <w:tc>
          <w:tcPr>
            <w:tcW w:w="5000" w:type="pct"/>
          </w:tcPr>
          <w:p w14:paraId="53B4D179" w14:textId="77777777" w:rsidR="00B74B52" w:rsidRPr="007671E9" w:rsidRDefault="00B74B52" w:rsidP="002B7522">
            <w:pPr>
              <w:pStyle w:val="TAC"/>
              <w:rPr>
                <w:noProof/>
              </w:rPr>
            </w:pPr>
            <w:r>
              <w:rPr>
                <w:noProof/>
              </w:rPr>
              <w:drawing>
                <wp:inline distT="0" distB="0" distL="0" distR="0" wp14:anchorId="0A649C44" wp14:editId="50CB9A38">
                  <wp:extent cx="5215963" cy="1743254"/>
                  <wp:effectExtent l="0" t="0" r="3810" b="9525"/>
                  <wp:docPr id="20622740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2274066" name="Picture 1"/>
                          <pic:cNvPicPr/>
                        </pic:nvPicPr>
                        <pic:blipFill>
                          <a:blip r:embed="rId27">
                            <a:extLst>
                              <a:ext uri="{28A0092B-C50C-407E-A947-70E740481C1C}">
                                <a14:useLocalDpi xmlns:a14="http://schemas.microsoft.com/office/drawing/2010/main" val="0"/>
                              </a:ext>
                            </a:extLst>
                          </a:blip>
                          <a:stretch>
                            <a:fillRect/>
                          </a:stretch>
                        </pic:blipFill>
                        <pic:spPr>
                          <a:xfrm>
                            <a:off x="0" y="0"/>
                            <a:ext cx="5215963" cy="1743254"/>
                          </a:xfrm>
                          <a:prstGeom prst="rect">
                            <a:avLst/>
                          </a:prstGeom>
                        </pic:spPr>
                      </pic:pic>
                    </a:graphicData>
                  </a:graphic>
                </wp:inline>
              </w:drawing>
            </w:r>
          </w:p>
        </w:tc>
      </w:tr>
      <w:tr w:rsidR="00B74B52" w:rsidRPr="005D490D" w14:paraId="1B53AED0" w14:textId="77777777" w:rsidTr="002B7522">
        <w:trPr>
          <w:jc w:val="center"/>
        </w:trPr>
        <w:tc>
          <w:tcPr>
            <w:tcW w:w="5000" w:type="pct"/>
          </w:tcPr>
          <w:p w14:paraId="36B4179B" w14:textId="77777777" w:rsidR="00B74B52" w:rsidRDefault="00B74B52" w:rsidP="002B7522">
            <w:pPr>
              <w:pStyle w:val="TAC"/>
              <w:rPr>
                <w:noProof/>
              </w:rPr>
            </w:pPr>
            <w:r>
              <w:rPr>
                <w:noProof/>
              </w:rPr>
              <w:t>CDLC 365ns UMa: 22 dB - TPUT = CW0 65.8%, CW1 86.32%</w:t>
            </w:r>
          </w:p>
          <w:p w14:paraId="35FA77FD" w14:textId="77777777" w:rsidR="00B74B52" w:rsidRDefault="00B74B52" w:rsidP="002B7522">
            <w:pPr>
              <w:pStyle w:val="TAC"/>
              <w:rPr>
                <w:noProof/>
              </w:rPr>
            </w:pPr>
            <w:r>
              <w:rPr>
                <w:noProof/>
              </w:rPr>
              <w:t>TDLC 300ns ULA Low: 16 dB - TPUT = CW0, 91.69% CW1 88.69%</w:t>
            </w:r>
          </w:p>
          <w:p w14:paraId="64DA0737" w14:textId="77777777" w:rsidR="00B74B52" w:rsidRPr="007671E9" w:rsidRDefault="00B74B52" w:rsidP="002B7522">
            <w:pPr>
              <w:pStyle w:val="TAC"/>
              <w:rPr>
                <w:noProof/>
              </w:rPr>
            </w:pPr>
            <w:r>
              <w:rPr>
                <w:noProof/>
              </w:rPr>
              <w:t xml:space="preserve">TDLC 300ns XP High: </w:t>
            </w:r>
            <w:r w:rsidRPr="005C245F">
              <w:rPr>
                <w:b/>
                <w:bCs/>
                <w:noProof/>
              </w:rPr>
              <w:t>40 dB</w:t>
            </w:r>
            <w:r>
              <w:rPr>
                <w:noProof/>
              </w:rPr>
              <w:t xml:space="preserve"> - TPUT = CW0 6.75%, CW1 47.75%</w:t>
            </w:r>
          </w:p>
        </w:tc>
      </w:tr>
    </w:tbl>
    <w:p w14:paraId="74660F44" w14:textId="77777777" w:rsidR="00B74B52" w:rsidRDefault="00B74B52" w:rsidP="00B74B52">
      <w:pPr>
        <w:pStyle w:val="Caption"/>
        <w:keepLines/>
        <w:spacing w:before="120"/>
      </w:pPr>
      <w:r>
        <w:t xml:space="preserve">Figure </w:t>
      </w:r>
      <w:r>
        <w:fldChar w:fldCharType="begin"/>
      </w:r>
      <w:r>
        <w:instrText xml:space="preserve"> SEQ Figure \* ARABIC </w:instrText>
      </w:r>
      <w:r>
        <w:fldChar w:fldCharType="separate"/>
      </w:r>
      <w:r>
        <w:rPr>
          <w:noProof/>
        </w:rPr>
        <w:t>2</w:t>
      </w:r>
      <w:r>
        <w:rPr>
          <w:noProof/>
        </w:rPr>
        <w:fldChar w:fldCharType="end"/>
      </w:r>
      <w:r>
        <w:t>: Histograms of PMI feedback choices under different channel models (500 CSI reports).</w:t>
      </w:r>
      <w:r>
        <w:br/>
        <w:t xml:space="preserve">8T8R, 1CW, </w:t>
      </w:r>
      <w:r w:rsidRPr="00762AB5">
        <w:t>MCS1</w:t>
      </w:r>
      <w:r>
        <w:t>3,</w:t>
      </w:r>
      <w:r w:rsidRPr="00213AAD">
        <w:t xml:space="preserve"> full rank</w:t>
      </w:r>
      <w:r>
        <w:t>, PMI chosen based on (non-precoded) CSI-RS, N1=4, N2=1, O1=4, O2=1.</w:t>
      </w:r>
    </w:p>
    <w:p w14:paraId="40F21274" w14:textId="77777777" w:rsidR="00FC1682" w:rsidRDefault="00FC1682" w:rsidP="00147001">
      <w:pPr>
        <w:rPr>
          <w:lang w:val="en-US"/>
        </w:rPr>
      </w:pPr>
    </w:p>
    <w:p w14:paraId="7EF88E2F" w14:textId="77777777" w:rsidR="004A5A41" w:rsidRDefault="004A5A41" w:rsidP="00147001">
      <w:pPr>
        <w:rPr>
          <w:lang w:val="en-US"/>
        </w:rPr>
      </w:pPr>
    </w:p>
    <w:p w14:paraId="1698D990" w14:textId="3ED59B93" w:rsidR="00333AEB" w:rsidRDefault="00333AEB" w:rsidP="00333AEB">
      <w:pPr>
        <w:pStyle w:val="RAN4H2"/>
        <w:rPr>
          <w:lang w:val="en-US"/>
        </w:rPr>
      </w:pPr>
      <w:r>
        <w:rPr>
          <w:lang w:val="en-US"/>
        </w:rPr>
        <w:t>MU TPUT Scenarios and results</w:t>
      </w:r>
    </w:p>
    <w:p w14:paraId="39206DA2" w14:textId="28BB00FA" w:rsidR="00333AEB" w:rsidRDefault="00333AEB" w:rsidP="00147001">
      <w:pPr>
        <w:rPr>
          <w:lang w:val="en-US"/>
        </w:rPr>
      </w:pPr>
    </w:p>
    <w:p w14:paraId="5BFFF43D" w14:textId="77777777" w:rsidR="00E04ACB" w:rsidRPr="00E04ACB" w:rsidRDefault="00E04ACB" w:rsidP="00E04ACB">
      <w:pPr>
        <w:rPr>
          <w:u w:val="single"/>
          <w:lang w:val="en-US"/>
        </w:rPr>
      </w:pPr>
      <w:r w:rsidRPr="00E04ACB">
        <w:rPr>
          <w:u w:val="single"/>
          <w:lang w:val="en-US"/>
        </w:rPr>
        <w:t>Advanced receivers</w:t>
      </w:r>
    </w:p>
    <w:p w14:paraId="31617913" w14:textId="77777777" w:rsidR="006A0757" w:rsidRDefault="006A0757" w:rsidP="006A0757">
      <w:pPr>
        <w:rPr>
          <w:lang w:val="en-US"/>
        </w:rPr>
      </w:pPr>
    </w:p>
    <w:tbl>
      <w:tblPr>
        <w:tblStyle w:val="TableGrid"/>
        <w:tblW w:w="4500" w:type="pct"/>
        <w:jc w:val="center"/>
        <w:tblLook w:val="04A0" w:firstRow="1" w:lastRow="0" w:firstColumn="1" w:lastColumn="0" w:noHBand="0" w:noVBand="1"/>
      </w:tblPr>
      <w:tblGrid>
        <w:gridCol w:w="4327"/>
        <w:gridCol w:w="4328"/>
      </w:tblGrid>
      <w:tr w:rsidR="006A0757" w:rsidRPr="00CA6383" w14:paraId="170A35B3" w14:textId="77777777" w:rsidTr="002B7522">
        <w:trPr>
          <w:jc w:val="center"/>
        </w:trPr>
        <w:tc>
          <w:tcPr>
            <w:tcW w:w="2500" w:type="pct"/>
          </w:tcPr>
          <w:p w14:paraId="036E8A86" w14:textId="77777777" w:rsidR="006A0757" w:rsidRPr="00CA6383" w:rsidRDefault="006A0757" w:rsidP="002B7522">
            <w:pPr>
              <w:pStyle w:val="TAC"/>
            </w:pPr>
            <w:r w:rsidRPr="00CA6383">
              <w:rPr>
                <w:noProof/>
              </w:rPr>
              <w:drawing>
                <wp:inline distT="0" distB="0" distL="0" distR="0" wp14:anchorId="3D96B69F" wp14:editId="59E8CDFF">
                  <wp:extent cx="2495671" cy="1766980"/>
                  <wp:effectExtent l="0" t="0" r="0" b="5080"/>
                  <wp:docPr id="748813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881363" name="Picture 1"/>
                          <pic:cNvPicPr>
                            <a:picLocks noChangeAspect="1" noChangeArrowheads="1"/>
                          </pic:cNvPicPr>
                        </pic:nvPicPr>
                        <pic:blipFill>
                          <a:blip r:embed="rId28" cstate="print">
                            <a:extLst>
                              <a:ext uri="{28A0092B-C50C-407E-A947-70E740481C1C}">
                                <a14:useLocalDpi xmlns:a14="http://schemas.microsoft.com/office/drawing/2010/main" val="0"/>
                              </a:ext>
                            </a:extLst>
                          </a:blip>
                          <a:stretch>
                            <a:fillRect/>
                          </a:stretch>
                        </pic:blipFill>
                        <pic:spPr bwMode="auto">
                          <a:xfrm>
                            <a:off x="0" y="0"/>
                            <a:ext cx="2495671" cy="1766980"/>
                          </a:xfrm>
                          <a:prstGeom prst="rect">
                            <a:avLst/>
                          </a:prstGeom>
                          <a:noFill/>
                          <a:ln>
                            <a:noFill/>
                          </a:ln>
                        </pic:spPr>
                      </pic:pic>
                    </a:graphicData>
                  </a:graphic>
                </wp:inline>
              </w:drawing>
            </w:r>
          </w:p>
        </w:tc>
        <w:tc>
          <w:tcPr>
            <w:tcW w:w="2500" w:type="pct"/>
            <w:vAlign w:val="center"/>
          </w:tcPr>
          <w:p w14:paraId="42C4E822" w14:textId="77777777" w:rsidR="006A0757" w:rsidRPr="00CA6383" w:rsidRDefault="006A0757" w:rsidP="002B7522">
            <w:pPr>
              <w:pStyle w:val="TAC"/>
            </w:pPr>
            <w:r w:rsidRPr="00CA6383">
              <w:rPr>
                <w:noProof/>
              </w:rPr>
              <w:drawing>
                <wp:inline distT="0" distB="0" distL="0" distR="0" wp14:anchorId="5333A07A" wp14:editId="7EA05749">
                  <wp:extent cx="2490770" cy="1697008"/>
                  <wp:effectExtent l="0" t="0" r="5080" b="0"/>
                  <wp:docPr id="6283898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8389826" name="Picture 1"/>
                          <pic:cNvPicPr>
                            <a:picLocks noChangeAspect="1" noChangeArrowheads="1"/>
                          </pic:cNvPicPr>
                        </pic:nvPicPr>
                        <pic:blipFill>
                          <a:blip r:embed="rId29" cstate="print">
                            <a:extLst>
                              <a:ext uri="{28A0092B-C50C-407E-A947-70E740481C1C}">
                                <a14:useLocalDpi xmlns:a14="http://schemas.microsoft.com/office/drawing/2010/main" val="0"/>
                              </a:ext>
                            </a:extLst>
                          </a:blip>
                          <a:stretch>
                            <a:fillRect/>
                          </a:stretch>
                        </pic:blipFill>
                        <pic:spPr bwMode="auto">
                          <a:xfrm>
                            <a:off x="0" y="0"/>
                            <a:ext cx="2490770" cy="1697008"/>
                          </a:xfrm>
                          <a:prstGeom prst="rect">
                            <a:avLst/>
                          </a:prstGeom>
                          <a:noFill/>
                          <a:ln>
                            <a:noFill/>
                          </a:ln>
                        </pic:spPr>
                      </pic:pic>
                    </a:graphicData>
                  </a:graphic>
                </wp:inline>
              </w:drawing>
            </w:r>
          </w:p>
        </w:tc>
      </w:tr>
      <w:tr w:rsidR="006A0757" w:rsidRPr="00CA6383" w14:paraId="4356DA77" w14:textId="77777777" w:rsidTr="002B7522">
        <w:trPr>
          <w:jc w:val="center"/>
        </w:trPr>
        <w:tc>
          <w:tcPr>
            <w:tcW w:w="2500" w:type="pct"/>
          </w:tcPr>
          <w:p w14:paraId="7DBAC33B" w14:textId="77777777" w:rsidR="006A0757" w:rsidRPr="00CA6383" w:rsidRDefault="006A0757" w:rsidP="002B7522">
            <w:pPr>
              <w:pStyle w:val="TAC"/>
              <w:rPr>
                <w:noProof/>
              </w:rPr>
            </w:pPr>
            <w:r w:rsidRPr="00CA6383">
              <w:rPr>
                <w:noProof/>
              </w:rPr>
              <w:t>TDLC300-100 low</w:t>
            </w:r>
          </w:p>
        </w:tc>
        <w:tc>
          <w:tcPr>
            <w:tcW w:w="2500" w:type="pct"/>
            <w:vAlign w:val="center"/>
          </w:tcPr>
          <w:p w14:paraId="00E098E9" w14:textId="77777777" w:rsidR="006A0757" w:rsidRPr="00CA6383" w:rsidRDefault="006A0757" w:rsidP="002B7522">
            <w:pPr>
              <w:pStyle w:val="TAC"/>
              <w:rPr>
                <w:noProof/>
              </w:rPr>
            </w:pPr>
            <w:r w:rsidRPr="00CA6383">
              <w:rPr>
                <w:noProof/>
              </w:rPr>
              <w:t>TDLC300-100 XP Med</w:t>
            </w:r>
          </w:p>
        </w:tc>
      </w:tr>
      <w:tr w:rsidR="006A0757" w:rsidRPr="00CA6383" w14:paraId="292C9756" w14:textId="77777777" w:rsidTr="002B7522">
        <w:trPr>
          <w:jc w:val="center"/>
        </w:trPr>
        <w:tc>
          <w:tcPr>
            <w:tcW w:w="5000" w:type="pct"/>
            <w:gridSpan w:val="2"/>
          </w:tcPr>
          <w:p w14:paraId="7607ED6E" w14:textId="77777777" w:rsidR="006A0757" w:rsidRPr="00CA6383" w:rsidRDefault="006A0757" w:rsidP="002B7522">
            <w:pPr>
              <w:pStyle w:val="TAC"/>
              <w:rPr>
                <w:noProof/>
              </w:rPr>
            </w:pPr>
            <w:r w:rsidRPr="00CA6383">
              <w:rPr>
                <w:noProof/>
              </w:rPr>
              <w:drawing>
                <wp:inline distT="0" distB="0" distL="0" distR="0" wp14:anchorId="68418C18" wp14:editId="35A8693C">
                  <wp:extent cx="2361382" cy="1711530"/>
                  <wp:effectExtent l="0" t="0" r="1270" b="3175"/>
                  <wp:docPr id="20100169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001698" name="Picture 2"/>
                          <pic:cNvPicPr>
                            <a:picLocks noChangeAspect="1" noChangeArrowheads="1"/>
                          </pic:cNvPicPr>
                        </pic:nvPicPr>
                        <pic:blipFill>
                          <a:blip r:embed="rId30" cstate="print">
                            <a:extLst>
                              <a:ext uri="{28A0092B-C50C-407E-A947-70E740481C1C}">
                                <a14:useLocalDpi xmlns:a14="http://schemas.microsoft.com/office/drawing/2010/main" val="0"/>
                              </a:ext>
                            </a:extLst>
                          </a:blip>
                          <a:stretch>
                            <a:fillRect/>
                          </a:stretch>
                        </pic:blipFill>
                        <pic:spPr bwMode="auto">
                          <a:xfrm>
                            <a:off x="0" y="0"/>
                            <a:ext cx="2361382" cy="1711530"/>
                          </a:xfrm>
                          <a:prstGeom prst="rect">
                            <a:avLst/>
                          </a:prstGeom>
                          <a:noFill/>
                          <a:ln>
                            <a:noFill/>
                          </a:ln>
                        </pic:spPr>
                      </pic:pic>
                    </a:graphicData>
                  </a:graphic>
                </wp:inline>
              </w:drawing>
            </w:r>
          </w:p>
        </w:tc>
      </w:tr>
      <w:tr w:rsidR="006A0757" w:rsidRPr="00CA6383" w14:paraId="2E45ABAE" w14:textId="77777777" w:rsidTr="002B7522">
        <w:trPr>
          <w:jc w:val="center"/>
        </w:trPr>
        <w:tc>
          <w:tcPr>
            <w:tcW w:w="5000" w:type="pct"/>
            <w:gridSpan w:val="2"/>
          </w:tcPr>
          <w:p w14:paraId="2EB69A2E" w14:textId="77777777" w:rsidR="006A0757" w:rsidRPr="00CA6383" w:rsidRDefault="006A0757" w:rsidP="002B7522">
            <w:pPr>
              <w:pStyle w:val="TAC"/>
            </w:pPr>
            <w:r w:rsidRPr="00CA6383">
              <w:t>827 CDLC UMa ULA</w:t>
            </w:r>
          </w:p>
        </w:tc>
      </w:tr>
    </w:tbl>
    <w:p w14:paraId="41D80B4D" w14:textId="77777777" w:rsidR="006A0757" w:rsidRPr="00CA6383" w:rsidRDefault="006A0757" w:rsidP="006A0757">
      <w:pPr>
        <w:pStyle w:val="Caption"/>
        <w:keepLines/>
        <w:spacing w:before="120"/>
      </w:pPr>
      <w:bookmarkStart w:id="7" w:name="_Ref179124546"/>
      <w:r w:rsidRPr="00CA6383">
        <w:t xml:space="preserve">Figure </w:t>
      </w:r>
      <w:r w:rsidRPr="00CA6383">
        <w:fldChar w:fldCharType="begin"/>
      </w:r>
      <w:r w:rsidRPr="00CA6383">
        <w:instrText xml:space="preserve"> SEQ Figure \* ARABIC </w:instrText>
      </w:r>
      <w:r w:rsidRPr="00CA6383">
        <w:fldChar w:fldCharType="separate"/>
      </w:r>
      <w:r>
        <w:rPr>
          <w:noProof/>
        </w:rPr>
        <w:t>3</w:t>
      </w:r>
      <w:r w:rsidRPr="00CA6383">
        <w:rPr>
          <w:noProof/>
        </w:rPr>
        <w:fldChar w:fldCharType="end"/>
      </w:r>
      <w:bookmarkEnd w:id="7"/>
      <w:r w:rsidRPr="00CA6383">
        <w:t>: Differing advanced receivers (R-ML, E-IRC, IRC) in presence of co-scheduled UE.</w:t>
      </w:r>
      <w:r w:rsidRPr="00CA6383">
        <w:br/>
        <w:t>4T4R, 1CW (MCS1</w:t>
      </w:r>
      <w:r>
        <w:t>3+MCS4</w:t>
      </w:r>
      <w:r w:rsidRPr="00CA6383">
        <w:t>), rank 2+2, MCS4 interference, orthogonal and random MU precoding.</w:t>
      </w:r>
    </w:p>
    <w:p w14:paraId="183661B1" w14:textId="77777777" w:rsidR="006A0757" w:rsidRDefault="006A0757" w:rsidP="006A0757">
      <w:pPr>
        <w:rPr>
          <w:lang w:val="en-US"/>
        </w:rPr>
      </w:pPr>
    </w:p>
    <w:tbl>
      <w:tblPr>
        <w:tblStyle w:val="TableGrid"/>
        <w:tblW w:w="4500" w:type="pct"/>
        <w:jc w:val="center"/>
        <w:tblLook w:val="04A0" w:firstRow="1" w:lastRow="0" w:firstColumn="1" w:lastColumn="0" w:noHBand="0" w:noVBand="1"/>
      </w:tblPr>
      <w:tblGrid>
        <w:gridCol w:w="4327"/>
        <w:gridCol w:w="4328"/>
      </w:tblGrid>
      <w:tr w:rsidR="006A0757" w:rsidRPr="006A0757" w14:paraId="4C66F6C5" w14:textId="77777777" w:rsidTr="002B7522">
        <w:trPr>
          <w:jc w:val="center"/>
        </w:trPr>
        <w:tc>
          <w:tcPr>
            <w:tcW w:w="2500" w:type="pct"/>
          </w:tcPr>
          <w:p w14:paraId="794E792C" w14:textId="77777777" w:rsidR="006A0757" w:rsidRPr="006A0757" w:rsidRDefault="006A0757" w:rsidP="002B7522">
            <w:pPr>
              <w:pStyle w:val="TAC"/>
            </w:pPr>
            <w:r w:rsidRPr="006A0757">
              <w:rPr>
                <w:noProof/>
              </w:rPr>
              <w:lastRenderedPageBreak/>
              <w:drawing>
                <wp:inline distT="0" distB="0" distL="0" distR="0" wp14:anchorId="18D9E795" wp14:editId="7A960F39">
                  <wp:extent cx="2373668" cy="1766980"/>
                  <wp:effectExtent l="0" t="0" r="7620" b="5080"/>
                  <wp:docPr id="6943868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4386872" name="Picture 1"/>
                          <pic:cNvPicPr>
                            <a:picLocks noChangeAspect="1" noChangeArrowheads="1"/>
                          </pic:cNvPicPr>
                        </pic:nvPicPr>
                        <pic:blipFill>
                          <a:blip r:embed="rId31" cstate="print">
                            <a:extLst>
                              <a:ext uri="{28A0092B-C50C-407E-A947-70E740481C1C}">
                                <a14:useLocalDpi xmlns:a14="http://schemas.microsoft.com/office/drawing/2010/main" val="0"/>
                              </a:ext>
                            </a:extLst>
                          </a:blip>
                          <a:stretch>
                            <a:fillRect/>
                          </a:stretch>
                        </pic:blipFill>
                        <pic:spPr bwMode="auto">
                          <a:xfrm>
                            <a:off x="0" y="0"/>
                            <a:ext cx="2373668" cy="1766980"/>
                          </a:xfrm>
                          <a:prstGeom prst="rect">
                            <a:avLst/>
                          </a:prstGeom>
                          <a:noFill/>
                          <a:ln>
                            <a:noFill/>
                          </a:ln>
                        </pic:spPr>
                      </pic:pic>
                    </a:graphicData>
                  </a:graphic>
                </wp:inline>
              </w:drawing>
            </w:r>
          </w:p>
        </w:tc>
        <w:tc>
          <w:tcPr>
            <w:tcW w:w="2500" w:type="pct"/>
            <w:vAlign w:val="center"/>
          </w:tcPr>
          <w:p w14:paraId="528B7DD3" w14:textId="77777777" w:rsidR="006A0757" w:rsidRPr="006A0757" w:rsidRDefault="006A0757" w:rsidP="002B7522">
            <w:pPr>
              <w:pStyle w:val="TAC"/>
            </w:pPr>
            <w:r w:rsidRPr="006A0757">
              <w:rPr>
                <w:noProof/>
              </w:rPr>
              <w:drawing>
                <wp:inline distT="0" distB="0" distL="0" distR="0" wp14:anchorId="69D30493" wp14:editId="5F6379CE">
                  <wp:extent cx="2263858" cy="1697008"/>
                  <wp:effectExtent l="0" t="0" r="3175" b="0"/>
                  <wp:docPr id="19608656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0865696" name="Picture 1"/>
                          <pic:cNvPicPr>
                            <a:picLocks noChangeAspect="1" noChangeArrowheads="1"/>
                          </pic:cNvPicPr>
                        </pic:nvPicPr>
                        <pic:blipFill>
                          <a:blip r:embed="rId32" cstate="print">
                            <a:extLst>
                              <a:ext uri="{28A0092B-C50C-407E-A947-70E740481C1C}">
                                <a14:useLocalDpi xmlns:a14="http://schemas.microsoft.com/office/drawing/2010/main" val="0"/>
                              </a:ext>
                            </a:extLst>
                          </a:blip>
                          <a:stretch>
                            <a:fillRect/>
                          </a:stretch>
                        </pic:blipFill>
                        <pic:spPr bwMode="auto">
                          <a:xfrm>
                            <a:off x="0" y="0"/>
                            <a:ext cx="2263858" cy="1697008"/>
                          </a:xfrm>
                          <a:prstGeom prst="rect">
                            <a:avLst/>
                          </a:prstGeom>
                          <a:noFill/>
                          <a:ln>
                            <a:noFill/>
                          </a:ln>
                        </pic:spPr>
                      </pic:pic>
                    </a:graphicData>
                  </a:graphic>
                </wp:inline>
              </w:drawing>
            </w:r>
          </w:p>
        </w:tc>
      </w:tr>
      <w:tr w:rsidR="006A0757" w:rsidRPr="006A0757" w14:paraId="1FDD0CA6" w14:textId="77777777" w:rsidTr="002B7522">
        <w:trPr>
          <w:jc w:val="center"/>
        </w:trPr>
        <w:tc>
          <w:tcPr>
            <w:tcW w:w="2500" w:type="pct"/>
          </w:tcPr>
          <w:p w14:paraId="2515CBB8" w14:textId="77777777" w:rsidR="006A0757" w:rsidRPr="006A0757" w:rsidRDefault="006A0757" w:rsidP="002B7522">
            <w:pPr>
              <w:pStyle w:val="TAC"/>
              <w:rPr>
                <w:noProof/>
              </w:rPr>
            </w:pPr>
            <w:r w:rsidRPr="006A0757">
              <w:rPr>
                <w:noProof/>
              </w:rPr>
              <w:t>TDLC300-100 low</w:t>
            </w:r>
          </w:p>
        </w:tc>
        <w:tc>
          <w:tcPr>
            <w:tcW w:w="2500" w:type="pct"/>
            <w:vAlign w:val="center"/>
          </w:tcPr>
          <w:p w14:paraId="503517C0" w14:textId="77777777" w:rsidR="006A0757" w:rsidRPr="006A0757" w:rsidRDefault="006A0757" w:rsidP="002B7522">
            <w:pPr>
              <w:pStyle w:val="TAC"/>
              <w:rPr>
                <w:noProof/>
              </w:rPr>
            </w:pPr>
            <w:r w:rsidRPr="006A0757">
              <w:rPr>
                <w:noProof/>
              </w:rPr>
              <w:t>TDLC300-100 XP Med</w:t>
            </w:r>
          </w:p>
        </w:tc>
      </w:tr>
      <w:tr w:rsidR="006A0757" w:rsidRPr="006A0757" w14:paraId="39497815" w14:textId="77777777" w:rsidTr="002B7522">
        <w:trPr>
          <w:jc w:val="center"/>
        </w:trPr>
        <w:tc>
          <w:tcPr>
            <w:tcW w:w="5000" w:type="pct"/>
            <w:gridSpan w:val="2"/>
          </w:tcPr>
          <w:p w14:paraId="7E3B055B" w14:textId="77777777" w:rsidR="006A0757" w:rsidRPr="006A0757" w:rsidRDefault="006A0757" w:rsidP="002B7522">
            <w:pPr>
              <w:pStyle w:val="TAC"/>
              <w:rPr>
                <w:noProof/>
              </w:rPr>
            </w:pPr>
            <w:r w:rsidRPr="006A0757">
              <w:rPr>
                <w:noProof/>
              </w:rPr>
              <w:drawing>
                <wp:inline distT="0" distB="0" distL="0" distR="0" wp14:anchorId="0644BE17" wp14:editId="163D1B33">
                  <wp:extent cx="2324158" cy="1711530"/>
                  <wp:effectExtent l="0" t="0" r="0" b="3175"/>
                  <wp:docPr id="48530676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5306767" name="Picture 2"/>
                          <pic:cNvPicPr>
                            <a:picLocks noChangeAspect="1" noChangeArrowheads="1"/>
                          </pic:cNvPicPr>
                        </pic:nvPicPr>
                        <pic:blipFill>
                          <a:blip r:embed="rId33" cstate="print">
                            <a:extLst>
                              <a:ext uri="{28A0092B-C50C-407E-A947-70E740481C1C}">
                                <a14:useLocalDpi xmlns:a14="http://schemas.microsoft.com/office/drawing/2010/main" val="0"/>
                              </a:ext>
                            </a:extLst>
                          </a:blip>
                          <a:stretch>
                            <a:fillRect/>
                          </a:stretch>
                        </pic:blipFill>
                        <pic:spPr bwMode="auto">
                          <a:xfrm>
                            <a:off x="0" y="0"/>
                            <a:ext cx="2324158" cy="1711530"/>
                          </a:xfrm>
                          <a:prstGeom prst="rect">
                            <a:avLst/>
                          </a:prstGeom>
                          <a:noFill/>
                          <a:ln>
                            <a:noFill/>
                          </a:ln>
                        </pic:spPr>
                      </pic:pic>
                    </a:graphicData>
                  </a:graphic>
                </wp:inline>
              </w:drawing>
            </w:r>
          </w:p>
        </w:tc>
      </w:tr>
      <w:tr w:rsidR="006A0757" w:rsidRPr="006A0757" w14:paraId="106024A6" w14:textId="77777777" w:rsidTr="002B7522">
        <w:trPr>
          <w:jc w:val="center"/>
        </w:trPr>
        <w:tc>
          <w:tcPr>
            <w:tcW w:w="5000" w:type="pct"/>
            <w:gridSpan w:val="2"/>
          </w:tcPr>
          <w:p w14:paraId="52909991" w14:textId="77777777" w:rsidR="006A0757" w:rsidRPr="006A0757" w:rsidRDefault="006A0757" w:rsidP="002B7522">
            <w:pPr>
              <w:pStyle w:val="TAC"/>
            </w:pPr>
            <w:r w:rsidRPr="006A0757">
              <w:t>827 CDLC UMa ULA</w:t>
            </w:r>
          </w:p>
        </w:tc>
      </w:tr>
    </w:tbl>
    <w:p w14:paraId="536AA708" w14:textId="77777777" w:rsidR="006A0757" w:rsidRPr="00CA6383" w:rsidRDefault="006A0757" w:rsidP="006A0757">
      <w:pPr>
        <w:pStyle w:val="Caption"/>
        <w:keepLines/>
        <w:spacing w:before="120"/>
      </w:pPr>
      <w:r w:rsidRPr="006A0757">
        <w:t xml:space="preserve">Figure </w:t>
      </w:r>
      <w:r w:rsidRPr="006A0757">
        <w:fldChar w:fldCharType="begin"/>
      </w:r>
      <w:r w:rsidRPr="006A0757">
        <w:instrText xml:space="preserve"> SEQ Figure \* ARABIC </w:instrText>
      </w:r>
      <w:r w:rsidRPr="006A0757">
        <w:fldChar w:fldCharType="separate"/>
      </w:r>
      <w:r w:rsidRPr="006A0757">
        <w:rPr>
          <w:noProof/>
        </w:rPr>
        <w:t>4</w:t>
      </w:r>
      <w:r w:rsidRPr="006A0757">
        <w:rPr>
          <w:noProof/>
        </w:rPr>
        <w:fldChar w:fldCharType="end"/>
      </w:r>
      <w:r w:rsidRPr="006A0757">
        <w:t>: Differing advanced receivers (R-ML, E-IRC, IRC) in presence of co-scheduled UE.</w:t>
      </w:r>
      <w:r w:rsidRPr="006A0757">
        <w:br/>
        <w:t>4T4R, 1CW (MCS13), rank 2+2, MCS13 interference, orthogonal and random MU precoding.</w:t>
      </w:r>
    </w:p>
    <w:p w14:paraId="51DE40F0" w14:textId="77777777" w:rsidR="00E25C4F" w:rsidRDefault="00E25C4F" w:rsidP="00147001">
      <w:pPr>
        <w:rPr>
          <w:lang w:val="en-US"/>
        </w:rPr>
      </w:pPr>
    </w:p>
    <w:p w14:paraId="0DDBF9EC" w14:textId="77777777" w:rsidR="00333AEB" w:rsidRDefault="00333AEB" w:rsidP="00147001">
      <w:pPr>
        <w:rPr>
          <w:lang w:val="en-US"/>
        </w:rPr>
      </w:pPr>
    </w:p>
    <w:p w14:paraId="6BC1DC63" w14:textId="7CCFE432" w:rsidR="00333AEB" w:rsidRDefault="00333AEB" w:rsidP="00333AEB">
      <w:pPr>
        <w:pStyle w:val="RAN4H2"/>
        <w:rPr>
          <w:lang w:val="en-US"/>
        </w:rPr>
      </w:pPr>
      <w:r>
        <w:rPr>
          <w:lang w:val="en-US"/>
        </w:rPr>
        <w:t>MU PMI Scenarios and results</w:t>
      </w:r>
    </w:p>
    <w:p w14:paraId="15E5A8E9" w14:textId="1F14F978" w:rsidR="00333AEB" w:rsidRDefault="00DB1902" w:rsidP="00147001">
      <w:pPr>
        <w:rPr>
          <w:lang w:val="en-US"/>
        </w:rPr>
      </w:pPr>
      <w:r>
        <w:rPr>
          <w:lang w:val="en-US"/>
        </w:rPr>
        <w:t>No results delivered this meeting.</w:t>
      </w:r>
    </w:p>
    <w:p w14:paraId="321BE2EE" w14:textId="77777777" w:rsidR="00DB1902" w:rsidRDefault="00DB1902" w:rsidP="00147001">
      <w:pPr>
        <w:rPr>
          <w:lang w:val="en-US"/>
        </w:rPr>
      </w:pPr>
    </w:p>
    <w:p w14:paraId="617D0057" w14:textId="77777777" w:rsidR="00333AEB" w:rsidRDefault="00333AEB" w:rsidP="00147001">
      <w:pPr>
        <w:rPr>
          <w:lang w:val="en-US"/>
        </w:rPr>
      </w:pPr>
    </w:p>
    <w:p w14:paraId="303B06C9" w14:textId="486E522F" w:rsidR="00333AEB" w:rsidRDefault="00333AEB" w:rsidP="00333AEB">
      <w:pPr>
        <w:pStyle w:val="RAN4H2"/>
        <w:rPr>
          <w:lang w:val="en-US"/>
        </w:rPr>
      </w:pPr>
      <w:r>
        <w:rPr>
          <w:lang w:val="en-US"/>
        </w:rPr>
        <w:t>Other use cases and channel model characteristics</w:t>
      </w:r>
    </w:p>
    <w:p w14:paraId="50BC78B3" w14:textId="77777777" w:rsidR="008F66FE" w:rsidRDefault="008F66FE" w:rsidP="00147001">
      <w:pPr>
        <w:rPr>
          <w:u w:val="single"/>
          <w:lang w:val="en-US"/>
        </w:rPr>
      </w:pPr>
    </w:p>
    <w:p w14:paraId="22E2F57B" w14:textId="588711A3" w:rsidR="00333AEB" w:rsidRPr="008F66FE" w:rsidRDefault="008F66FE" w:rsidP="00147001">
      <w:pPr>
        <w:rPr>
          <w:u w:val="single"/>
          <w:lang w:val="en-US"/>
        </w:rPr>
      </w:pPr>
      <w:r w:rsidRPr="008F66FE">
        <w:rPr>
          <w:u w:val="single"/>
          <w:lang w:val="en-US"/>
        </w:rPr>
        <w:t>Convergence speed/testing time</w:t>
      </w:r>
    </w:p>
    <w:tbl>
      <w:tblPr>
        <w:tblStyle w:val="TableGrid"/>
        <w:tblW w:w="4500" w:type="pct"/>
        <w:jc w:val="center"/>
        <w:tblLook w:val="04A0" w:firstRow="1" w:lastRow="0" w:firstColumn="1" w:lastColumn="0" w:noHBand="0" w:noVBand="1"/>
      </w:tblPr>
      <w:tblGrid>
        <w:gridCol w:w="8655"/>
      </w:tblGrid>
      <w:tr w:rsidR="005B5642" w:rsidRPr="005D490D" w14:paraId="01FC064B" w14:textId="77777777" w:rsidTr="002B7522">
        <w:trPr>
          <w:jc w:val="center"/>
        </w:trPr>
        <w:tc>
          <w:tcPr>
            <w:tcW w:w="5000" w:type="pct"/>
          </w:tcPr>
          <w:p w14:paraId="6EB09657" w14:textId="77777777" w:rsidR="005B5642" w:rsidRDefault="005B5642" w:rsidP="002B7522">
            <w:pPr>
              <w:pStyle w:val="TAC"/>
            </w:pPr>
            <w:r>
              <w:rPr>
                <w:noProof/>
              </w:rPr>
              <w:lastRenderedPageBreak/>
              <w:drawing>
                <wp:inline distT="0" distB="0" distL="0" distR="0" wp14:anchorId="40013AC4" wp14:editId="0A38389D">
                  <wp:extent cx="3249486" cy="1932001"/>
                  <wp:effectExtent l="0" t="0" r="8255" b="0"/>
                  <wp:docPr id="12666567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656726" name="Picture 1"/>
                          <pic:cNvPicPr>
                            <a:picLocks noChangeAspect="1" noChangeArrowheads="1"/>
                          </pic:cNvPicPr>
                        </pic:nvPicPr>
                        <pic:blipFill rotWithShape="1">
                          <a:blip r:embed="rId34">
                            <a:extLst>
                              <a:ext uri="{96DAC541-7B7A-43D3-8B79-37D633B846F1}">
                                <asvg:svgBlip xmlns:asvg="http://schemas.microsoft.com/office/drawing/2016/SVG/main" r:embed="rId35"/>
                              </a:ext>
                            </a:extLst>
                          </a:blip>
                          <a:srcRect l="5042" t="8531" b="-232"/>
                          <a:stretch/>
                        </pic:blipFill>
                        <pic:spPr bwMode="auto">
                          <a:xfrm>
                            <a:off x="0" y="0"/>
                            <a:ext cx="3250751" cy="1932753"/>
                          </a:xfrm>
                          <a:prstGeom prst="rect">
                            <a:avLst/>
                          </a:prstGeom>
                          <a:ln>
                            <a:noFill/>
                          </a:ln>
                          <a:extLst>
                            <a:ext uri="{53640926-AAD7-44D8-BBD7-CCE9431645EC}">
                              <a14:shadowObscured xmlns:a14="http://schemas.microsoft.com/office/drawing/2010/main"/>
                            </a:ext>
                          </a:extLst>
                        </pic:spPr>
                      </pic:pic>
                    </a:graphicData>
                  </a:graphic>
                </wp:inline>
              </w:drawing>
            </w:r>
          </w:p>
          <w:p w14:paraId="07848557" w14:textId="77777777" w:rsidR="005B5642" w:rsidRPr="005D490D" w:rsidRDefault="005B5642" w:rsidP="002B7522">
            <w:pPr>
              <w:pStyle w:val="TAC"/>
            </w:pPr>
          </w:p>
        </w:tc>
      </w:tr>
      <w:tr w:rsidR="005B5642" w14:paraId="193117BD" w14:textId="77777777" w:rsidTr="002B7522">
        <w:trPr>
          <w:jc w:val="center"/>
        </w:trPr>
        <w:tc>
          <w:tcPr>
            <w:tcW w:w="5000" w:type="pct"/>
          </w:tcPr>
          <w:p w14:paraId="3C8A1AC0" w14:textId="77777777" w:rsidR="005B5642" w:rsidRDefault="005B5642" w:rsidP="002B7522">
            <w:pPr>
              <w:pStyle w:val="TAC"/>
            </w:pPr>
            <w:r>
              <w:t>CDLC @ 22dB (</w:t>
            </w:r>
            <w:r w:rsidRPr="008355B1">
              <w:t>50</w:t>
            </w:r>
            <w:r>
              <w:t xml:space="preserve">% TPUT) / </w:t>
            </w:r>
            <w:proofErr w:type="spellStart"/>
            <w:r>
              <w:t>TDLClow</w:t>
            </w:r>
            <w:proofErr w:type="spellEnd"/>
            <w:r>
              <w:t xml:space="preserve"> @ 19dB (50% TPUT) / </w:t>
            </w:r>
            <w:proofErr w:type="spellStart"/>
            <w:r>
              <w:t>TDLCmedA</w:t>
            </w:r>
            <w:proofErr w:type="spellEnd"/>
            <w:r>
              <w:t xml:space="preserve"> @ 50dB/MCS7 (32% TPUT)</w:t>
            </w:r>
          </w:p>
        </w:tc>
      </w:tr>
    </w:tbl>
    <w:p w14:paraId="0B686BEE" w14:textId="77777777" w:rsidR="005B5642" w:rsidRDefault="005B5642" w:rsidP="005B5642">
      <w:pPr>
        <w:pStyle w:val="Caption"/>
        <w:keepLines/>
        <w:spacing w:before="120"/>
      </w:pPr>
      <w:r>
        <w:t xml:space="preserve">Figure </w:t>
      </w:r>
      <w:r>
        <w:fldChar w:fldCharType="begin"/>
      </w:r>
      <w:r>
        <w:instrText xml:space="preserve"> SEQ Figure \* ARABIC </w:instrText>
      </w:r>
      <w:r>
        <w:fldChar w:fldCharType="separate"/>
      </w:r>
      <w:r>
        <w:rPr>
          <w:noProof/>
        </w:rPr>
        <w:t>5</w:t>
      </w:r>
      <w:r>
        <w:rPr>
          <w:noProof/>
        </w:rPr>
        <w:fldChar w:fldCharType="end"/>
      </w:r>
      <w:r>
        <w:t xml:space="preserve">: Simulation convergence trials: 8T8R </w:t>
      </w:r>
      <w:r w:rsidRPr="00213AAD">
        <w:t>2CW</w:t>
      </w:r>
      <w:r>
        <w:t xml:space="preserve"> (</w:t>
      </w:r>
      <w:r w:rsidRPr="00F65999">
        <w:t xml:space="preserve">MCS17 </w:t>
      </w:r>
      <w:r>
        <w:t>both)</w:t>
      </w:r>
      <w:r w:rsidRPr="00213AAD">
        <w:t xml:space="preserve"> full rank</w:t>
      </w:r>
      <w:r>
        <w:t>, SU-MMSE receiver, Random precoding vs. simulated slots (at 50% TPUT operating point target)</w:t>
      </w:r>
      <w:r>
        <w:rPr>
          <w:lang w:eastAsia="zh-CN"/>
        </w:rPr>
        <w:t>.</w:t>
      </w:r>
    </w:p>
    <w:p w14:paraId="7250846E" w14:textId="77777777" w:rsidR="008F66FE" w:rsidRDefault="008F66FE" w:rsidP="00147001">
      <w:pPr>
        <w:rPr>
          <w:lang w:val="en-US"/>
        </w:rPr>
      </w:pPr>
    </w:p>
    <w:p w14:paraId="453A020A" w14:textId="77777777" w:rsidR="00055700" w:rsidRDefault="00055700" w:rsidP="006C579E">
      <w:pPr>
        <w:rPr>
          <w:lang w:val="en-US"/>
        </w:rPr>
      </w:pPr>
    </w:p>
    <w:p w14:paraId="531DD6EE" w14:textId="77777777" w:rsidR="00B46E90" w:rsidRDefault="00B46E90" w:rsidP="006C579E">
      <w:pPr>
        <w:rPr>
          <w:lang w:val="en-US"/>
        </w:rPr>
      </w:pPr>
    </w:p>
    <w:p w14:paraId="20550A40" w14:textId="77777777" w:rsidR="00B46E90" w:rsidRDefault="00B46E90" w:rsidP="00B46E90">
      <w:pPr>
        <w:pStyle w:val="RAN4H1"/>
        <w:rPr>
          <w:lang w:val="en-US"/>
        </w:rPr>
      </w:pPr>
      <w:bookmarkStart w:id="8" w:name="_Ref173679912"/>
      <w:r w:rsidRPr="00CF691A">
        <w:rPr>
          <w:lang w:val="en-US"/>
        </w:rPr>
        <w:t>TP for 38.827 based CDL channel model</w:t>
      </w:r>
      <w:r>
        <w:rPr>
          <w:lang w:val="en-US"/>
        </w:rPr>
        <w:t xml:space="preserve"> (SU version)</w:t>
      </w:r>
      <w:bookmarkEnd w:id="8"/>
    </w:p>
    <w:p w14:paraId="79770CDE" w14:textId="0FE2D033" w:rsidR="00B46E90" w:rsidRDefault="00B46E90" w:rsidP="00B46E90">
      <w:pPr>
        <w:jc w:val="both"/>
        <w:rPr>
          <w:lang w:val="en-US"/>
        </w:rPr>
      </w:pPr>
      <w:r>
        <w:rPr>
          <w:lang w:val="en-US"/>
        </w:rPr>
        <w:t>This section gives a description of a TR38.827 based SU CDL channel model (often referred to as “CDL” or “827 CDL”) in the form of a potential TP for 38.101-4, which was used to derive all our results in our contributions. Note that explanatory parts of TR38.827, that are not needed for implementation, have been removed, and the extension for conducted/virtual cable test setup have been added.</w:t>
      </w:r>
      <w:r>
        <w:rPr>
          <w:lang w:val="en-US"/>
        </w:rPr>
        <w:tab/>
      </w:r>
      <w:r>
        <w:rPr>
          <w:lang w:val="en-US"/>
        </w:rPr>
        <w:br/>
        <w:t xml:space="preserve">Minor modification based on discussions </w:t>
      </w:r>
      <w:r w:rsidR="007519DE">
        <w:rPr>
          <w:lang w:val="en-US"/>
        </w:rPr>
        <w:t xml:space="preserve">and agreements </w:t>
      </w:r>
      <w:r>
        <w:rPr>
          <w:lang w:val="en-US"/>
        </w:rPr>
        <w:t>in RAN4#112 have been included, where appropriate</w:t>
      </w:r>
    </w:p>
    <w:p w14:paraId="673595C2" w14:textId="77777777" w:rsidR="00B46E90" w:rsidRDefault="00B46E90" w:rsidP="00B46E90">
      <w:pPr>
        <w:jc w:val="both"/>
        <w:rPr>
          <w:lang w:val="en-US"/>
        </w:rPr>
      </w:pPr>
      <w:r>
        <w:rPr>
          <w:lang w:val="en-US"/>
        </w:rPr>
        <w:t>Interested contributors are encouraged to implement 827 CDL based on the following TP and exchange with Nokia to achieve alignment.</w:t>
      </w:r>
    </w:p>
    <w:p w14:paraId="0DBF3016" w14:textId="77777777" w:rsidR="00B46E90" w:rsidRDefault="00B46E90" w:rsidP="00B46E90">
      <w:pPr>
        <w:rPr>
          <w:lang w:val="en-US"/>
        </w:rPr>
      </w:pPr>
    </w:p>
    <w:p w14:paraId="7AA47216" w14:textId="77777777" w:rsidR="00B46E90" w:rsidRPr="00F01489" w:rsidRDefault="00B46E90" w:rsidP="00B46E90">
      <w:pPr>
        <w:jc w:val="center"/>
        <w:rPr>
          <w:i/>
          <w:iCs/>
          <w:color w:val="FF0000"/>
          <w:lang w:val="en-US"/>
        </w:rPr>
      </w:pPr>
      <w:r w:rsidRPr="00F01489">
        <w:rPr>
          <w:i/>
          <w:iCs/>
          <w:color w:val="FF0000"/>
          <w:lang w:val="en-US"/>
        </w:rPr>
        <w:t>&lt;Start of TP&gt;</w:t>
      </w:r>
    </w:p>
    <w:p w14:paraId="11B9BBBE" w14:textId="77777777" w:rsidR="00B46E90" w:rsidRPr="00627AA0" w:rsidRDefault="00B46E90" w:rsidP="00B46E90">
      <w:pPr>
        <w:outlineLvl w:val="1"/>
        <w:rPr>
          <w:rFonts w:ascii="Arial" w:hAnsi="Arial" w:cs="Arial"/>
          <w:sz w:val="32"/>
          <w:szCs w:val="32"/>
          <w:lang w:val="en-US"/>
        </w:rPr>
      </w:pPr>
      <w:r w:rsidRPr="00627AA0">
        <w:rPr>
          <w:rFonts w:ascii="Arial" w:hAnsi="Arial" w:cs="Arial"/>
          <w:sz w:val="32"/>
          <w:szCs w:val="32"/>
          <w:lang w:val="en-US"/>
        </w:rPr>
        <w:t>B.2.X1</w:t>
      </w:r>
      <w:r>
        <w:rPr>
          <w:rFonts w:ascii="Arial" w:hAnsi="Arial" w:cs="Arial"/>
          <w:sz w:val="32"/>
          <w:szCs w:val="32"/>
          <w:lang w:val="en-US"/>
        </w:rPr>
        <w:tab/>
        <w:t>Cluster Delay Line Channel Model</w:t>
      </w:r>
    </w:p>
    <w:p w14:paraId="1D642458" w14:textId="77777777" w:rsidR="00B46E90" w:rsidRDefault="00B46E90" w:rsidP="00B46E90">
      <w:pPr>
        <w:rPr>
          <w:lang w:val="en-US"/>
        </w:rPr>
      </w:pPr>
    </w:p>
    <w:p w14:paraId="25D2FFEA" w14:textId="77777777" w:rsidR="00B46E90" w:rsidRPr="009A7EE4" w:rsidRDefault="00B46E90" w:rsidP="00B46E90">
      <w:pPr>
        <w:outlineLvl w:val="2"/>
        <w:rPr>
          <w:rFonts w:ascii="Arial" w:hAnsi="Arial" w:cs="Arial"/>
          <w:sz w:val="24"/>
          <w:szCs w:val="24"/>
          <w:lang w:val="en-US"/>
        </w:rPr>
      </w:pPr>
      <w:r>
        <w:rPr>
          <w:rFonts w:ascii="Arial" w:hAnsi="Arial" w:cs="Arial"/>
          <w:sz w:val="24"/>
          <w:szCs w:val="24"/>
          <w:lang w:val="en-US"/>
        </w:rPr>
        <w:t>B.2.X</w:t>
      </w:r>
      <w:proofErr w:type="gramStart"/>
      <w:r>
        <w:rPr>
          <w:rFonts w:ascii="Arial" w:hAnsi="Arial" w:cs="Arial"/>
          <w:sz w:val="24"/>
          <w:szCs w:val="24"/>
          <w:lang w:val="en-US"/>
        </w:rPr>
        <w:t>1.Y</w:t>
      </w:r>
      <w:proofErr w:type="gramEnd"/>
      <w:r>
        <w:rPr>
          <w:rFonts w:ascii="Arial" w:hAnsi="Arial" w:cs="Arial"/>
          <w:sz w:val="24"/>
          <w:szCs w:val="24"/>
          <w:lang w:val="en-US"/>
        </w:rPr>
        <w:t>1</w:t>
      </w:r>
      <w:r>
        <w:rPr>
          <w:rFonts w:ascii="Arial" w:hAnsi="Arial" w:cs="Arial"/>
          <w:sz w:val="24"/>
          <w:szCs w:val="24"/>
          <w:lang w:val="en-US"/>
        </w:rPr>
        <w:tab/>
        <w:t>General</w:t>
      </w:r>
    </w:p>
    <w:p w14:paraId="2AB07379" w14:textId="77777777" w:rsidR="00B46E90" w:rsidRDefault="00B46E90" w:rsidP="00B46E90">
      <w:r>
        <w:t xml:space="preserve">The channel model is based on the description and clarifications given in TR 38.827. </w:t>
      </w:r>
    </w:p>
    <w:p w14:paraId="4E4ABD07" w14:textId="77777777" w:rsidR="00B46E90" w:rsidRDefault="00B46E90" w:rsidP="00B46E90">
      <w:r>
        <w:t xml:space="preserve">For NR FR1 and FR2 MIMO testing, the number of samples </w:t>
      </w:r>
      <w:r w:rsidRPr="003A615A">
        <w:t xml:space="preserve">for sequence length at each testing point </w:t>
      </w:r>
      <w:r>
        <w:t>is FFS.</w:t>
      </w:r>
    </w:p>
    <w:p w14:paraId="244287BE" w14:textId="77777777" w:rsidR="00B46E90" w:rsidRPr="000A30B8" w:rsidRDefault="00B46E90" w:rsidP="00B46E90"/>
    <w:p w14:paraId="275E4177" w14:textId="77777777" w:rsidR="00B46E90" w:rsidRPr="009A7EE4" w:rsidRDefault="00B46E90" w:rsidP="00B46E90">
      <w:pPr>
        <w:outlineLvl w:val="2"/>
        <w:rPr>
          <w:rFonts w:ascii="Arial" w:hAnsi="Arial" w:cs="Arial"/>
          <w:sz w:val="24"/>
          <w:szCs w:val="24"/>
          <w:lang w:val="en-US"/>
        </w:rPr>
      </w:pPr>
      <w:r>
        <w:rPr>
          <w:rFonts w:ascii="Arial" w:hAnsi="Arial" w:cs="Arial"/>
          <w:sz w:val="24"/>
          <w:szCs w:val="24"/>
          <w:lang w:val="en-US"/>
        </w:rPr>
        <w:t>B.2.X</w:t>
      </w:r>
      <w:proofErr w:type="gramStart"/>
      <w:r>
        <w:rPr>
          <w:rFonts w:ascii="Arial" w:hAnsi="Arial" w:cs="Arial"/>
          <w:sz w:val="24"/>
          <w:szCs w:val="24"/>
          <w:lang w:val="en-US"/>
        </w:rPr>
        <w:t>1.Y</w:t>
      </w:r>
      <w:proofErr w:type="gramEnd"/>
      <w:r>
        <w:rPr>
          <w:rFonts w:ascii="Arial" w:hAnsi="Arial" w:cs="Arial"/>
          <w:sz w:val="24"/>
          <w:szCs w:val="24"/>
          <w:lang w:val="en-US"/>
        </w:rPr>
        <w:t>1</w:t>
      </w:r>
      <w:r>
        <w:rPr>
          <w:rFonts w:ascii="Arial" w:hAnsi="Arial" w:cs="Arial"/>
          <w:sz w:val="24"/>
          <w:szCs w:val="24"/>
          <w:lang w:val="en-US"/>
        </w:rPr>
        <w:tab/>
        <w:t>Channel Models</w:t>
      </w:r>
    </w:p>
    <w:p w14:paraId="660249F8" w14:textId="77777777" w:rsidR="00B46E90" w:rsidRDefault="00B46E90" w:rsidP="00B46E90">
      <w:pPr>
        <w:ind w:left="48"/>
        <w:rPr>
          <w:rFonts w:eastAsia="Batang"/>
        </w:rPr>
      </w:pPr>
      <w:r w:rsidRPr="00832E6E">
        <w:rPr>
          <w:rFonts w:eastAsia="Batang"/>
        </w:rPr>
        <w:t>This section describes amendments to the stepwise procedure of the CDL subclause 7.7.1 in TR38.901 for generating fast fading radio channel realizations. This channel model methodology considers non-Jakes spectrum with the multi-path fading propagation conditions between the gNB emulator and DUT modelled based on Clustered Delay Line (CDL) methodology.</w:t>
      </w:r>
    </w:p>
    <w:p w14:paraId="00DCA3D6" w14:textId="77777777" w:rsidR="00B46E90" w:rsidRDefault="00B46E90" w:rsidP="00B46E90">
      <w:pPr>
        <w:ind w:left="48"/>
        <w:rPr>
          <w:rFonts w:eastAsia="Batang"/>
        </w:rPr>
      </w:pPr>
      <w:r>
        <w:rPr>
          <w:rFonts w:eastAsia="Batang"/>
        </w:rPr>
        <w:t xml:space="preserve">The tables provided in section </w:t>
      </w:r>
      <w:r w:rsidRPr="00234F9D">
        <w:rPr>
          <w:rFonts w:eastAsia="Batang"/>
        </w:rPr>
        <w:t>B.2.X1.Y1</w:t>
      </w:r>
      <w:r>
        <w:rPr>
          <w:rFonts w:eastAsia="Batang"/>
        </w:rPr>
        <w:t xml:space="preserve"> are to be used directly in the </w:t>
      </w:r>
      <w:r w:rsidRPr="00832E6E">
        <w:rPr>
          <w:rFonts w:eastAsia="Batang"/>
        </w:rPr>
        <w:t>procedure in TR38.901 for generating fast fading radio channel realizations</w:t>
      </w:r>
      <w:r>
        <w:rPr>
          <w:rFonts w:eastAsia="Batang"/>
        </w:rPr>
        <w:t>. The given coefficients have been scaled to achieve the following target delay spread values</w:t>
      </w:r>
    </w:p>
    <w:p w14:paraId="2B85FC12" w14:textId="77777777" w:rsidR="00B46E90" w:rsidRPr="00FD0B4B" w:rsidRDefault="00B46E90" w:rsidP="00B46E90">
      <w:pPr>
        <w:pStyle w:val="TH"/>
      </w:pPr>
      <w:r w:rsidRPr="00FD0B4B">
        <w:lastRenderedPageBreak/>
        <w:t>Table 7.2-1. Target delay spread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275"/>
        <w:gridCol w:w="1560"/>
      </w:tblGrid>
      <w:tr w:rsidR="00B46E90" w:rsidRPr="00FD0B4B" w14:paraId="0629FFD6" w14:textId="77777777" w:rsidTr="00707436">
        <w:trPr>
          <w:trHeight w:val="283"/>
          <w:jc w:val="center"/>
        </w:trPr>
        <w:tc>
          <w:tcPr>
            <w:tcW w:w="1555" w:type="dxa"/>
            <w:shd w:val="clear" w:color="auto" w:fill="D9D9D9"/>
            <w:vAlign w:val="center"/>
          </w:tcPr>
          <w:p w14:paraId="4E240246" w14:textId="77777777" w:rsidR="00B46E90" w:rsidRPr="00FD0B4B" w:rsidRDefault="00B46E90" w:rsidP="00707436">
            <w:pPr>
              <w:pStyle w:val="TAH"/>
            </w:pPr>
            <w:r w:rsidRPr="00FD0B4B">
              <w:t>Frequency</w:t>
            </w:r>
          </w:p>
        </w:tc>
        <w:tc>
          <w:tcPr>
            <w:tcW w:w="1275" w:type="dxa"/>
            <w:shd w:val="clear" w:color="auto" w:fill="D9D9D9"/>
            <w:vAlign w:val="center"/>
          </w:tcPr>
          <w:p w14:paraId="56782490" w14:textId="77777777" w:rsidR="00B46E90" w:rsidRPr="00FD0B4B" w:rsidRDefault="00B46E90" w:rsidP="00707436">
            <w:pPr>
              <w:pStyle w:val="TAH"/>
            </w:pPr>
            <w:r w:rsidRPr="00FD0B4B">
              <w:t>Scenario</w:t>
            </w:r>
          </w:p>
        </w:tc>
        <w:tc>
          <w:tcPr>
            <w:tcW w:w="1560" w:type="dxa"/>
            <w:shd w:val="clear" w:color="auto" w:fill="D9D9D9"/>
            <w:vAlign w:val="center"/>
          </w:tcPr>
          <w:p w14:paraId="5A1F8479" w14:textId="77777777" w:rsidR="00B46E90" w:rsidRPr="00FD0B4B" w:rsidRDefault="00B46E90" w:rsidP="00707436">
            <w:pPr>
              <w:pStyle w:val="TAH"/>
            </w:pPr>
            <w:proofErr w:type="spellStart"/>
            <w:r w:rsidRPr="00FD0B4B">
              <w:t>DS</w:t>
            </w:r>
            <w:r w:rsidRPr="00FD0B4B">
              <w:rPr>
                <w:vertAlign w:val="subscript"/>
              </w:rPr>
              <w:t>desired</w:t>
            </w:r>
            <w:proofErr w:type="spellEnd"/>
          </w:p>
        </w:tc>
      </w:tr>
      <w:tr w:rsidR="00B46E90" w:rsidRPr="00FD0B4B" w14:paraId="12003137" w14:textId="77777777" w:rsidTr="00707436">
        <w:trPr>
          <w:jc w:val="center"/>
        </w:trPr>
        <w:tc>
          <w:tcPr>
            <w:tcW w:w="1555" w:type="dxa"/>
            <w:vAlign w:val="center"/>
          </w:tcPr>
          <w:p w14:paraId="14485B1C" w14:textId="77777777" w:rsidR="00B46E90" w:rsidRPr="00FD0B4B" w:rsidRDefault="00B46E90" w:rsidP="00707436">
            <w:pPr>
              <w:pStyle w:val="TAC"/>
              <w:rPr>
                <w:color w:val="808080" w:themeColor="background1" w:themeShade="80"/>
              </w:rPr>
            </w:pPr>
            <w:r w:rsidRPr="00FD0B4B">
              <w:rPr>
                <w:color w:val="808080" w:themeColor="background1" w:themeShade="80"/>
              </w:rPr>
              <w:t>FR1</w:t>
            </w:r>
          </w:p>
        </w:tc>
        <w:tc>
          <w:tcPr>
            <w:tcW w:w="1275" w:type="dxa"/>
            <w:vAlign w:val="center"/>
          </w:tcPr>
          <w:p w14:paraId="36DBF4A6" w14:textId="77777777" w:rsidR="00B46E90" w:rsidRPr="00FD0B4B" w:rsidRDefault="00B46E90" w:rsidP="00707436">
            <w:pPr>
              <w:pStyle w:val="TAC"/>
              <w:rPr>
                <w:color w:val="808080" w:themeColor="background1" w:themeShade="80"/>
              </w:rPr>
            </w:pPr>
            <w:proofErr w:type="spellStart"/>
            <w:r w:rsidRPr="00FD0B4B">
              <w:rPr>
                <w:color w:val="808080" w:themeColor="background1" w:themeShade="80"/>
              </w:rPr>
              <w:t>UMi</w:t>
            </w:r>
            <w:proofErr w:type="spellEnd"/>
          </w:p>
        </w:tc>
        <w:tc>
          <w:tcPr>
            <w:tcW w:w="1560" w:type="dxa"/>
            <w:vAlign w:val="center"/>
          </w:tcPr>
          <w:p w14:paraId="2F4555FA" w14:textId="77777777" w:rsidR="00B46E90" w:rsidRPr="00FD0B4B" w:rsidRDefault="00B46E90" w:rsidP="00707436">
            <w:pPr>
              <w:pStyle w:val="TAC"/>
              <w:rPr>
                <w:color w:val="808080" w:themeColor="background1" w:themeShade="80"/>
              </w:rPr>
            </w:pPr>
            <w:r w:rsidRPr="00FD0B4B">
              <w:rPr>
                <w:color w:val="808080" w:themeColor="background1" w:themeShade="80"/>
              </w:rPr>
              <w:t>100 ns</w:t>
            </w:r>
          </w:p>
        </w:tc>
      </w:tr>
      <w:tr w:rsidR="00B46E90" w:rsidRPr="00FD0B4B" w14:paraId="2052CC75" w14:textId="77777777" w:rsidTr="00707436">
        <w:trPr>
          <w:jc w:val="center"/>
        </w:trPr>
        <w:tc>
          <w:tcPr>
            <w:tcW w:w="1555" w:type="dxa"/>
            <w:vAlign w:val="center"/>
          </w:tcPr>
          <w:p w14:paraId="2C6CB2D8" w14:textId="77777777" w:rsidR="00B46E90" w:rsidRPr="00FD0B4B" w:rsidRDefault="00B46E90" w:rsidP="00707436">
            <w:pPr>
              <w:pStyle w:val="TAC"/>
            </w:pPr>
            <w:r w:rsidRPr="00FD0B4B">
              <w:t>FR1</w:t>
            </w:r>
          </w:p>
        </w:tc>
        <w:tc>
          <w:tcPr>
            <w:tcW w:w="1275" w:type="dxa"/>
            <w:vAlign w:val="center"/>
          </w:tcPr>
          <w:p w14:paraId="6115D438" w14:textId="77777777" w:rsidR="00B46E90" w:rsidRPr="00FD0B4B" w:rsidRDefault="00B46E90" w:rsidP="00707436">
            <w:pPr>
              <w:pStyle w:val="TAC"/>
            </w:pPr>
            <w:r w:rsidRPr="00FD0B4B">
              <w:t>UMa</w:t>
            </w:r>
          </w:p>
        </w:tc>
        <w:tc>
          <w:tcPr>
            <w:tcW w:w="1560" w:type="dxa"/>
            <w:vAlign w:val="center"/>
          </w:tcPr>
          <w:p w14:paraId="1D7B5AB0" w14:textId="77777777" w:rsidR="00B46E90" w:rsidRPr="00FD0B4B" w:rsidRDefault="00B46E90" w:rsidP="00707436">
            <w:pPr>
              <w:pStyle w:val="TAC"/>
            </w:pPr>
            <w:r w:rsidRPr="00FD0B4B">
              <w:t>365 ns</w:t>
            </w:r>
          </w:p>
        </w:tc>
      </w:tr>
      <w:tr w:rsidR="00B46E90" w:rsidRPr="00FD0B4B" w14:paraId="12A434ED" w14:textId="77777777" w:rsidTr="00707436">
        <w:trPr>
          <w:jc w:val="center"/>
        </w:trPr>
        <w:tc>
          <w:tcPr>
            <w:tcW w:w="1555" w:type="dxa"/>
            <w:vAlign w:val="center"/>
          </w:tcPr>
          <w:p w14:paraId="237A7906" w14:textId="77777777" w:rsidR="00B46E90" w:rsidRPr="00FD0B4B" w:rsidRDefault="00B46E90" w:rsidP="00707436">
            <w:pPr>
              <w:pStyle w:val="TAC"/>
              <w:rPr>
                <w:color w:val="808080" w:themeColor="background1" w:themeShade="80"/>
              </w:rPr>
            </w:pPr>
            <w:r w:rsidRPr="00FD0B4B">
              <w:rPr>
                <w:color w:val="808080" w:themeColor="background1" w:themeShade="80"/>
              </w:rPr>
              <w:t>FR2</w:t>
            </w:r>
          </w:p>
        </w:tc>
        <w:tc>
          <w:tcPr>
            <w:tcW w:w="1275" w:type="dxa"/>
            <w:vAlign w:val="center"/>
          </w:tcPr>
          <w:p w14:paraId="2C81B0D3" w14:textId="77777777" w:rsidR="00B46E90" w:rsidRPr="00FD0B4B" w:rsidRDefault="00B46E90" w:rsidP="00707436">
            <w:pPr>
              <w:pStyle w:val="TAC"/>
              <w:rPr>
                <w:color w:val="808080" w:themeColor="background1" w:themeShade="80"/>
              </w:rPr>
            </w:pPr>
            <w:proofErr w:type="spellStart"/>
            <w:r w:rsidRPr="00FD0B4B">
              <w:rPr>
                <w:color w:val="808080" w:themeColor="background1" w:themeShade="80"/>
              </w:rPr>
              <w:t>UMi</w:t>
            </w:r>
            <w:proofErr w:type="spellEnd"/>
          </w:p>
        </w:tc>
        <w:tc>
          <w:tcPr>
            <w:tcW w:w="1560" w:type="dxa"/>
            <w:vAlign w:val="center"/>
          </w:tcPr>
          <w:p w14:paraId="066959BC" w14:textId="77777777" w:rsidR="00B46E90" w:rsidRPr="00FD0B4B" w:rsidRDefault="00B46E90" w:rsidP="00707436">
            <w:pPr>
              <w:pStyle w:val="TAC"/>
              <w:rPr>
                <w:color w:val="808080" w:themeColor="background1" w:themeShade="80"/>
              </w:rPr>
            </w:pPr>
            <w:r w:rsidRPr="00FD0B4B">
              <w:rPr>
                <w:color w:val="808080" w:themeColor="background1" w:themeShade="80"/>
              </w:rPr>
              <w:t>60 ns</w:t>
            </w:r>
          </w:p>
        </w:tc>
      </w:tr>
      <w:tr w:rsidR="00B46E90" w:rsidRPr="00FD0B4B" w14:paraId="02A0BD17" w14:textId="77777777" w:rsidTr="00707436">
        <w:trPr>
          <w:jc w:val="center"/>
        </w:trPr>
        <w:tc>
          <w:tcPr>
            <w:tcW w:w="1555" w:type="dxa"/>
            <w:vAlign w:val="center"/>
          </w:tcPr>
          <w:p w14:paraId="408F2158" w14:textId="77777777" w:rsidR="00B46E90" w:rsidRPr="00FD0B4B" w:rsidRDefault="00B46E90" w:rsidP="00707436">
            <w:pPr>
              <w:pStyle w:val="TAC"/>
              <w:rPr>
                <w:color w:val="808080" w:themeColor="background1" w:themeShade="80"/>
              </w:rPr>
            </w:pPr>
            <w:r w:rsidRPr="00FD0B4B">
              <w:rPr>
                <w:color w:val="808080" w:themeColor="background1" w:themeShade="80"/>
              </w:rPr>
              <w:t>FR2</w:t>
            </w:r>
          </w:p>
        </w:tc>
        <w:tc>
          <w:tcPr>
            <w:tcW w:w="1275" w:type="dxa"/>
            <w:vAlign w:val="center"/>
          </w:tcPr>
          <w:p w14:paraId="4DFEFE1E" w14:textId="77777777" w:rsidR="00B46E90" w:rsidRPr="00FD0B4B" w:rsidRDefault="00B46E90" w:rsidP="00707436">
            <w:pPr>
              <w:pStyle w:val="TAC"/>
              <w:rPr>
                <w:color w:val="808080" w:themeColor="background1" w:themeShade="80"/>
              </w:rPr>
            </w:pPr>
            <w:r w:rsidRPr="00FD0B4B">
              <w:rPr>
                <w:color w:val="808080" w:themeColor="background1" w:themeShade="80"/>
              </w:rPr>
              <w:t>InO</w:t>
            </w:r>
          </w:p>
        </w:tc>
        <w:tc>
          <w:tcPr>
            <w:tcW w:w="1560" w:type="dxa"/>
            <w:vAlign w:val="center"/>
          </w:tcPr>
          <w:p w14:paraId="4A6793DF" w14:textId="77777777" w:rsidR="00B46E90" w:rsidRPr="00FD0B4B" w:rsidRDefault="00B46E90" w:rsidP="00707436">
            <w:pPr>
              <w:pStyle w:val="TAC"/>
              <w:rPr>
                <w:color w:val="808080" w:themeColor="background1" w:themeShade="80"/>
              </w:rPr>
            </w:pPr>
            <w:r w:rsidRPr="00FD0B4B">
              <w:rPr>
                <w:color w:val="808080" w:themeColor="background1" w:themeShade="80"/>
              </w:rPr>
              <w:t>30 ns</w:t>
            </w:r>
          </w:p>
        </w:tc>
      </w:tr>
    </w:tbl>
    <w:p w14:paraId="6B82BE1F" w14:textId="77777777" w:rsidR="00B46E90" w:rsidRDefault="00B46E90" w:rsidP="00B46E90">
      <w:pPr>
        <w:rPr>
          <w:rFonts w:eastAsia="Batang"/>
        </w:rPr>
      </w:pPr>
    </w:p>
    <w:p w14:paraId="11C48FE5" w14:textId="77777777" w:rsidR="00B46E90" w:rsidRDefault="00B46E90" w:rsidP="00B46E90">
      <w:pPr>
        <w:rPr>
          <w:rFonts w:eastAsia="Batang"/>
        </w:rPr>
      </w:pPr>
      <w:r>
        <w:rPr>
          <w:rFonts w:eastAsia="Batang"/>
        </w:rPr>
        <w:t xml:space="preserve">Similarly, the </w:t>
      </w:r>
      <w:r w:rsidRPr="00B35776">
        <w:t>cluster-wise rms azimuth spread of arrival angles (cluster ASA</w:t>
      </w:r>
      <w:r>
        <w:t xml:space="preserve">, </w:t>
      </w:r>
      <w:proofErr w:type="spellStart"/>
      <w:r w:rsidRPr="00B35776">
        <w:rPr>
          <w:i/>
        </w:rPr>
        <w:t>c</w:t>
      </w:r>
      <w:r w:rsidRPr="00B35776">
        <w:rPr>
          <w:vertAlign w:val="subscript"/>
        </w:rPr>
        <w:t>A</w:t>
      </w:r>
      <w:r w:rsidRPr="00B35776">
        <w:rPr>
          <w:vertAlign w:val="subscript"/>
          <w:lang w:eastAsia="ko-KR"/>
        </w:rPr>
        <w:t>S</w:t>
      </w:r>
      <w:r w:rsidRPr="00B35776">
        <w:rPr>
          <w:vertAlign w:val="subscript"/>
        </w:rPr>
        <w:t>A</w:t>
      </w:r>
      <w:proofErr w:type="spellEnd"/>
      <w:r w:rsidRPr="00B35776">
        <w:t>)</w:t>
      </w:r>
      <w:r>
        <w:t>, and similar spreads in the tables, are scaled to achieve the following desired AS, for the given cluster AOA (</w:t>
      </w:r>
      <w:r w:rsidRPr="00B35776">
        <w:rPr>
          <w:rFonts w:ascii="Symbol" w:hAnsi="Symbol"/>
          <w:i/>
          <w:szCs w:val="18"/>
        </w:rPr>
        <w:t></w:t>
      </w:r>
      <w:proofErr w:type="spellStart"/>
      <w:r w:rsidRPr="00B35776">
        <w:rPr>
          <w:i/>
          <w:szCs w:val="18"/>
          <w:vertAlign w:val="subscript"/>
        </w:rPr>
        <w:t>n,</w:t>
      </w:r>
      <w:r w:rsidRPr="00B35776">
        <w:rPr>
          <w:szCs w:val="18"/>
          <w:vertAlign w:val="subscript"/>
        </w:rPr>
        <w:t>AOA</w:t>
      </w:r>
      <w:proofErr w:type="spellEnd"/>
      <w:r w:rsidRPr="00D608EB">
        <w:t>)</w:t>
      </w:r>
      <w:r>
        <w:t xml:space="preserve"> and similar azimuth/zenith angles (</w:t>
      </w:r>
      <w:r w:rsidRPr="00D608EB">
        <w:t>Tables 7.7.1.1 – 7.7.1.5 of TR</w:t>
      </w:r>
      <w:r>
        <w:t xml:space="preserve"> </w:t>
      </w:r>
      <w:r w:rsidRPr="00D608EB">
        <w:t>38.901</w:t>
      </w:r>
      <w:r>
        <w:t>).</w:t>
      </w:r>
    </w:p>
    <w:p w14:paraId="3CD10C7F" w14:textId="77777777" w:rsidR="00B46E90" w:rsidRPr="00A45360" w:rsidRDefault="00B46E90" w:rsidP="00B46E90">
      <w:pPr>
        <w:pStyle w:val="TH"/>
      </w:pPr>
      <w:r w:rsidRPr="00A45360">
        <w:t xml:space="preserve">Table 7.2-4: Desired AS for </w:t>
      </w:r>
      <w:proofErr w:type="spellStart"/>
      <w:r w:rsidRPr="00A45360">
        <w:t>UMi</w:t>
      </w:r>
      <w:proofErr w:type="spellEnd"/>
      <w:r w:rsidRPr="00A45360">
        <w:t xml:space="preserve"> and UMa at 3.5 GHz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867"/>
        <w:gridCol w:w="1241"/>
        <w:gridCol w:w="1544"/>
        <w:gridCol w:w="1904"/>
      </w:tblGrid>
      <w:tr w:rsidR="00B46E90" w:rsidRPr="00A45360" w14:paraId="028FC250" w14:textId="77777777" w:rsidTr="00707436">
        <w:trPr>
          <w:jc w:val="center"/>
        </w:trPr>
        <w:tc>
          <w:tcPr>
            <w:tcW w:w="0" w:type="auto"/>
            <w:vMerge w:val="restart"/>
            <w:shd w:val="clear" w:color="auto" w:fill="D9D9D9"/>
            <w:vAlign w:val="center"/>
          </w:tcPr>
          <w:p w14:paraId="3AD948D7" w14:textId="77777777" w:rsidR="00B46E90" w:rsidRPr="00A45360" w:rsidRDefault="00B46E90" w:rsidP="00707436">
            <w:pPr>
              <w:pStyle w:val="TAH"/>
            </w:pPr>
            <w:r w:rsidRPr="00A45360">
              <w:t>Model</w:t>
            </w:r>
          </w:p>
        </w:tc>
        <w:tc>
          <w:tcPr>
            <w:tcW w:w="5556" w:type="dxa"/>
            <w:gridSpan w:val="4"/>
            <w:shd w:val="clear" w:color="auto" w:fill="D9D9D9"/>
          </w:tcPr>
          <w:p w14:paraId="3CCC3EBE" w14:textId="77777777" w:rsidR="00B46E90" w:rsidRPr="00A45360" w:rsidRDefault="00B46E90" w:rsidP="00707436">
            <w:pPr>
              <w:pStyle w:val="TAH"/>
            </w:pPr>
            <w:proofErr w:type="spellStart"/>
            <w:r w:rsidRPr="00A45360">
              <w:t>AS</w:t>
            </w:r>
            <w:r w:rsidRPr="00A45360">
              <w:rPr>
                <w:vertAlign w:val="subscript"/>
              </w:rPr>
              <w:t>desired</w:t>
            </w:r>
            <w:r w:rsidRPr="00A45360">
              <w:fldChar w:fldCharType="begin"/>
            </w:r>
            <w:r w:rsidRPr="00A45360">
              <w:instrText xml:space="preserve"> QUOTE </w:instrText>
            </w:r>
            <m:oMath>
              <m:r>
                <m:rPr>
                  <m:nor/>
                </m:rPr>
                <w:rPr>
                  <w:rFonts w:ascii="Cambria Math"/>
                </w:rPr>
                <m:t>A</m:t>
              </m:r>
              <m:sSub>
                <m:sSubPr>
                  <m:ctrlPr>
                    <w:rPr>
                      <w:rFonts w:ascii="Cambria Math" w:hAnsi="Cambria Math"/>
                    </w:rPr>
                  </m:ctrlPr>
                </m:sSubPr>
                <m:e>
                  <m:r>
                    <m:rPr>
                      <m:nor/>
                    </m:rPr>
                    <w:rPr>
                      <w:rFonts w:ascii="Cambria Math"/>
                    </w:rPr>
                    <m:t>S</m:t>
                  </m:r>
                </m:e>
                <m:sub>
                  <m:r>
                    <m:rPr>
                      <m:nor/>
                    </m:rPr>
                    <w:rPr>
                      <w:rFonts w:ascii="Cambria Math"/>
                    </w:rPr>
                    <m:t>desired</m:t>
                  </m:r>
                </m:sub>
              </m:sSub>
            </m:oMath>
            <w:r w:rsidRPr="00A45360">
              <w:instrText xml:space="preserve"> </w:instrText>
            </w:r>
            <w:r w:rsidRPr="00A45360">
              <w:fldChar w:fldCharType="separate"/>
            </w:r>
            <m:oMath>
              <m:r>
                <m:rPr>
                  <m:nor/>
                </m:rPr>
                <w:rPr>
                  <w:rFonts w:ascii="Cambria Math"/>
                </w:rPr>
                <m:t>A</m:t>
              </m:r>
              <w:proofErr w:type="spellEnd"/>
              <m:sSub>
                <m:sSubPr>
                  <m:ctrlPr>
                    <w:rPr>
                      <w:rFonts w:ascii="Cambria Math" w:hAnsi="Cambria Math"/>
                    </w:rPr>
                  </m:ctrlPr>
                </m:sSubPr>
                <m:e>
                  <m:r>
                    <m:rPr>
                      <m:nor/>
                    </m:rPr>
                    <w:rPr>
                      <w:rFonts w:ascii="Cambria Math"/>
                    </w:rPr>
                    <m:t>S</m:t>
                  </m:r>
                </m:e>
                <m:sub>
                  <m:r>
                    <m:rPr>
                      <m:nor/>
                    </m:rPr>
                    <w:rPr>
                      <w:rFonts w:ascii="Cambria Math"/>
                    </w:rPr>
                    <m:t>desired</m:t>
                  </m:r>
                </m:sub>
              </m:sSub>
            </m:oMath>
            <w:r w:rsidRPr="00A45360">
              <w:fldChar w:fldCharType="end"/>
            </w:r>
            <w:r w:rsidRPr="00A45360">
              <w:t xml:space="preserve"> [deg]</w:t>
            </w:r>
          </w:p>
        </w:tc>
      </w:tr>
      <w:tr w:rsidR="00B46E90" w:rsidRPr="00A45360" w14:paraId="51BF918A" w14:textId="77777777" w:rsidTr="00707436">
        <w:trPr>
          <w:jc w:val="center"/>
        </w:trPr>
        <w:tc>
          <w:tcPr>
            <w:tcW w:w="0" w:type="auto"/>
            <w:vMerge/>
          </w:tcPr>
          <w:p w14:paraId="601E2EE2" w14:textId="77777777" w:rsidR="00B46E90" w:rsidRPr="00A45360" w:rsidRDefault="00B46E90" w:rsidP="00707436">
            <w:pPr>
              <w:pStyle w:val="TAH"/>
            </w:pPr>
          </w:p>
        </w:tc>
        <w:tc>
          <w:tcPr>
            <w:tcW w:w="0" w:type="auto"/>
            <w:shd w:val="clear" w:color="auto" w:fill="D9D9D9"/>
          </w:tcPr>
          <w:p w14:paraId="00F97A4F" w14:textId="77777777" w:rsidR="00B46E90" w:rsidRPr="00A45360" w:rsidRDefault="00B46E90" w:rsidP="00707436">
            <w:pPr>
              <w:pStyle w:val="TAH"/>
            </w:pPr>
            <w:r w:rsidRPr="00A45360">
              <w:t>ASD</w:t>
            </w:r>
          </w:p>
        </w:tc>
        <w:tc>
          <w:tcPr>
            <w:tcW w:w="1241" w:type="dxa"/>
            <w:shd w:val="clear" w:color="auto" w:fill="D9D9D9"/>
          </w:tcPr>
          <w:p w14:paraId="7DD5E9E2" w14:textId="77777777" w:rsidR="00B46E90" w:rsidRPr="00A45360" w:rsidRDefault="00B46E90" w:rsidP="00707436">
            <w:pPr>
              <w:pStyle w:val="TAH"/>
            </w:pPr>
            <w:r w:rsidRPr="00A45360">
              <w:t>ASA</w:t>
            </w:r>
          </w:p>
        </w:tc>
        <w:tc>
          <w:tcPr>
            <w:tcW w:w="1544" w:type="dxa"/>
            <w:shd w:val="clear" w:color="auto" w:fill="D9D9D9"/>
          </w:tcPr>
          <w:p w14:paraId="127A845B" w14:textId="77777777" w:rsidR="00B46E90" w:rsidRPr="00A45360" w:rsidRDefault="00B46E90" w:rsidP="00707436">
            <w:pPr>
              <w:pStyle w:val="TAH"/>
            </w:pPr>
            <w:r w:rsidRPr="00A45360">
              <w:t>ZSD</w:t>
            </w:r>
          </w:p>
        </w:tc>
        <w:tc>
          <w:tcPr>
            <w:tcW w:w="1904" w:type="dxa"/>
            <w:shd w:val="clear" w:color="auto" w:fill="D9D9D9"/>
          </w:tcPr>
          <w:p w14:paraId="013462D1" w14:textId="77777777" w:rsidR="00B46E90" w:rsidRPr="00A45360" w:rsidRDefault="00B46E90" w:rsidP="00707436">
            <w:pPr>
              <w:pStyle w:val="TAH"/>
            </w:pPr>
            <w:r w:rsidRPr="00A45360">
              <w:t>ZSA</w:t>
            </w:r>
          </w:p>
        </w:tc>
      </w:tr>
      <w:tr w:rsidR="00B46E90" w:rsidRPr="00A45360" w14:paraId="41B5040F" w14:textId="77777777" w:rsidTr="00707436">
        <w:trPr>
          <w:jc w:val="center"/>
        </w:trPr>
        <w:tc>
          <w:tcPr>
            <w:tcW w:w="0" w:type="auto"/>
          </w:tcPr>
          <w:p w14:paraId="3D3F3C04" w14:textId="77777777" w:rsidR="00B46E90" w:rsidRPr="00A45360" w:rsidRDefault="00B46E90" w:rsidP="00707436">
            <w:pPr>
              <w:pStyle w:val="TAC"/>
              <w:rPr>
                <w:color w:val="808080" w:themeColor="background1" w:themeShade="80"/>
              </w:rPr>
            </w:pPr>
            <w:proofErr w:type="spellStart"/>
            <w:r w:rsidRPr="00A45360">
              <w:rPr>
                <w:color w:val="808080" w:themeColor="background1" w:themeShade="80"/>
              </w:rPr>
              <w:t>UMi</w:t>
            </w:r>
            <w:proofErr w:type="spellEnd"/>
            <w:r w:rsidRPr="00A45360">
              <w:rPr>
                <w:color w:val="808080" w:themeColor="background1" w:themeShade="80"/>
              </w:rPr>
              <w:t xml:space="preserve"> NLOS (CDL-A, B, C)</w:t>
            </w:r>
          </w:p>
        </w:tc>
        <w:tc>
          <w:tcPr>
            <w:tcW w:w="0" w:type="auto"/>
            <w:vAlign w:val="center"/>
          </w:tcPr>
          <w:p w14:paraId="3DEE4570" w14:textId="77777777" w:rsidR="00B46E90" w:rsidRPr="00A45360" w:rsidRDefault="00B46E90" w:rsidP="00707436">
            <w:pPr>
              <w:pStyle w:val="TAC"/>
              <w:rPr>
                <w:color w:val="808080" w:themeColor="background1" w:themeShade="80"/>
              </w:rPr>
            </w:pPr>
            <w:r w:rsidRPr="00A45360">
              <w:rPr>
                <w:color w:val="808080" w:themeColor="background1" w:themeShade="80"/>
              </w:rPr>
              <w:t>23.9751</w:t>
            </w:r>
          </w:p>
        </w:tc>
        <w:tc>
          <w:tcPr>
            <w:tcW w:w="0" w:type="auto"/>
            <w:vAlign w:val="center"/>
          </w:tcPr>
          <w:p w14:paraId="78EAA74F" w14:textId="77777777" w:rsidR="00B46E90" w:rsidRPr="00A45360" w:rsidRDefault="00B46E90" w:rsidP="00707436">
            <w:pPr>
              <w:pStyle w:val="TAC"/>
              <w:rPr>
                <w:color w:val="808080" w:themeColor="background1" w:themeShade="80"/>
              </w:rPr>
            </w:pPr>
            <w:r w:rsidRPr="00A45360">
              <w:rPr>
                <w:color w:val="808080" w:themeColor="background1" w:themeShade="80"/>
              </w:rPr>
              <w:t>57.2457</w:t>
            </w:r>
          </w:p>
        </w:tc>
        <w:tc>
          <w:tcPr>
            <w:tcW w:w="1544" w:type="dxa"/>
            <w:vAlign w:val="center"/>
          </w:tcPr>
          <w:p w14:paraId="5D2188CB" w14:textId="77777777" w:rsidR="00B46E90" w:rsidRPr="00A45360" w:rsidRDefault="00B46E90" w:rsidP="00707436">
            <w:pPr>
              <w:pStyle w:val="TAC"/>
              <w:rPr>
                <w:color w:val="808080" w:themeColor="background1" w:themeShade="80"/>
              </w:rPr>
            </w:pPr>
            <w:r w:rsidRPr="00A45360">
              <w:rPr>
                <w:color w:val="808080" w:themeColor="background1" w:themeShade="80"/>
              </w:rPr>
              <w:t>0.7762</w:t>
            </w:r>
          </w:p>
        </w:tc>
        <w:tc>
          <w:tcPr>
            <w:tcW w:w="1904" w:type="dxa"/>
            <w:vAlign w:val="center"/>
          </w:tcPr>
          <w:p w14:paraId="6A89C0C4" w14:textId="77777777" w:rsidR="00B46E90" w:rsidRPr="00A45360" w:rsidRDefault="00B46E90" w:rsidP="00707436">
            <w:pPr>
              <w:pStyle w:val="TAC"/>
              <w:rPr>
                <w:color w:val="808080" w:themeColor="background1" w:themeShade="80"/>
              </w:rPr>
            </w:pPr>
            <w:r w:rsidRPr="00A45360">
              <w:rPr>
                <w:color w:val="808080" w:themeColor="background1" w:themeShade="80"/>
              </w:rPr>
              <w:t>7.8320</w:t>
            </w:r>
          </w:p>
        </w:tc>
      </w:tr>
      <w:tr w:rsidR="00B46E90" w:rsidRPr="00A45360" w14:paraId="7479A106" w14:textId="77777777" w:rsidTr="00707436">
        <w:trPr>
          <w:jc w:val="center"/>
        </w:trPr>
        <w:tc>
          <w:tcPr>
            <w:tcW w:w="0" w:type="auto"/>
          </w:tcPr>
          <w:p w14:paraId="586979A8" w14:textId="77777777" w:rsidR="00B46E90" w:rsidRPr="00A45360" w:rsidRDefault="00B46E90" w:rsidP="00707436">
            <w:pPr>
              <w:pStyle w:val="TAC"/>
              <w:rPr>
                <w:color w:val="808080" w:themeColor="background1" w:themeShade="80"/>
                <w:lang w:val="fi-FI"/>
              </w:rPr>
            </w:pPr>
            <w:proofErr w:type="spellStart"/>
            <w:r w:rsidRPr="00A45360">
              <w:rPr>
                <w:color w:val="808080" w:themeColor="background1" w:themeShade="80"/>
                <w:lang w:val="fi-FI"/>
              </w:rPr>
              <w:t>UMi</w:t>
            </w:r>
            <w:proofErr w:type="spellEnd"/>
            <w:r w:rsidRPr="00A45360">
              <w:rPr>
                <w:color w:val="808080" w:themeColor="background1" w:themeShade="80"/>
                <w:lang w:val="fi-FI"/>
              </w:rPr>
              <w:t xml:space="preserve"> LOS (CDL-D, E)</w:t>
            </w:r>
          </w:p>
        </w:tc>
        <w:tc>
          <w:tcPr>
            <w:tcW w:w="0" w:type="auto"/>
            <w:vAlign w:val="center"/>
          </w:tcPr>
          <w:p w14:paraId="616D0370" w14:textId="77777777" w:rsidR="00B46E90" w:rsidRPr="00A45360" w:rsidRDefault="00B46E90" w:rsidP="00707436">
            <w:pPr>
              <w:pStyle w:val="TAC"/>
              <w:rPr>
                <w:color w:val="808080" w:themeColor="background1" w:themeShade="80"/>
              </w:rPr>
            </w:pPr>
            <w:r w:rsidRPr="00A45360">
              <w:rPr>
                <w:color w:val="808080" w:themeColor="background1" w:themeShade="80"/>
              </w:rPr>
              <w:t>15.0432</w:t>
            </w:r>
          </w:p>
        </w:tc>
        <w:tc>
          <w:tcPr>
            <w:tcW w:w="0" w:type="auto"/>
            <w:vAlign w:val="center"/>
          </w:tcPr>
          <w:p w14:paraId="2E29BEA0" w14:textId="77777777" w:rsidR="00B46E90" w:rsidRPr="00A45360" w:rsidRDefault="00B46E90" w:rsidP="00707436">
            <w:pPr>
              <w:pStyle w:val="TAC"/>
              <w:rPr>
                <w:color w:val="808080" w:themeColor="background1" w:themeShade="80"/>
              </w:rPr>
            </w:pPr>
            <w:r w:rsidRPr="00A45360">
              <w:rPr>
                <w:color w:val="808080" w:themeColor="background1" w:themeShade="80"/>
              </w:rPr>
              <w:t>47.6149</w:t>
            </w:r>
          </w:p>
        </w:tc>
        <w:tc>
          <w:tcPr>
            <w:tcW w:w="1544" w:type="dxa"/>
            <w:vAlign w:val="center"/>
          </w:tcPr>
          <w:p w14:paraId="1282B8EC" w14:textId="77777777" w:rsidR="00B46E90" w:rsidRPr="00A45360" w:rsidRDefault="00B46E90" w:rsidP="00707436">
            <w:pPr>
              <w:pStyle w:val="TAC"/>
              <w:rPr>
                <w:color w:val="808080" w:themeColor="background1" w:themeShade="80"/>
              </w:rPr>
            </w:pPr>
            <w:r w:rsidRPr="00A45360">
              <w:rPr>
                <w:color w:val="808080" w:themeColor="background1" w:themeShade="80"/>
              </w:rPr>
              <w:t>0.6166</w:t>
            </w:r>
          </w:p>
        </w:tc>
        <w:tc>
          <w:tcPr>
            <w:tcW w:w="1904" w:type="dxa"/>
            <w:vAlign w:val="center"/>
          </w:tcPr>
          <w:p w14:paraId="3BFD0370" w14:textId="77777777" w:rsidR="00B46E90" w:rsidRPr="00A45360" w:rsidRDefault="00B46E90" w:rsidP="00707436">
            <w:pPr>
              <w:pStyle w:val="TAC"/>
              <w:rPr>
                <w:color w:val="808080" w:themeColor="background1" w:themeShade="80"/>
              </w:rPr>
            </w:pPr>
            <w:r w:rsidRPr="00A45360">
              <w:rPr>
                <w:color w:val="808080" w:themeColor="background1" w:themeShade="80"/>
              </w:rPr>
              <w:t>4.6204</w:t>
            </w:r>
          </w:p>
        </w:tc>
      </w:tr>
      <w:tr w:rsidR="00B46E90" w:rsidRPr="00A45360" w14:paraId="3C028B7E" w14:textId="77777777" w:rsidTr="00707436">
        <w:trPr>
          <w:jc w:val="center"/>
        </w:trPr>
        <w:tc>
          <w:tcPr>
            <w:tcW w:w="0" w:type="auto"/>
          </w:tcPr>
          <w:p w14:paraId="79234C00" w14:textId="77777777" w:rsidR="00B46E90" w:rsidRPr="00A45360" w:rsidRDefault="00B46E90" w:rsidP="00707436">
            <w:pPr>
              <w:pStyle w:val="TAC"/>
            </w:pPr>
            <w:r w:rsidRPr="00A45360">
              <w:t>UMa NLOS (CDL-A, B, C)</w:t>
            </w:r>
          </w:p>
        </w:tc>
        <w:tc>
          <w:tcPr>
            <w:tcW w:w="0" w:type="auto"/>
            <w:vAlign w:val="center"/>
          </w:tcPr>
          <w:p w14:paraId="5A27A0B2" w14:textId="77777777" w:rsidR="00B46E90" w:rsidRPr="00A45360" w:rsidRDefault="00B46E90" w:rsidP="00707436">
            <w:pPr>
              <w:pStyle w:val="TAC"/>
            </w:pPr>
            <w:r w:rsidRPr="00A45360">
              <w:t>25.7620</w:t>
            </w:r>
          </w:p>
        </w:tc>
        <w:tc>
          <w:tcPr>
            <w:tcW w:w="0" w:type="auto"/>
            <w:vAlign w:val="center"/>
          </w:tcPr>
          <w:p w14:paraId="3D4CC0E1" w14:textId="77777777" w:rsidR="00B46E90" w:rsidRPr="00A45360" w:rsidRDefault="00B46E90" w:rsidP="00707436">
            <w:pPr>
              <w:pStyle w:val="TAC"/>
            </w:pPr>
            <w:r w:rsidRPr="00A45360">
              <w:t>74.1138</w:t>
            </w:r>
          </w:p>
        </w:tc>
        <w:tc>
          <w:tcPr>
            <w:tcW w:w="1544" w:type="dxa"/>
            <w:vAlign w:val="center"/>
          </w:tcPr>
          <w:p w14:paraId="44904703" w14:textId="77777777" w:rsidR="00B46E90" w:rsidRPr="00A45360" w:rsidRDefault="00B46E90" w:rsidP="00707436">
            <w:pPr>
              <w:pStyle w:val="TAC"/>
            </w:pPr>
            <w:r w:rsidRPr="00A45360">
              <w:t>4.8978</w:t>
            </w:r>
          </w:p>
        </w:tc>
        <w:tc>
          <w:tcPr>
            <w:tcW w:w="1904" w:type="dxa"/>
            <w:vAlign w:val="center"/>
          </w:tcPr>
          <w:p w14:paraId="6E011EAC" w14:textId="77777777" w:rsidR="00B46E90" w:rsidRPr="00A45360" w:rsidRDefault="00B46E90" w:rsidP="00707436">
            <w:pPr>
              <w:pStyle w:val="TAC"/>
            </w:pPr>
            <w:r w:rsidRPr="00A45360">
              <w:t>18.2050</w:t>
            </w:r>
          </w:p>
        </w:tc>
      </w:tr>
      <w:tr w:rsidR="00B46E90" w:rsidRPr="00A45360" w14:paraId="2EEC6103" w14:textId="77777777" w:rsidTr="00707436">
        <w:trPr>
          <w:jc w:val="center"/>
        </w:trPr>
        <w:tc>
          <w:tcPr>
            <w:tcW w:w="0" w:type="auto"/>
            <w:tcBorders>
              <w:bottom w:val="single" w:sz="4" w:space="0" w:color="auto"/>
            </w:tcBorders>
          </w:tcPr>
          <w:p w14:paraId="48AE46E7" w14:textId="77777777" w:rsidR="00B46E90" w:rsidRPr="00A45360" w:rsidRDefault="00B46E90" w:rsidP="00707436">
            <w:pPr>
              <w:pStyle w:val="TAC"/>
              <w:rPr>
                <w:color w:val="808080" w:themeColor="background1" w:themeShade="80"/>
                <w:lang w:val="fi-FI"/>
              </w:rPr>
            </w:pPr>
            <w:r w:rsidRPr="00A45360">
              <w:rPr>
                <w:color w:val="808080" w:themeColor="background1" w:themeShade="80"/>
                <w:lang w:val="fi-FI"/>
              </w:rPr>
              <w:t>UMa LOS (CDL-D, E)</w:t>
            </w:r>
          </w:p>
        </w:tc>
        <w:tc>
          <w:tcPr>
            <w:tcW w:w="0" w:type="auto"/>
            <w:tcBorders>
              <w:bottom w:val="single" w:sz="4" w:space="0" w:color="auto"/>
            </w:tcBorders>
            <w:vAlign w:val="center"/>
          </w:tcPr>
          <w:p w14:paraId="60E2D57F" w14:textId="77777777" w:rsidR="00B46E90" w:rsidRPr="00A45360" w:rsidRDefault="00B46E90" w:rsidP="00707436">
            <w:pPr>
              <w:pStyle w:val="TAC"/>
              <w:rPr>
                <w:color w:val="808080" w:themeColor="background1" w:themeShade="80"/>
              </w:rPr>
            </w:pPr>
            <w:r w:rsidRPr="00A45360">
              <w:rPr>
                <w:color w:val="808080" w:themeColor="background1" w:themeShade="80"/>
              </w:rPr>
              <w:t>14.0180</w:t>
            </w:r>
          </w:p>
        </w:tc>
        <w:tc>
          <w:tcPr>
            <w:tcW w:w="0" w:type="auto"/>
            <w:tcBorders>
              <w:bottom w:val="single" w:sz="4" w:space="0" w:color="auto"/>
            </w:tcBorders>
            <w:vAlign w:val="center"/>
          </w:tcPr>
          <w:p w14:paraId="79255135" w14:textId="77777777" w:rsidR="00B46E90" w:rsidRPr="00A45360" w:rsidRDefault="00B46E90" w:rsidP="00707436">
            <w:pPr>
              <w:pStyle w:val="TAC"/>
              <w:rPr>
                <w:color w:val="808080" w:themeColor="background1" w:themeShade="80"/>
              </w:rPr>
            </w:pPr>
            <w:r w:rsidRPr="00A45360">
              <w:rPr>
                <w:color w:val="808080" w:themeColor="background1" w:themeShade="80"/>
              </w:rPr>
              <w:t>64.5654</w:t>
            </w:r>
          </w:p>
        </w:tc>
        <w:tc>
          <w:tcPr>
            <w:tcW w:w="1544" w:type="dxa"/>
            <w:tcBorders>
              <w:bottom w:val="single" w:sz="4" w:space="0" w:color="auto"/>
            </w:tcBorders>
            <w:vAlign w:val="center"/>
          </w:tcPr>
          <w:p w14:paraId="27A969EC" w14:textId="77777777" w:rsidR="00B46E90" w:rsidRPr="00A45360" w:rsidRDefault="00B46E90" w:rsidP="00707436">
            <w:pPr>
              <w:pStyle w:val="TAC"/>
              <w:rPr>
                <w:color w:val="808080" w:themeColor="background1" w:themeShade="80"/>
              </w:rPr>
            </w:pPr>
            <w:r w:rsidRPr="00A45360">
              <w:rPr>
                <w:color w:val="808080" w:themeColor="background1" w:themeShade="80"/>
              </w:rPr>
              <w:t>3.4674</w:t>
            </w:r>
          </w:p>
        </w:tc>
        <w:tc>
          <w:tcPr>
            <w:tcW w:w="1904" w:type="dxa"/>
            <w:tcBorders>
              <w:bottom w:val="single" w:sz="4" w:space="0" w:color="auto"/>
            </w:tcBorders>
            <w:vAlign w:val="center"/>
          </w:tcPr>
          <w:p w14:paraId="29514C64" w14:textId="77777777" w:rsidR="00B46E90" w:rsidRPr="00A45360" w:rsidRDefault="00B46E90" w:rsidP="00707436">
            <w:pPr>
              <w:pStyle w:val="TAC"/>
              <w:rPr>
                <w:color w:val="808080" w:themeColor="background1" w:themeShade="80"/>
              </w:rPr>
            </w:pPr>
            <w:r w:rsidRPr="00A45360">
              <w:rPr>
                <w:color w:val="808080" w:themeColor="background1" w:themeShade="80"/>
              </w:rPr>
              <w:t>8.9125</w:t>
            </w:r>
          </w:p>
        </w:tc>
      </w:tr>
      <w:tr w:rsidR="00B46E90" w:rsidRPr="00A45360" w14:paraId="1DDC36AD" w14:textId="77777777" w:rsidTr="00707436">
        <w:trPr>
          <w:jc w:val="center"/>
        </w:trPr>
        <w:tc>
          <w:tcPr>
            <w:tcW w:w="7853" w:type="dxa"/>
            <w:gridSpan w:val="5"/>
            <w:tcBorders>
              <w:bottom w:val="single" w:sz="4" w:space="0" w:color="auto"/>
            </w:tcBorders>
          </w:tcPr>
          <w:p w14:paraId="3D526AE9" w14:textId="77777777" w:rsidR="00B46E90" w:rsidRPr="00A45360" w:rsidRDefault="00B46E90" w:rsidP="00707436">
            <w:pPr>
              <w:pStyle w:val="TAC"/>
            </w:pPr>
            <w:r w:rsidRPr="00A45360">
              <w:t xml:space="preserve">Note: For UMa frequency fc = 6 as stated in [2], and other parameters </w:t>
            </w:r>
            <w:proofErr w:type="spellStart"/>
            <w:r w:rsidRPr="00A45360">
              <w:t>hUMa</w:t>
            </w:r>
            <w:proofErr w:type="spellEnd"/>
            <w:r w:rsidRPr="00A45360">
              <w:t xml:space="preserve"> = 25, </w:t>
            </w:r>
            <w:proofErr w:type="spellStart"/>
            <w:r w:rsidRPr="00A45360">
              <w:t>hUMi</w:t>
            </w:r>
            <w:proofErr w:type="spellEnd"/>
            <w:r w:rsidRPr="00A45360">
              <w:t xml:space="preserve"> = 10, </w:t>
            </w:r>
            <w:proofErr w:type="spellStart"/>
            <w:r w:rsidRPr="00A45360">
              <w:t>hUT</w:t>
            </w:r>
            <w:proofErr w:type="spellEnd"/>
            <w:r w:rsidRPr="00A45360">
              <w:t xml:space="preserve"> = 1.5, and D2D = 100.</w:t>
            </w:r>
          </w:p>
        </w:tc>
      </w:tr>
    </w:tbl>
    <w:p w14:paraId="242A5002" w14:textId="77777777" w:rsidR="00B46E90" w:rsidRDefault="00B46E90" w:rsidP="00B46E90">
      <w:pPr>
        <w:rPr>
          <w:rFonts w:eastAsia="Batang"/>
        </w:rPr>
      </w:pPr>
    </w:p>
    <w:p w14:paraId="064C294F" w14:textId="77777777" w:rsidR="00B46E90" w:rsidRPr="002C449F" w:rsidRDefault="00B46E90" w:rsidP="00B46E90">
      <w:pPr>
        <w:rPr>
          <w:rFonts w:eastAsia="Batang"/>
          <w:i/>
        </w:rPr>
      </w:pPr>
      <w:r>
        <w:rPr>
          <w:rFonts w:eastAsia="Batang"/>
        </w:rPr>
        <w:t xml:space="preserve">Once the </w:t>
      </w:r>
      <w:r w:rsidRPr="00832E6E">
        <w:rPr>
          <w:rFonts w:eastAsia="Batang"/>
        </w:rPr>
        <w:t>channel realization</w:t>
      </w:r>
      <w:r>
        <w:rPr>
          <w:rFonts w:eastAsia="Batang"/>
        </w:rPr>
        <w:t xml:space="preserve"> procedure arrives at the step of coupling the </w:t>
      </w:r>
      <w:r w:rsidRPr="002C449F">
        <w:rPr>
          <w:rFonts w:eastAsia="Batang"/>
        </w:rPr>
        <w:t xml:space="preserve">AOD angles to AOA angles within a cluster </w:t>
      </w:r>
      <w:r w:rsidRPr="002C449F">
        <w:rPr>
          <w:rFonts w:eastAsia="Batang"/>
          <w:i/>
        </w:rPr>
        <w:t>n</w:t>
      </w:r>
      <w:r>
        <w:rPr>
          <w:rFonts w:eastAsia="Batang"/>
        </w:rPr>
        <w:t xml:space="preserve"> (step 2).</w:t>
      </w:r>
      <w:r w:rsidRPr="002C449F">
        <w:rPr>
          <w:rFonts w:eastAsia="Batang"/>
        </w:rPr>
        <w:t xml:space="preserve"> Instead of random procedure, the coupling </w:t>
      </w:r>
      <w:r>
        <w:rPr>
          <w:rFonts w:eastAsia="Batang"/>
        </w:rPr>
        <w:t>shall be</w:t>
      </w:r>
      <w:r w:rsidRPr="002C449F">
        <w:rPr>
          <w:rFonts w:eastAsia="Batang"/>
        </w:rPr>
        <w:t xml:space="preserve"> performed using the fixed coupling pattern specified in </w:t>
      </w:r>
      <w:r w:rsidRPr="003A2706">
        <w:t>Table 7.2-</w:t>
      </w:r>
      <w:r>
        <w:t>6</w:t>
      </w:r>
      <w:r w:rsidRPr="002C449F">
        <w:rPr>
          <w:rFonts w:eastAsia="Batang"/>
        </w:rPr>
        <w:t xml:space="preserve">. The same fixed coupling pattern is applied for all clusters </w:t>
      </w:r>
      <w:r w:rsidRPr="002C449F">
        <w:rPr>
          <w:rFonts w:eastAsia="Batang"/>
          <w:i/>
        </w:rPr>
        <w:t>n.</w:t>
      </w:r>
    </w:p>
    <w:p w14:paraId="32D9613D" w14:textId="77777777" w:rsidR="00B46E90" w:rsidRPr="002C449F" w:rsidRDefault="00B46E90" w:rsidP="00B46E90">
      <w:pPr>
        <w:pStyle w:val="TH"/>
      </w:pPr>
      <w:r w:rsidRPr="003A2706">
        <w:t>Table 7.2-</w:t>
      </w:r>
      <w:r>
        <w:t>6:</w:t>
      </w:r>
      <w:r w:rsidRPr="002C449F">
        <w:t xml:space="preserve"> Fixed </w:t>
      </w:r>
      <w:bookmarkStart w:id="9" w:name="_Hlk173424786"/>
      <w:r w:rsidRPr="002C449F">
        <w:t>coupling pattern of ray angles to be applied for each cluster</w:t>
      </w:r>
      <w:bookmarkEnd w:id="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6"/>
        <w:gridCol w:w="417"/>
        <w:gridCol w:w="417"/>
        <w:gridCol w:w="417"/>
        <w:gridCol w:w="417"/>
        <w:gridCol w:w="417"/>
        <w:gridCol w:w="417"/>
        <w:gridCol w:w="417"/>
        <w:gridCol w:w="417"/>
        <w:gridCol w:w="417"/>
        <w:gridCol w:w="417"/>
        <w:gridCol w:w="417"/>
        <w:gridCol w:w="417"/>
        <w:gridCol w:w="417"/>
        <w:gridCol w:w="417"/>
        <w:gridCol w:w="417"/>
        <w:gridCol w:w="417"/>
        <w:gridCol w:w="417"/>
        <w:gridCol w:w="417"/>
        <w:gridCol w:w="417"/>
        <w:gridCol w:w="417"/>
      </w:tblGrid>
      <w:tr w:rsidR="00B46E90" w:rsidRPr="002C449F" w14:paraId="0BEC49C5" w14:textId="77777777" w:rsidTr="00707436">
        <w:trPr>
          <w:trHeight w:val="290"/>
          <w:jc w:val="center"/>
        </w:trPr>
        <w:tc>
          <w:tcPr>
            <w:tcW w:w="868" w:type="dxa"/>
            <w:tcBorders>
              <w:top w:val="nil"/>
              <w:left w:val="nil"/>
            </w:tcBorders>
            <w:vAlign w:val="center"/>
          </w:tcPr>
          <w:p w14:paraId="58743B13" w14:textId="77777777" w:rsidR="00B46E90" w:rsidRPr="002C449F" w:rsidRDefault="00B46E90" w:rsidP="00707436">
            <w:pPr>
              <w:autoSpaceDE w:val="0"/>
              <w:autoSpaceDN w:val="0"/>
              <w:adjustRightInd w:val="0"/>
              <w:spacing w:after="0"/>
              <w:jc w:val="right"/>
              <w:rPr>
                <w:b/>
                <w:i/>
                <w:color w:val="000000"/>
              </w:rPr>
            </w:pPr>
          </w:p>
        </w:tc>
        <w:tc>
          <w:tcPr>
            <w:tcW w:w="0" w:type="auto"/>
            <w:gridSpan w:val="20"/>
            <w:shd w:val="clear" w:color="auto" w:fill="D9D9D9"/>
            <w:vAlign w:val="center"/>
          </w:tcPr>
          <w:p w14:paraId="7E0B208A" w14:textId="77777777" w:rsidR="00B46E90" w:rsidRPr="002C449F" w:rsidRDefault="00B46E90" w:rsidP="00707436">
            <w:pPr>
              <w:pStyle w:val="TAH"/>
            </w:pPr>
            <w:r w:rsidRPr="002C449F">
              <w:t>m</w:t>
            </w:r>
          </w:p>
        </w:tc>
      </w:tr>
      <w:tr w:rsidR="00B46E90" w:rsidRPr="002C449F" w14:paraId="6F4B9DE1" w14:textId="77777777" w:rsidTr="00707436">
        <w:trPr>
          <w:trHeight w:val="227"/>
          <w:jc w:val="center"/>
        </w:trPr>
        <w:tc>
          <w:tcPr>
            <w:tcW w:w="868" w:type="dxa"/>
            <w:shd w:val="clear" w:color="auto" w:fill="D9D9D9"/>
            <w:vAlign w:val="center"/>
          </w:tcPr>
          <w:p w14:paraId="02D6B2F5" w14:textId="77777777" w:rsidR="00B46E90" w:rsidRPr="002C449F" w:rsidRDefault="00B46E90" w:rsidP="00707436">
            <w:pPr>
              <w:pStyle w:val="TAC"/>
              <w:rPr>
                <w:color w:val="000000"/>
              </w:rPr>
            </w:pPr>
            <w:r w:rsidRPr="002C449F">
              <w:object w:dxaOrig="760" w:dyaOrig="380" w14:anchorId="3595C9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20.25pt" o:ole="">
                  <v:imagedata r:id="rId36" o:title=""/>
                </v:shape>
                <o:OLEObject Type="Embed" ProgID="Equation.3" ShapeID="_x0000_i1025" DrawAspect="Content" ObjectID="_1789826427" r:id="rId37"/>
              </w:object>
            </w:r>
          </w:p>
        </w:tc>
        <w:tc>
          <w:tcPr>
            <w:tcW w:w="0" w:type="auto"/>
            <w:vAlign w:val="center"/>
          </w:tcPr>
          <w:p w14:paraId="019C10D0" w14:textId="77777777" w:rsidR="00B46E90" w:rsidRPr="002C449F" w:rsidRDefault="00B46E90" w:rsidP="00707436">
            <w:pPr>
              <w:pStyle w:val="TAC"/>
              <w:rPr>
                <w:rFonts w:cs="Arial"/>
                <w:color w:val="000000"/>
                <w:szCs w:val="18"/>
              </w:rPr>
            </w:pPr>
            <w:r w:rsidRPr="002C449F">
              <w:rPr>
                <w:rFonts w:cs="Arial"/>
                <w:color w:val="000000"/>
                <w:szCs w:val="18"/>
              </w:rPr>
              <w:t>6</w:t>
            </w:r>
          </w:p>
        </w:tc>
        <w:tc>
          <w:tcPr>
            <w:tcW w:w="0" w:type="auto"/>
            <w:vAlign w:val="center"/>
          </w:tcPr>
          <w:p w14:paraId="5B3DAAB2" w14:textId="77777777" w:rsidR="00B46E90" w:rsidRPr="002C449F" w:rsidRDefault="00B46E90" w:rsidP="00707436">
            <w:pPr>
              <w:pStyle w:val="TAC"/>
              <w:rPr>
                <w:rFonts w:cs="Arial"/>
                <w:color w:val="000000"/>
                <w:szCs w:val="18"/>
              </w:rPr>
            </w:pPr>
            <w:r w:rsidRPr="002C449F">
              <w:rPr>
                <w:rFonts w:cs="Arial"/>
                <w:color w:val="000000"/>
                <w:szCs w:val="18"/>
              </w:rPr>
              <w:t>12</w:t>
            </w:r>
          </w:p>
        </w:tc>
        <w:tc>
          <w:tcPr>
            <w:tcW w:w="0" w:type="auto"/>
            <w:vAlign w:val="center"/>
          </w:tcPr>
          <w:p w14:paraId="67CA42CD" w14:textId="77777777" w:rsidR="00B46E90" w:rsidRPr="002C449F" w:rsidRDefault="00B46E90" w:rsidP="00707436">
            <w:pPr>
              <w:pStyle w:val="TAC"/>
              <w:rPr>
                <w:rFonts w:cs="Arial"/>
                <w:color w:val="000000"/>
                <w:szCs w:val="18"/>
              </w:rPr>
            </w:pPr>
            <w:r w:rsidRPr="002C449F">
              <w:rPr>
                <w:rFonts w:cs="Arial"/>
                <w:color w:val="000000"/>
                <w:szCs w:val="18"/>
              </w:rPr>
              <w:t>5</w:t>
            </w:r>
          </w:p>
        </w:tc>
        <w:tc>
          <w:tcPr>
            <w:tcW w:w="0" w:type="auto"/>
            <w:vAlign w:val="center"/>
          </w:tcPr>
          <w:p w14:paraId="55719EE5" w14:textId="77777777" w:rsidR="00B46E90" w:rsidRPr="002C449F" w:rsidRDefault="00B46E90" w:rsidP="00707436">
            <w:pPr>
              <w:pStyle w:val="TAC"/>
              <w:rPr>
                <w:rFonts w:cs="Arial"/>
                <w:color w:val="000000"/>
                <w:szCs w:val="18"/>
              </w:rPr>
            </w:pPr>
            <w:r w:rsidRPr="002C449F">
              <w:rPr>
                <w:rFonts w:cs="Arial"/>
                <w:color w:val="000000"/>
                <w:szCs w:val="18"/>
              </w:rPr>
              <w:t>10</w:t>
            </w:r>
          </w:p>
        </w:tc>
        <w:tc>
          <w:tcPr>
            <w:tcW w:w="0" w:type="auto"/>
            <w:vAlign w:val="center"/>
          </w:tcPr>
          <w:p w14:paraId="02E98AAA" w14:textId="77777777" w:rsidR="00B46E90" w:rsidRPr="002C449F" w:rsidRDefault="00B46E90" w:rsidP="00707436">
            <w:pPr>
              <w:pStyle w:val="TAC"/>
              <w:rPr>
                <w:rFonts w:cs="Arial"/>
                <w:color w:val="000000"/>
                <w:szCs w:val="18"/>
              </w:rPr>
            </w:pPr>
            <w:r w:rsidRPr="002C449F">
              <w:rPr>
                <w:rFonts w:cs="Arial"/>
                <w:color w:val="000000"/>
                <w:szCs w:val="18"/>
              </w:rPr>
              <w:t>8</w:t>
            </w:r>
          </w:p>
        </w:tc>
        <w:tc>
          <w:tcPr>
            <w:tcW w:w="0" w:type="auto"/>
            <w:vAlign w:val="center"/>
          </w:tcPr>
          <w:p w14:paraId="54795C92" w14:textId="77777777" w:rsidR="00B46E90" w:rsidRPr="002C449F" w:rsidRDefault="00B46E90" w:rsidP="00707436">
            <w:pPr>
              <w:pStyle w:val="TAC"/>
              <w:rPr>
                <w:rFonts w:cs="Arial"/>
                <w:color w:val="000000"/>
                <w:szCs w:val="18"/>
              </w:rPr>
            </w:pPr>
            <w:r w:rsidRPr="002C449F">
              <w:rPr>
                <w:rFonts w:cs="Arial"/>
                <w:color w:val="000000"/>
                <w:szCs w:val="18"/>
              </w:rPr>
              <w:t>11</w:t>
            </w:r>
          </w:p>
        </w:tc>
        <w:tc>
          <w:tcPr>
            <w:tcW w:w="0" w:type="auto"/>
            <w:vAlign w:val="center"/>
          </w:tcPr>
          <w:p w14:paraId="4EE12B73" w14:textId="77777777" w:rsidR="00B46E90" w:rsidRPr="002C449F" w:rsidRDefault="00B46E90" w:rsidP="00707436">
            <w:pPr>
              <w:pStyle w:val="TAC"/>
              <w:rPr>
                <w:rFonts w:cs="Arial"/>
                <w:color w:val="000000"/>
                <w:szCs w:val="18"/>
              </w:rPr>
            </w:pPr>
            <w:r w:rsidRPr="002C449F">
              <w:rPr>
                <w:rFonts w:cs="Arial"/>
                <w:color w:val="000000"/>
                <w:szCs w:val="18"/>
              </w:rPr>
              <w:t>16</w:t>
            </w:r>
          </w:p>
        </w:tc>
        <w:tc>
          <w:tcPr>
            <w:tcW w:w="0" w:type="auto"/>
            <w:vAlign w:val="center"/>
          </w:tcPr>
          <w:p w14:paraId="2F4CC687" w14:textId="77777777" w:rsidR="00B46E90" w:rsidRPr="002C449F" w:rsidRDefault="00B46E90" w:rsidP="00707436">
            <w:pPr>
              <w:pStyle w:val="TAC"/>
              <w:rPr>
                <w:rFonts w:cs="Arial"/>
                <w:color w:val="000000"/>
                <w:szCs w:val="18"/>
              </w:rPr>
            </w:pPr>
            <w:r w:rsidRPr="002C449F">
              <w:rPr>
                <w:rFonts w:cs="Arial"/>
                <w:color w:val="000000"/>
                <w:szCs w:val="18"/>
              </w:rPr>
              <w:t>14</w:t>
            </w:r>
          </w:p>
        </w:tc>
        <w:tc>
          <w:tcPr>
            <w:tcW w:w="0" w:type="auto"/>
            <w:vAlign w:val="center"/>
          </w:tcPr>
          <w:p w14:paraId="2F68E42A" w14:textId="77777777" w:rsidR="00B46E90" w:rsidRPr="002C449F" w:rsidRDefault="00B46E90" w:rsidP="00707436">
            <w:pPr>
              <w:pStyle w:val="TAC"/>
              <w:rPr>
                <w:rFonts w:cs="Arial"/>
                <w:color w:val="000000"/>
                <w:szCs w:val="18"/>
              </w:rPr>
            </w:pPr>
            <w:r w:rsidRPr="002C449F">
              <w:rPr>
                <w:rFonts w:cs="Arial"/>
                <w:color w:val="000000"/>
                <w:szCs w:val="18"/>
              </w:rPr>
              <w:t>18</w:t>
            </w:r>
          </w:p>
        </w:tc>
        <w:tc>
          <w:tcPr>
            <w:tcW w:w="0" w:type="auto"/>
            <w:vAlign w:val="center"/>
          </w:tcPr>
          <w:p w14:paraId="6605DECC" w14:textId="77777777" w:rsidR="00B46E90" w:rsidRPr="002C449F" w:rsidRDefault="00B46E90" w:rsidP="00707436">
            <w:pPr>
              <w:pStyle w:val="TAC"/>
              <w:rPr>
                <w:rFonts w:cs="Arial"/>
                <w:color w:val="000000"/>
                <w:szCs w:val="18"/>
              </w:rPr>
            </w:pPr>
            <w:r w:rsidRPr="002C449F">
              <w:rPr>
                <w:rFonts w:cs="Arial"/>
                <w:color w:val="000000"/>
                <w:szCs w:val="18"/>
              </w:rPr>
              <w:t>9</w:t>
            </w:r>
          </w:p>
        </w:tc>
        <w:tc>
          <w:tcPr>
            <w:tcW w:w="0" w:type="auto"/>
            <w:vAlign w:val="center"/>
          </w:tcPr>
          <w:p w14:paraId="0A411327" w14:textId="77777777" w:rsidR="00B46E90" w:rsidRPr="002C449F" w:rsidRDefault="00B46E90" w:rsidP="00707436">
            <w:pPr>
              <w:pStyle w:val="TAC"/>
              <w:rPr>
                <w:rFonts w:cs="Arial"/>
                <w:color w:val="000000"/>
                <w:szCs w:val="18"/>
              </w:rPr>
            </w:pPr>
            <w:r w:rsidRPr="002C449F">
              <w:rPr>
                <w:rFonts w:cs="Arial"/>
                <w:color w:val="000000"/>
                <w:szCs w:val="18"/>
              </w:rPr>
              <w:t>20</w:t>
            </w:r>
          </w:p>
        </w:tc>
        <w:tc>
          <w:tcPr>
            <w:tcW w:w="0" w:type="auto"/>
            <w:vAlign w:val="center"/>
          </w:tcPr>
          <w:p w14:paraId="7D8866E0" w14:textId="77777777" w:rsidR="00B46E90" w:rsidRPr="002C449F" w:rsidRDefault="00B46E90" w:rsidP="00707436">
            <w:pPr>
              <w:pStyle w:val="TAC"/>
              <w:rPr>
                <w:rFonts w:cs="Arial"/>
                <w:color w:val="000000"/>
                <w:szCs w:val="18"/>
              </w:rPr>
            </w:pPr>
            <w:r w:rsidRPr="002C449F">
              <w:rPr>
                <w:rFonts w:cs="Arial"/>
                <w:color w:val="000000"/>
                <w:szCs w:val="18"/>
              </w:rPr>
              <w:t>4</w:t>
            </w:r>
          </w:p>
        </w:tc>
        <w:tc>
          <w:tcPr>
            <w:tcW w:w="0" w:type="auto"/>
            <w:vAlign w:val="center"/>
          </w:tcPr>
          <w:p w14:paraId="74DFA9EA" w14:textId="77777777" w:rsidR="00B46E90" w:rsidRPr="002C449F" w:rsidRDefault="00B46E90" w:rsidP="00707436">
            <w:pPr>
              <w:pStyle w:val="TAC"/>
              <w:rPr>
                <w:rFonts w:cs="Arial"/>
                <w:color w:val="000000"/>
                <w:szCs w:val="18"/>
              </w:rPr>
            </w:pPr>
            <w:r w:rsidRPr="002C449F">
              <w:rPr>
                <w:rFonts w:cs="Arial"/>
                <w:color w:val="000000"/>
                <w:szCs w:val="18"/>
              </w:rPr>
              <w:t>2</w:t>
            </w:r>
          </w:p>
        </w:tc>
        <w:tc>
          <w:tcPr>
            <w:tcW w:w="0" w:type="auto"/>
            <w:vAlign w:val="center"/>
          </w:tcPr>
          <w:p w14:paraId="438670AA" w14:textId="77777777" w:rsidR="00B46E90" w:rsidRPr="002C449F" w:rsidRDefault="00B46E90" w:rsidP="00707436">
            <w:pPr>
              <w:pStyle w:val="TAC"/>
              <w:rPr>
                <w:rFonts w:cs="Arial"/>
                <w:color w:val="000000"/>
                <w:szCs w:val="18"/>
              </w:rPr>
            </w:pPr>
            <w:r w:rsidRPr="002C449F">
              <w:rPr>
                <w:rFonts w:cs="Arial"/>
                <w:color w:val="000000"/>
                <w:szCs w:val="18"/>
              </w:rPr>
              <w:t>15</w:t>
            </w:r>
          </w:p>
        </w:tc>
        <w:tc>
          <w:tcPr>
            <w:tcW w:w="0" w:type="auto"/>
            <w:vAlign w:val="center"/>
          </w:tcPr>
          <w:p w14:paraId="179D10F0" w14:textId="77777777" w:rsidR="00B46E90" w:rsidRPr="002C449F" w:rsidRDefault="00B46E90" w:rsidP="00707436">
            <w:pPr>
              <w:pStyle w:val="TAC"/>
              <w:rPr>
                <w:rFonts w:cs="Arial"/>
                <w:color w:val="000000"/>
                <w:szCs w:val="18"/>
              </w:rPr>
            </w:pPr>
            <w:r w:rsidRPr="002C449F">
              <w:rPr>
                <w:rFonts w:cs="Arial"/>
                <w:color w:val="000000"/>
                <w:szCs w:val="18"/>
              </w:rPr>
              <w:t>7</w:t>
            </w:r>
          </w:p>
        </w:tc>
        <w:tc>
          <w:tcPr>
            <w:tcW w:w="0" w:type="auto"/>
            <w:vAlign w:val="center"/>
          </w:tcPr>
          <w:p w14:paraId="7F9F7F3B" w14:textId="77777777" w:rsidR="00B46E90" w:rsidRPr="002C449F" w:rsidRDefault="00B46E90" w:rsidP="00707436">
            <w:pPr>
              <w:pStyle w:val="TAC"/>
              <w:rPr>
                <w:rFonts w:cs="Arial"/>
                <w:color w:val="000000"/>
                <w:szCs w:val="18"/>
              </w:rPr>
            </w:pPr>
            <w:r w:rsidRPr="002C449F">
              <w:rPr>
                <w:rFonts w:cs="Arial"/>
                <w:color w:val="000000"/>
                <w:szCs w:val="18"/>
              </w:rPr>
              <w:t>13</w:t>
            </w:r>
          </w:p>
        </w:tc>
        <w:tc>
          <w:tcPr>
            <w:tcW w:w="0" w:type="auto"/>
            <w:vAlign w:val="center"/>
          </w:tcPr>
          <w:p w14:paraId="24E0F58B" w14:textId="77777777" w:rsidR="00B46E90" w:rsidRPr="002C449F" w:rsidRDefault="00B46E90" w:rsidP="00707436">
            <w:pPr>
              <w:pStyle w:val="TAC"/>
              <w:rPr>
                <w:rFonts w:cs="Arial"/>
                <w:color w:val="000000"/>
                <w:szCs w:val="18"/>
              </w:rPr>
            </w:pPr>
            <w:r w:rsidRPr="002C449F">
              <w:rPr>
                <w:rFonts w:cs="Arial"/>
                <w:color w:val="000000"/>
                <w:szCs w:val="18"/>
              </w:rPr>
              <w:t>19</w:t>
            </w:r>
          </w:p>
        </w:tc>
        <w:tc>
          <w:tcPr>
            <w:tcW w:w="0" w:type="auto"/>
            <w:vAlign w:val="center"/>
          </w:tcPr>
          <w:p w14:paraId="653899C1" w14:textId="77777777" w:rsidR="00B46E90" w:rsidRPr="002C449F" w:rsidRDefault="00B46E90" w:rsidP="00707436">
            <w:pPr>
              <w:pStyle w:val="TAC"/>
              <w:rPr>
                <w:rFonts w:cs="Arial"/>
                <w:color w:val="000000"/>
                <w:szCs w:val="18"/>
              </w:rPr>
            </w:pPr>
            <w:r w:rsidRPr="002C449F">
              <w:rPr>
                <w:rFonts w:cs="Arial"/>
                <w:color w:val="000000"/>
                <w:szCs w:val="18"/>
              </w:rPr>
              <w:t>17</w:t>
            </w:r>
          </w:p>
        </w:tc>
        <w:tc>
          <w:tcPr>
            <w:tcW w:w="0" w:type="auto"/>
            <w:vAlign w:val="center"/>
          </w:tcPr>
          <w:p w14:paraId="476F6D29" w14:textId="77777777" w:rsidR="00B46E90" w:rsidRPr="002C449F" w:rsidRDefault="00B46E90" w:rsidP="00707436">
            <w:pPr>
              <w:pStyle w:val="TAC"/>
              <w:rPr>
                <w:rFonts w:cs="Arial"/>
                <w:color w:val="000000"/>
                <w:szCs w:val="18"/>
              </w:rPr>
            </w:pPr>
            <w:r w:rsidRPr="002C449F">
              <w:rPr>
                <w:rFonts w:cs="Arial"/>
                <w:color w:val="000000"/>
                <w:szCs w:val="18"/>
              </w:rPr>
              <w:t>3</w:t>
            </w:r>
          </w:p>
        </w:tc>
        <w:tc>
          <w:tcPr>
            <w:tcW w:w="0" w:type="auto"/>
            <w:vAlign w:val="center"/>
          </w:tcPr>
          <w:p w14:paraId="18BB94E4" w14:textId="77777777" w:rsidR="00B46E90" w:rsidRPr="002C449F" w:rsidRDefault="00B46E90" w:rsidP="00707436">
            <w:pPr>
              <w:pStyle w:val="TAC"/>
              <w:rPr>
                <w:rFonts w:cs="Arial"/>
                <w:color w:val="000000"/>
                <w:szCs w:val="18"/>
              </w:rPr>
            </w:pPr>
            <w:r w:rsidRPr="002C449F">
              <w:rPr>
                <w:rFonts w:cs="Arial"/>
                <w:color w:val="000000"/>
                <w:szCs w:val="18"/>
              </w:rPr>
              <w:t>1</w:t>
            </w:r>
          </w:p>
        </w:tc>
      </w:tr>
      <w:tr w:rsidR="00B46E90" w:rsidRPr="002C449F" w14:paraId="62E67A5A" w14:textId="77777777" w:rsidTr="00707436">
        <w:trPr>
          <w:trHeight w:val="227"/>
          <w:jc w:val="center"/>
        </w:trPr>
        <w:tc>
          <w:tcPr>
            <w:tcW w:w="868" w:type="dxa"/>
            <w:shd w:val="clear" w:color="auto" w:fill="D9D9D9"/>
            <w:vAlign w:val="center"/>
          </w:tcPr>
          <w:p w14:paraId="42F4C3A3" w14:textId="77777777" w:rsidR="00B46E90" w:rsidRPr="002C449F" w:rsidRDefault="00B46E90" w:rsidP="00707436">
            <w:pPr>
              <w:pStyle w:val="TAC"/>
              <w:rPr>
                <w:color w:val="000000"/>
              </w:rPr>
            </w:pPr>
            <w:r w:rsidRPr="002C449F">
              <w:object w:dxaOrig="760" w:dyaOrig="380" w14:anchorId="4E56CE0E">
                <v:shape id="_x0000_i1026" type="#_x0000_t75" style="width:42pt;height:20.25pt" o:ole="">
                  <v:imagedata r:id="rId38" o:title=""/>
                </v:shape>
                <o:OLEObject Type="Embed" ProgID="Equation.3" ShapeID="_x0000_i1026" DrawAspect="Content" ObjectID="_1789826428" r:id="rId39"/>
              </w:object>
            </w:r>
          </w:p>
        </w:tc>
        <w:tc>
          <w:tcPr>
            <w:tcW w:w="0" w:type="auto"/>
            <w:vAlign w:val="center"/>
          </w:tcPr>
          <w:p w14:paraId="43022AA4" w14:textId="77777777" w:rsidR="00B46E90" w:rsidRPr="002C449F" w:rsidRDefault="00B46E90" w:rsidP="00707436">
            <w:pPr>
              <w:pStyle w:val="TAC"/>
              <w:rPr>
                <w:rFonts w:cs="Arial"/>
                <w:color w:val="000000"/>
                <w:szCs w:val="18"/>
              </w:rPr>
            </w:pPr>
            <w:r w:rsidRPr="002C449F">
              <w:rPr>
                <w:rFonts w:cs="Arial"/>
                <w:color w:val="000000"/>
                <w:szCs w:val="18"/>
              </w:rPr>
              <w:t>20</w:t>
            </w:r>
          </w:p>
        </w:tc>
        <w:tc>
          <w:tcPr>
            <w:tcW w:w="0" w:type="auto"/>
            <w:vAlign w:val="center"/>
          </w:tcPr>
          <w:p w14:paraId="452ABB08" w14:textId="77777777" w:rsidR="00B46E90" w:rsidRPr="002C449F" w:rsidRDefault="00B46E90" w:rsidP="00707436">
            <w:pPr>
              <w:pStyle w:val="TAC"/>
              <w:rPr>
                <w:rFonts w:cs="Arial"/>
                <w:color w:val="000000"/>
                <w:szCs w:val="18"/>
              </w:rPr>
            </w:pPr>
            <w:r w:rsidRPr="002C449F">
              <w:rPr>
                <w:rFonts w:cs="Arial"/>
                <w:color w:val="000000"/>
                <w:szCs w:val="18"/>
              </w:rPr>
              <w:t>9</w:t>
            </w:r>
          </w:p>
        </w:tc>
        <w:tc>
          <w:tcPr>
            <w:tcW w:w="0" w:type="auto"/>
            <w:vAlign w:val="center"/>
          </w:tcPr>
          <w:p w14:paraId="1355F980" w14:textId="77777777" w:rsidR="00B46E90" w:rsidRPr="002C449F" w:rsidRDefault="00B46E90" w:rsidP="00707436">
            <w:pPr>
              <w:pStyle w:val="TAC"/>
              <w:rPr>
                <w:rFonts w:cs="Arial"/>
                <w:color w:val="000000"/>
                <w:szCs w:val="18"/>
              </w:rPr>
            </w:pPr>
            <w:r w:rsidRPr="002C449F">
              <w:rPr>
                <w:rFonts w:cs="Arial"/>
                <w:color w:val="000000"/>
                <w:szCs w:val="18"/>
              </w:rPr>
              <w:t>12</w:t>
            </w:r>
          </w:p>
        </w:tc>
        <w:tc>
          <w:tcPr>
            <w:tcW w:w="0" w:type="auto"/>
            <w:vAlign w:val="center"/>
          </w:tcPr>
          <w:p w14:paraId="645163F0" w14:textId="77777777" w:rsidR="00B46E90" w:rsidRPr="002C449F" w:rsidRDefault="00B46E90" w:rsidP="00707436">
            <w:pPr>
              <w:pStyle w:val="TAC"/>
              <w:rPr>
                <w:rFonts w:cs="Arial"/>
                <w:color w:val="000000"/>
                <w:szCs w:val="18"/>
              </w:rPr>
            </w:pPr>
            <w:r w:rsidRPr="002C449F">
              <w:rPr>
                <w:rFonts w:cs="Arial"/>
                <w:color w:val="000000"/>
                <w:szCs w:val="18"/>
              </w:rPr>
              <w:t>1</w:t>
            </w:r>
          </w:p>
        </w:tc>
        <w:tc>
          <w:tcPr>
            <w:tcW w:w="0" w:type="auto"/>
            <w:vAlign w:val="center"/>
          </w:tcPr>
          <w:p w14:paraId="2173D01F" w14:textId="77777777" w:rsidR="00B46E90" w:rsidRPr="002C449F" w:rsidRDefault="00B46E90" w:rsidP="00707436">
            <w:pPr>
              <w:pStyle w:val="TAC"/>
              <w:rPr>
                <w:rFonts w:cs="Arial"/>
                <w:color w:val="000000"/>
                <w:szCs w:val="18"/>
              </w:rPr>
            </w:pPr>
            <w:r w:rsidRPr="002C449F">
              <w:rPr>
                <w:rFonts w:cs="Arial"/>
                <w:color w:val="000000"/>
                <w:szCs w:val="18"/>
              </w:rPr>
              <w:t>13</w:t>
            </w:r>
          </w:p>
        </w:tc>
        <w:tc>
          <w:tcPr>
            <w:tcW w:w="0" w:type="auto"/>
            <w:vAlign w:val="center"/>
          </w:tcPr>
          <w:p w14:paraId="7303F83F" w14:textId="77777777" w:rsidR="00B46E90" w:rsidRPr="002C449F" w:rsidRDefault="00B46E90" w:rsidP="00707436">
            <w:pPr>
              <w:pStyle w:val="TAC"/>
              <w:rPr>
                <w:rFonts w:cs="Arial"/>
                <w:color w:val="000000"/>
                <w:szCs w:val="18"/>
              </w:rPr>
            </w:pPr>
            <w:r w:rsidRPr="002C449F">
              <w:rPr>
                <w:rFonts w:cs="Arial"/>
                <w:color w:val="000000"/>
                <w:szCs w:val="18"/>
              </w:rPr>
              <w:t>18</w:t>
            </w:r>
          </w:p>
        </w:tc>
        <w:tc>
          <w:tcPr>
            <w:tcW w:w="0" w:type="auto"/>
            <w:vAlign w:val="center"/>
          </w:tcPr>
          <w:p w14:paraId="7A57718F" w14:textId="77777777" w:rsidR="00B46E90" w:rsidRPr="002C449F" w:rsidRDefault="00B46E90" w:rsidP="00707436">
            <w:pPr>
              <w:pStyle w:val="TAC"/>
              <w:rPr>
                <w:rFonts w:cs="Arial"/>
                <w:color w:val="000000"/>
                <w:szCs w:val="18"/>
              </w:rPr>
            </w:pPr>
            <w:r w:rsidRPr="002C449F">
              <w:rPr>
                <w:rFonts w:cs="Arial"/>
                <w:color w:val="000000"/>
                <w:szCs w:val="18"/>
              </w:rPr>
              <w:t>10</w:t>
            </w:r>
          </w:p>
        </w:tc>
        <w:tc>
          <w:tcPr>
            <w:tcW w:w="0" w:type="auto"/>
            <w:vAlign w:val="center"/>
          </w:tcPr>
          <w:p w14:paraId="07AC71B7" w14:textId="77777777" w:rsidR="00B46E90" w:rsidRPr="002C449F" w:rsidRDefault="00B46E90" w:rsidP="00707436">
            <w:pPr>
              <w:pStyle w:val="TAC"/>
              <w:rPr>
                <w:rFonts w:cs="Arial"/>
                <w:color w:val="000000"/>
                <w:szCs w:val="18"/>
              </w:rPr>
            </w:pPr>
            <w:r w:rsidRPr="002C449F">
              <w:rPr>
                <w:rFonts w:cs="Arial"/>
                <w:color w:val="000000"/>
                <w:szCs w:val="18"/>
              </w:rPr>
              <w:t>4</w:t>
            </w:r>
          </w:p>
        </w:tc>
        <w:tc>
          <w:tcPr>
            <w:tcW w:w="0" w:type="auto"/>
            <w:vAlign w:val="center"/>
          </w:tcPr>
          <w:p w14:paraId="7D932935" w14:textId="77777777" w:rsidR="00B46E90" w:rsidRPr="002C449F" w:rsidRDefault="00B46E90" w:rsidP="00707436">
            <w:pPr>
              <w:pStyle w:val="TAC"/>
              <w:rPr>
                <w:rFonts w:cs="Arial"/>
                <w:color w:val="000000"/>
                <w:szCs w:val="18"/>
              </w:rPr>
            </w:pPr>
            <w:r w:rsidRPr="002C449F">
              <w:rPr>
                <w:rFonts w:cs="Arial"/>
                <w:color w:val="000000"/>
                <w:szCs w:val="18"/>
              </w:rPr>
              <w:t>8</w:t>
            </w:r>
          </w:p>
        </w:tc>
        <w:tc>
          <w:tcPr>
            <w:tcW w:w="0" w:type="auto"/>
            <w:vAlign w:val="center"/>
          </w:tcPr>
          <w:p w14:paraId="11A0CB25" w14:textId="77777777" w:rsidR="00B46E90" w:rsidRPr="002C449F" w:rsidRDefault="00B46E90" w:rsidP="00707436">
            <w:pPr>
              <w:pStyle w:val="TAC"/>
              <w:rPr>
                <w:rFonts w:cs="Arial"/>
                <w:color w:val="000000"/>
                <w:szCs w:val="18"/>
              </w:rPr>
            </w:pPr>
            <w:r w:rsidRPr="002C449F">
              <w:rPr>
                <w:rFonts w:cs="Arial"/>
                <w:color w:val="000000"/>
                <w:szCs w:val="18"/>
              </w:rPr>
              <w:t>2</w:t>
            </w:r>
          </w:p>
        </w:tc>
        <w:tc>
          <w:tcPr>
            <w:tcW w:w="0" w:type="auto"/>
            <w:vAlign w:val="center"/>
          </w:tcPr>
          <w:p w14:paraId="609E0BB4" w14:textId="77777777" w:rsidR="00B46E90" w:rsidRPr="002C449F" w:rsidRDefault="00B46E90" w:rsidP="00707436">
            <w:pPr>
              <w:pStyle w:val="TAC"/>
              <w:rPr>
                <w:rFonts w:cs="Arial"/>
                <w:color w:val="000000"/>
                <w:szCs w:val="18"/>
              </w:rPr>
            </w:pPr>
            <w:r w:rsidRPr="002C449F">
              <w:rPr>
                <w:rFonts w:cs="Arial"/>
                <w:color w:val="000000"/>
                <w:szCs w:val="18"/>
              </w:rPr>
              <w:t>6</w:t>
            </w:r>
          </w:p>
        </w:tc>
        <w:tc>
          <w:tcPr>
            <w:tcW w:w="0" w:type="auto"/>
            <w:vAlign w:val="center"/>
          </w:tcPr>
          <w:p w14:paraId="2A33DA40" w14:textId="77777777" w:rsidR="00B46E90" w:rsidRPr="002C449F" w:rsidRDefault="00B46E90" w:rsidP="00707436">
            <w:pPr>
              <w:pStyle w:val="TAC"/>
              <w:rPr>
                <w:rFonts w:cs="Arial"/>
                <w:color w:val="000000"/>
                <w:szCs w:val="18"/>
              </w:rPr>
            </w:pPr>
            <w:r w:rsidRPr="002C449F">
              <w:rPr>
                <w:rFonts w:cs="Arial"/>
                <w:color w:val="000000"/>
                <w:szCs w:val="18"/>
              </w:rPr>
              <w:t>14</w:t>
            </w:r>
          </w:p>
        </w:tc>
        <w:tc>
          <w:tcPr>
            <w:tcW w:w="0" w:type="auto"/>
            <w:vAlign w:val="center"/>
          </w:tcPr>
          <w:p w14:paraId="22488545" w14:textId="77777777" w:rsidR="00B46E90" w:rsidRPr="002C449F" w:rsidRDefault="00B46E90" w:rsidP="00707436">
            <w:pPr>
              <w:pStyle w:val="TAC"/>
              <w:rPr>
                <w:rFonts w:cs="Arial"/>
                <w:color w:val="000000"/>
                <w:szCs w:val="18"/>
              </w:rPr>
            </w:pPr>
            <w:r w:rsidRPr="002C449F">
              <w:rPr>
                <w:rFonts w:cs="Arial"/>
                <w:color w:val="000000"/>
                <w:szCs w:val="18"/>
              </w:rPr>
              <w:t>11</w:t>
            </w:r>
          </w:p>
        </w:tc>
        <w:tc>
          <w:tcPr>
            <w:tcW w:w="0" w:type="auto"/>
            <w:vAlign w:val="center"/>
          </w:tcPr>
          <w:p w14:paraId="532D6E80" w14:textId="77777777" w:rsidR="00B46E90" w:rsidRPr="002C449F" w:rsidRDefault="00B46E90" w:rsidP="00707436">
            <w:pPr>
              <w:pStyle w:val="TAC"/>
              <w:rPr>
                <w:rFonts w:cs="Arial"/>
                <w:color w:val="000000"/>
                <w:szCs w:val="18"/>
              </w:rPr>
            </w:pPr>
            <w:r w:rsidRPr="002C449F">
              <w:rPr>
                <w:rFonts w:cs="Arial"/>
                <w:color w:val="000000"/>
                <w:szCs w:val="18"/>
              </w:rPr>
              <w:t>19</w:t>
            </w:r>
          </w:p>
        </w:tc>
        <w:tc>
          <w:tcPr>
            <w:tcW w:w="0" w:type="auto"/>
            <w:vAlign w:val="center"/>
          </w:tcPr>
          <w:p w14:paraId="10F4F474" w14:textId="77777777" w:rsidR="00B46E90" w:rsidRPr="002C449F" w:rsidRDefault="00B46E90" w:rsidP="00707436">
            <w:pPr>
              <w:pStyle w:val="TAC"/>
              <w:rPr>
                <w:rFonts w:cs="Arial"/>
                <w:color w:val="000000"/>
                <w:szCs w:val="18"/>
              </w:rPr>
            </w:pPr>
            <w:r w:rsidRPr="002C449F">
              <w:rPr>
                <w:rFonts w:cs="Arial"/>
                <w:color w:val="000000"/>
                <w:szCs w:val="18"/>
              </w:rPr>
              <w:t>7</w:t>
            </w:r>
          </w:p>
        </w:tc>
        <w:tc>
          <w:tcPr>
            <w:tcW w:w="0" w:type="auto"/>
            <w:vAlign w:val="center"/>
          </w:tcPr>
          <w:p w14:paraId="2052B25A" w14:textId="77777777" w:rsidR="00B46E90" w:rsidRPr="002C449F" w:rsidRDefault="00B46E90" w:rsidP="00707436">
            <w:pPr>
              <w:pStyle w:val="TAC"/>
              <w:rPr>
                <w:rFonts w:cs="Arial"/>
                <w:color w:val="000000"/>
                <w:szCs w:val="18"/>
              </w:rPr>
            </w:pPr>
            <w:r w:rsidRPr="002C449F">
              <w:rPr>
                <w:rFonts w:cs="Arial"/>
                <w:color w:val="000000"/>
                <w:szCs w:val="18"/>
              </w:rPr>
              <w:t>3</w:t>
            </w:r>
          </w:p>
        </w:tc>
        <w:tc>
          <w:tcPr>
            <w:tcW w:w="0" w:type="auto"/>
            <w:vAlign w:val="center"/>
          </w:tcPr>
          <w:p w14:paraId="1F90E09E" w14:textId="77777777" w:rsidR="00B46E90" w:rsidRPr="002C449F" w:rsidRDefault="00B46E90" w:rsidP="00707436">
            <w:pPr>
              <w:pStyle w:val="TAC"/>
              <w:rPr>
                <w:rFonts w:cs="Arial"/>
                <w:color w:val="000000"/>
                <w:szCs w:val="18"/>
              </w:rPr>
            </w:pPr>
            <w:r w:rsidRPr="002C449F">
              <w:rPr>
                <w:rFonts w:cs="Arial"/>
                <w:color w:val="000000"/>
                <w:szCs w:val="18"/>
              </w:rPr>
              <w:t>17</w:t>
            </w:r>
          </w:p>
        </w:tc>
        <w:tc>
          <w:tcPr>
            <w:tcW w:w="0" w:type="auto"/>
            <w:vAlign w:val="center"/>
          </w:tcPr>
          <w:p w14:paraId="1405D08A" w14:textId="77777777" w:rsidR="00B46E90" w:rsidRPr="002C449F" w:rsidRDefault="00B46E90" w:rsidP="00707436">
            <w:pPr>
              <w:pStyle w:val="TAC"/>
              <w:rPr>
                <w:rFonts w:cs="Arial"/>
                <w:color w:val="000000"/>
                <w:szCs w:val="18"/>
              </w:rPr>
            </w:pPr>
            <w:r w:rsidRPr="002C449F">
              <w:rPr>
                <w:rFonts w:cs="Arial"/>
                <w:color w:val="000000"/>
                <w:szCs w:val="18"/>
              </w:rPr>
              <w:t>5</w:t>
            </w:r>
          </w:p>
        </w:tc>
        <w:tc>
          <w:tcPr>
            <w:tcW w:w="0" w:type="auto"/>
            <w:vAlign w:val="center"/>
          </w:tcPr>
          <w:p w14:paraId="3E1DE805" w14:textId="77777777" w:rsidR="00B46E90" w:rsidRPr="002C449F" w:rsidRDefault="00B46E90" w:rsidP="00707436">
            <w:pPr>
              <w:pStyle w:val="TAC"/>
              <w:rPr>
                <w:rFonts w:cs="Arial"/>
                <w:color w:val="000000"/>
                <w:szCs w:val="18"/>
              </w:rPr>
            </w:pPr>
            <w:r w:rsidRPr="002C449F">
              <w:rPr>
                <w:rFonts w:cs="Arial"/>
                <w:color w:val="000000"/>
                <w:szCs w:val="18"/>
              </w:rPr>
              <w:t>15</w:t>
            </w:r>
          </w:p>
        </w:tc>
        <w:tc>
          <w:tcPr>
            <w:tcW w:w="0" w:type="auto"/>
            <w:vAlign w:val="center"/>
          </w:tcPr>
          <w:p w14:paraId="1C5ACFE6" w14:textId="77777777" w:rsidR="00B46E90" w:rsidRPr="002C449F" w:rsidRDefault="00B46E90" w:rsidP="00707436">
            <w:pPr>
              <w:pStyle w:val="TAC"/>
              <w:rPr>
                <w:rFonts w:cs="Arial"/>
                <w:color w:val="000000"/>
                <w:szCs w:val="18"/>
              </w:rPr>
            </w:pPr>
            <w:r w:rsidRPr="002C449F">
              <w:rPr>
                <w:rFonts w:cs="Arial"/>
                <w:color w:val="000000"/>
                <w:szCs w:val="18"/>
              </w:rPr>
              <w:t>16</w:t>
            </w:r>
          </w:p>
        </w:tc>
      </w:tr>
      <w:tr w:rsidR="00B46E90" w:rsidRPr="002C449F" w14:paraId="07B0A279" w14:textId="77777777" w:rsidTr="00707436">
        <w:trPr>
          <w:trHeight w:val="227"/>
          <w:jc w:val="center"/>
        </w:trPr>
        <w:tc>
          <w:tcPr>
            <w:tcW w:w="868" w:type="dxa"/>
            <w:shd w:val="clear" w:color="auto" w:fill="D9D9D9"/>
            <w:vAlign w:val="center"/>
          </w:tcPr>
          <w:p w14:paraId="3EF0B9B1" w14:textId="77777777" w:rsidR="00B46E90" w:rsidRPr="002C449F" w:rsidRDefault="00B46E90" w:rsidP="00707436">
            <w:pPr>
              <w:pStyle w:val="TAC"/>
              <w:rPr>
                <w:color w:val="000000"/>
              </w:rPr>
            </w:pPr>
            <w:r w:rsidRPr="002C449F">
              <w:object w:dxaOrig="760" w:dyaOrig="380" w14:anchorId="732BCA32">
                <v:shape id="_x0000_i1027" type="#_x0000_t75" style="width:42pt;height:20.25pt" o:ole="">
                  <v:imagedata r:id="rId40" o:title=""/>
                </v:shape>
                <o:OLEObject Type="Embed" ProgID="Equation.3" ShapeID="_x0000_i1027" DrawAspect="Content" ObjectID="_1789826429" r:id="rId41"/>
              </w:object>
            </w:r>
          </w:p>
        </w:tc>
        <w:tc>
          <w:tcPr>
            <w:tcW w:w="0" w:type="auto"/>
            <w:vAlign w:val="center"/>
          </w:tcPr>
          <w:p w14:paraId="3410A3D4" w14:textId="77777777" w:rsidR="00B46E90" w:rsidRPr="002C449F" w:rsidRDefault="00B46E90" w:rsidP="00707436">
            <w:pPr>
              <w:pStyle w:val="TAC"/>
              <w:rPr>
                <w:rFonts w:cs="Arial"/>
                <w:color w:val="000000"/>
                <w:szCs w:val="18"/>
              </w:rPr>
            </w:pPr>
            <w:r w:rsidRPr="002C449F">
              <w:rPr>
                <w:rFonts w:cs="Arial"/>
                <w:color w:val="000000"/>
                <w:szCs w:val="18"/>
              </w:rPr>
              <w:t>2</w:t>
            </w:r>
          </w:p>
        </w:tc>
        <w:tc>
          <w:tcPr>
            <w:tcW w:w="0" w:type="auto"/>
            <w:vAlign w:val="center"/>
          </w:tcPr>
          <w:p w14:paraId="7D69BE66" w14:textId="77777777" w:rsidR="00B46E90" w:rsidRPr="002C449F" w:rsidRDefault="00B46E90" w:rsidP="00707436">
            <w:pPr>
              <w:pStyle w:val="TAC"/>
              <w:rPr>
                <w:rFonts w:cs="Arial"/>
                <w:color w:val="000000"/>
                <w:szCs w:val="18"/>
              </w:rPr>
            </w:pPr>
            <w:r w:rsidRPr="002C449F">
              <w:rPr>
                <w:rFonts w:cs="Arial"/>
                <w:color w:val="000000"/>
                <w:szCs w:val="18"/>
              </w:rPr>
              <w:t>16</w:t>
            </w:r>
          </w:p>
        </w:tc>
        <w:tc>
          <w:tcPr>
            <w:tcW w:w="0" w:type="auto"/>
            <w:vAlign w:val="center"/>
          </w:tcPr>
          <w:p w14:paraId="5CBA4CB5" w14:textId="77777777" w:rsidR="00B46E90" w:rsidRPr="002C449F" w:rsidRDefault="00B46E90" w:rsidP="00707436">
            <w:pPr>
              <w:pStyle w:val="TAC"/>
              <w:rPr>
                <w:rFonts w:cs="Arial"/>
                <w:color w:val="000000"/>
                <w:szCs w:val="18"/>
              </w:rPr>
            </w:pPr>
            <w:r w:rsidRPr="002C449F">
              <w:rPr>
                <w:rFonts w:cs="Arial"/>
                <w:color w:val="000000"/>
                <w:szCs w:val="18"/>
              </w:rPr>
              <w:t>3</w:t>
            </w:r>
          </w:p>
        </w:tc>
        <w:tc>
          <w:tcPr>
            <w:tcW w:w="0" w:type="auto"/>
            <w:vAlign w:val="center"/>
          </w:tcPr>
          <w:p w14:paraId="721DAD1E" w14:textId="77777777" w:rsidR="00B46E90" w:rsidRPr="002C449F" w:rsidRDefault="00B46E90" w:rsidP="00707436">
            <w:pPr>
              <w:pStyle w:val="TAC"/>
              <w:rPr>
                <w:rFonts w:cs="Arial"/>
                <w:color w:val="000000"/>
                <w:szCs w:val="18"/>
              </w:rPr>
            </w:pPr>
            <w:r w:rsidRPr="002C449F">
              <w:rPr>
                <w:rFonts w:cs="Arial"/>
                <w:color w:val="000000"/>
                <w:szCs w:val="18"/>
              </w:rPr>
              <w:t>11</w:t>
            </w:r>
          </w:p>
        </w:tc>
        <w:tc>
          <w:tcPr>
            <w:tcW w:w="0" w:type="auto"/>
            <w:vAlign w:val="center"/>
          </w:tcPr>
          <w:p w14:paraId="77875147" w14:textId="77777777" w:rsidR="00B46E90" w:rsidRPr="002C449F" w:rsidRDefault="00B46E90" w:rsidP="00707436">
            <w:pPr>
              <w:pStyle w:val="TAC"/>
              <w:rPr>
                <w:rFonts w:cs="Arial"/>
                <w:color w:val="000000"/>
                <w:szCs w:val="18"/>
              </w:rPr>
            </w:pPr>
            <w:r w:rsidRPr="002C449F">
              <w:rPr>
                <w:rFonts w:cs="Arial"/>
                <w:color w:val="000000"/>
                <w:szCs w:val="18"/>
              </w:rPr>
              <w:t>18</w:t>
            </w:r>
          </w:p>
        </w:tc>
        <w:tc>
          <w:tcPr>
            <w:tcW w:w="0" w:type="auto"/>
            <w:vAlign w:val="center"/>
          </w:tcPr>
          <w:p w14:paraId="1D461AE3" w14:textId="77777777" w:rsidR="00B46E90" w:rsidRPr="002C449F" w:rsidRDefault="00B46E90" w:rsidP="00707436">
            <w:pPr>
              <w:pStyle w:val="TAC"/>
              <w:rPr>
                <w:rFonts w:cs="Arial"/>
                <w:color w:val="000000"/>
                <w:szCs w:val="18"/>
              </w:rPr>
            </w:pPr>
            <w:r w:rsidRPr="002C449F">
              <w:rPr>
                <w:rFonts w:cs="Arial"/>
                <w:color w:val="000000"/>
                <w:szCs w:val="18"/>
              </w:rPr>
              <w:t>9</w:t>
            </w:r>
          </w:p>
        </w:tc>
        <w:tc>
          <w:tcPr>
            <w:tcW w:w="0" w:type="auto"/>
            <w:vAlign w:val="center"/>
          </w:tcPr>
          <w:p w14:paraId="25824750" w14:textId="77777777" w:rsidR="00B46E90" w:rsidRPr="002C449F" w:rsidRDefault="00B46E90" w:rsidP="00707436">
            <w:pPr>
              <w:pStyle w:val="TAC"/>
              <w:rPr>
                <w:rFonts w:cs="Arial"/>
                <w:color w:val="000000"/>
                <w:szCs w:val="18"/>
              </w:rPr>
            </w:pPr>
            <w:r w:rsidRPr="002C449F">
              <w:rPr>
                <w:rFonts w:cs="Arial"/>
                <w:color w:val="000000"/>
                <w:szCs w:val="18"/>
              </w:rPr>
              <w:t>5</w:t>
            </w:r>
          </w:p>
        </w:tc>
        <w:tc>
          <w:tcPr>
            <w:tcW w:w="0" w:type="auto"/>
            <w:vAlign w:val="center"/>
          </w:tcPr>
          <w:p w14:paraId="11F6A188" w14:textId="77777777" w:rsidR="00B46E90" w:rsidRPr="002C449F" w:rsidRDefault="00B46E90" w:rsidP="00707436">
            <w:pPr>
              <w:pStyle w:val="TAC"/>
              <w:rPr>
                <w:rFonts w:cs="Arial"/>
                <w:color w:val="000000"/>
                <w:szCs w:val="18"/>
              </w:rPr>
            </w:pPr>
            <w:r w:rsidRPr="002C449F">
              <w:rPr>
                <w:rFonts w:cs="Arial"/>
                <w:color w:val="000000"/>
                <w:szCs w:val="18"/>
              </w:rPr>
              <w:t>17</w:t>
            </w:r>
          </w:p>
        </w:tc>
        <w:tc>
          <w:tcPr>
            <w:tcW w:w="0" w:type="auto"/>
            <w:vAlign w:val="center"/>
          </w:tcPr>
          <w:p w14:paraId="3D9F8D3D" w14:textId="77777777" w:rsidR="00B46E90" w:rsidRPr="002C449F" w:rsidRDefault="00B46E90" w:rsidP="00707436">
            <w:pPr>
              <w:pStyle w:val="TAC"/>
              <w:rPr>
                <w:rFonts w:cs="Arial"/>
                <w:color w:val="000000"/>
                <w:szCs w:val="18"/>
              </w:rPr>
            </w:pPr>
            <w:r w:rsidRPr="002C449F">
              <w:rPr>
                <w:rFonts w:cs="Arial"/>
                <w:color w:val="000000"/>
                <w:szCs w:val="18"/>
              </w:rPr>
              <w:t>4</w:t>
            </w:r>
          </w:p>
        </w:tc>
        <w:tc>
          <w:tcPr>
            <w:tcW w:w="0" w:type="auto"/>
            <w:vAlign w:val="center"/>
          </w:tcPr>
          <w:p w14:paraId="2CFA24CB" w14:textId="77777777" w:rsidR="00B46E90" w:rsidRPr="002C449F" w:rsidRDefault="00B46E90" w:rsidP="00707436">
            <w:pPr>
              <w:pStyle w:val="TAC"/>
              <w:rPr>
                <w:rFonts w:cs="Arial"/>
                <w:color w:val="000000"/>
                <w:szCs w:val="18"/>
              </w:rPr>
            </w:pPr>
            <w:r w:rsidRPr="002C449F">
              <w:rPr>
                <w:rFonts w:cs="Arial"/>
                <w:color w:val="000000"/>
                <w:szCs w:val="18"/>
              </w:rPr>
              <w:t>19</w:t>
            </w:r>
          </w:p>
        </w:tc>
        <w:tc>
          <w:tcPr>
            <w:tcW w:w="0" w:type="auto"/>
            <w:vAlign w:val="center"/>
          </w:tcPr>
          <w:p w14:paraId="13624C1A" w14:textId="77777777" w:rsidR="00B46E90" w:rsidRPr="002C449F" w:rsidRDefault="00B46E90" w:rsidP="00707436">
            <w:pPr>
              <w:pStyle w:val="TAC"/>
              <w:rPr>
                <w:rFonts w:cs="Arial"/>
                <w:color w:val="000000"/>
                <w:szCs w:val="18"/>
              </w:rPr>
            </w:pPr>
            <w:r w:rsidRPr="002C449F">
              <w:rPr>
                <w:rFonts w:cs="Arial"/>
                <w:color w:val="000000"/>
                <w:szCs w:val="18"/>
              </w:rPr>
              <w:t>15</w:t>
            </w:r>
          </w:p>
        </w:tc>
        <w:tc>
          <w:tcPr>
            <w:tcW w:w="0" w:type="auto"/>
            <w:vAlign w:val="center"/>
          </w:tcPr>
          <w:p w14:paraId="3D0E3871" w14:textId="77777777" w:rsidR="00B46E90" w:rsidRPr="002C449F" w:rsidRDefault="00B46E90" w:rsidP="00707436">
            <w:pPr>
              <w:pStyle w:val="TAC"/>
              <w:rPr>
                <w:rFonts w:cs="Arial"/>
                <w:color w:val="000000"/>
                <w:szCs w:val="18"/>
              </w:rPr>
            </w:pPr>
            <w:r w:rsidRPr="002C449F">
              <w:rPr>
                <w:rFonts w:cs="Arial"/>
                <w:color w:val="000000"/>
                <w:szCs w:val="18"/>
              </w:rPr>
              <w:t>20</w:t>
            </w:r>
          </w:p>
        </w:tc>
        <w:tc>
          <w:tcPr>
            <w:tcW w:w="0" w:type="auto"/>
            <w:vAlign w:val="center"/>
          </w:tcPr>
          <w:p w14:paraId="65982D53" w14:textId="77777777" w:rsidR="00B46E90" w:rsidRPr="002C449F" w:rsidRDefault="00B46E90" w:rsidP="00707436">
            <w:pPr>
              <w:pStyle w:val="TAC"/>
              <w:rPr>
                <w:rFonts w:cs="Arial"/>
                <w:color w:val="000000"/>
                <w:szCs w:val="18"/>
              </w:rPr>
            </w:pPr>
            <w:r w:rsidRPr="002C449F">
              <w:rPr>
                <w:rFonts w:cs="Arial"/>
                <w:color w:val="000000"/>
                <w:szCs w:val="18"/>
              </w:rPr>
              <w:t>13</w:t>
            </w:r>
          </w:p>
        </w:tc>
        <w:tc>
          <w:tcPr>
            <w:tcW w:w="0" w:type="auto"/>
            <w:vAlign w:val="center"/>
          </w:tcPr>
          <w:p w14:paraId="1A0FC709" w14:textId="77777777" w:rsidR="00B46E90" w:rsidRPr="002C449F" w:rsidRDefault="00B46E90" w:rsidP="00707436">
            <w:pPr>
              <w:pStyle w:val="TAC"/>
              <w:rPr>
                <w:rFonts w:cs="Arial"/>
                <w:color w:val="000000"/>
                <w:szCs w:val="18"/>
              </w:rPr>
            </w:pPr>
            <w:r w:rsidRPr="002C449F">
              <w:rPr>
                <w:rFonts w:cs="Arial"/>
                <w:color w:val="000000"/>
                <w:szCs w:val="18"/>
              </w:rPr>
              <w:t>7</w:t>
            </w:r>
          </w:p>
        </w:tc>
        <w:tc>
          <w:tcPr>
            <w:tcW w:w="0" w:type="auto"/>
            <w:vAlign w:val="center"/>
          </w:tcPr>
          <w:p w14:paraId="6A535DBD" w14:textId="77777777" w:rsidR="00B46E90" w:rsidRPr="002C449F" w:rsidRDefault="00B46E90" w:rsidP="00707436">
            <w:pPr>
              <w:pStyle w:val="TAC"/>
              <w:rPr>
                <w:rFonts w:cs="Arial"/>
                <w:color w:val="000000"/>
                <w:szCs w:val="18"/>
              </w:rPr>
            </w:pPr>
            <w:r w:rsidRPr="002C449F">
              <w:rPr>
                <w:rFonts w:cs="Arial"/>
                <w:color w:val="000000"/>
                <w:szCs w:val="18"/>
              </w:rPr>
              <w:t>10</w:t>
            </w:r>
          </w:p>
        </w:tc>
        <w:tc>
          <w:tcPr>
            <w:tcW w:w="0" w:type="auto"/>
            <w:vAlign w:val="center"/>
          </w:tcPr>
          <w:p w14:paraId="1B4001B7" w14:textId="77777777" w:rsidR="00B46E90" w:rsidRPr="002C449F" w:rsidRDefault="00B46E90" w:rsidP="00707436">
            <w:pPr>
              <w:pStyle w:val="TAC"/>
              <w:rPr>
                <w:rFonts w:cs="Arial"/>
                <w:color w:val="000000"/>
                <w:szCs w:val="18"/>
              </w:rPr>
            </w:pPr>
            <w:r w:rsidRPr="002C449F">
              <w:rPr>
                <w:rFonts w:cs="Arial"/>
                <w:color w:val="000000"/>
                <w:szCs w:val="18"/>
              </w:rPr>
              <w:t>1</w:t>
            </w:r>
          </w:p>
        </w:tc>
        <w:tc>
          <w:tcPr>
            <w:tcW w:w="0" w:type="auto"/>
            <w:vAlign w:val="center"/>
          </w:tcPr>
          <w:p w14:paraId="018E8C19" w14:textId="77777777" w:rsidR="00B46E90" w:rsidRPr="002C449F" w:rsidRDefault="00B46E90" w:rsidP="00707436">
            <w:pPr>
              <w:pStyle w:val="TAC"/>
              <w:rPr>
                <w:rFonts w:cs="Arial"/>
                <w:color w:val="000000"/>
                <w:szCs w:val="18"/>
              </w:rPr>
            </w:pPr>
            <w:r w:rsidRPr="002C449F">
              <w:rPr>
                <w:rFonts w:cs="Arial"/>
                <w:color w:val="000000"/>
                <w:szCs w:val="18"/>
              </w:rPr>
              <w:t>8</w:t>
            </w:r>
          </w:p>
        </w:tc>
        <w:tc>
          <w:tcPr>
            <w:tcW w:w="0" w:type="auto"/>
            <w:vAlign w:val="center"/>
          </w:tcPr>
          <w:p w14:paraId="54A13A8D" w14:textId="77777777" w:rsidR="00B46E90" w:rsidRPr="002C449F" w:rsidRDefault="00B46E90" w:rsidP="00707436">
            <w:pPr>
              <w:pStyle w:val="TAC"/>
              <w:rPr>
                <w:rFonts w:cs="Arial"/>
                <w:color w:val="000000"/>
                <w:szCs w:val="18"/>
              </w:rPr>
            </w:pPr>
            <w:r w:rsidRPr="002C449F">
              <w:rPr>
                <w:rFonts w:cs="Arial"/>
                <w:color w:val="000000"/>
                <w:szCs w:val="18"/>
              </w:rPr>
              <w:t>12</w:t>
            </w:r>
          </w:p>
        </w:tc>
        <w:tc>
          <w:tcPr>
            <w:tcW w:w="0" w:type="auto"/>
            <w:vAlign w:val="center"/>
          </w:tcPr>
          <w:p w14:paraId="48501827" w14:textId="77777777" w:rsidR="00B46E90" w:rsidRPr="002C449F" w:rsidRDefault="00B46E90" w:rsidP="00707436">
            <w:pPr>
              <w:pStyle w:val="TAC"/>
              <w:rPr>
                <w:rFonts w:cs="Arial"/>
                <w:color w:val="000000"/>
                <w:szCs w:val="18"/>
              </w:rPr>
            </w:pPr>
            <w:r w:rsidRPr="002C449F">
              <w:rPr>
                <w:rFonts w:cs="Arial"/>
                <w:color w:val="000000"/>
                <w:szCs w:val="18"/>
              </w:rPr>
              <w:t>6</w:t>
            </w:r>
          </w:p>
        </w:tc>
        <w:tc>
          <w:tcPr>
            <w:tcW w:w="0" w:type="auto"/>
            <w:vAlign w:val="center"/>
          </w:tcPr>
          <w:p w14:paraId="43BB68CF" w14:textId="77777777" w:rsidR="00B46E90" w:rsidRPr="002C449F" w:rsidRDefault="00B46E90" w:rsidP="00707436">
            <w:pPr>
              <w:pStyle w:val="TAC"/>
              <w:rPr>
                <w:rFonts w:cs="Arial"/>
                <w:color w:val="000000"/>
                <w:szCs w:val="18"/>
              </w:rPr>
            </w:pPr>
            <w:r w:rsidRPr="002C449F">
              <w:rPr>
                <w:rFonts w:cs="Arial"/>
                <w:color w:val="000000"/>
                <w:szCs w:val="18"/>
              </w:rPr>
              <w:t>14</w:t>
            </w:r>
          </w:p>
        </w:tc>
      </w:tr>
      <w:tr w:rsidR="00B46E90" w:rsidRPr="002C449F" w14:paraId="43E50D12" w14:textId="77777777" w:rsidTr="00707436">
        <w:trPr>
          <w:trHeight w:val="227"/>
          <w:jc w:val="center"/>
        </w:trPr>
        <w:tc>
          <w:tcPr>
            <w:tcW w:w="868" w:type="dxa"/>
            <w:shd w:val="clear" w:color="auto" w:fill="D9D9D9"/>
            <w:vAlign w:val="center"/>
          </w:tcPr>
          <w:p w14:paraId="1E55A432" w14:textId="77777777" w:rsidR="00B46E90" w:rsidRPr="002C449F" w:rsidRDefault="00B46E90" w:rsidP="00707436">
            <w:pPr>
              <w:pStyle w:val="TAC"/>
              <w:rPr>
                <w:color w:val="000000"/>
              </w:rPr>
            </w:pPr>
            <w:r w:rsidRPr="002C449F">
              <w:object w:dxaOrig="760" w:dyaOrig="380" w14:anchorId="71F8DB91">
                <v:shape id="_x0000_i1028" type="#_x0000_t75" style="width:42pt;height:20.25pt" o:ole="">
                  <v:imagedata r:id="rId42" o:title=""/>
                </v:shape>
                <o:OLEObject Type="Embed" ProgID="Equation.3" ShapeID="_x0000_i1028" DrawAspect="Content" ObjectID="_1789826430" r:id="rId43"/>
              </w:object>
            </w:r>
          </w:p>
        </w:tc>
        <w:tc>
          <w:tcPr>
            <w:tcW w:w="0" w:type="auto"/>
            <w:vAlign w:val="center"/>
          </w:tcPr>
          <w:p w14:paraId="5688DA65" w14:textId="77777777" w:rsidR="00B46E90" w:rsidRPr="002C449F" w:rsidRDefault="00B46E90" w:rsidP="00707436">
            <w:pPr>
              <w:pStyle w:val="TAC"/>
              <w:rPr>
                <w:rFonts w:cs="Arial"/>
                <w:color w:val="000000"/>
                <w:szCs w:val="18"/>
              </w:rPr>
            </w:pPr>
            <w:r w:rsidRPr="002C449F">
              <w:rPr>
                <w:rFonts w:cs="Arial"/>
                <w:color w:val="000000"/>
                <w:szCs w:val="18"/>
              </w:rPr>
              <w:t>15</w:t>
            </w:r>
          </w:p>
        </w:tc>
        <w:tc>
          <w:tcPr>
            <w:tcW w:w="0" w:type="auto"/>
            <w:vAlign w:val="center"/>
          </w:tcPr>
          <w:p w14:paraId="5B2F326D" w14:textId="77777777" w:rsidR="00B46E90" w:rsidRPr="002C449F" w:rsidRDefault="00B46E90" w:rsidP="00707436">
            <w:pPr>
              <w:pStyle w:val="TAC"/>
              <w:rPr>
                <w:rFonts w:cs="Arial"/>
                <w:color w:val="000000"/>
                <w:szCs w:val="18"/>
              </w:rPr>
            </w:pPr>
            <w:r w:rsidRPr="002C449F">
              <w:rPr>
                <w:rFonts w:cs="Arial"/>
                <w:color w:val="000000"/>
                <w:szCs w:val="18"/>
              </w:rPr>
              <w:t>18</w:t>
            </w:r>
          </w:p>
        </w:tc>
        <w:tc>
          <w:tcPr>
            <w:tcW w:w="0" w:type="auto"/>
            <w:vAlign w:val="center"/>
          </w:tcPr>
          <w:p w14:paraId="3CAE625B" w14:textId="77777777" w:rsidR="00B46E90" w:rsidRPr="002C449F" w:rsidRDefault="00B46E90" w:rsidP="00707436">
            <w:pPr>
              <w:pStyle w:val="TAC"/>
              <w:rPr>
                <w:rFonts w:cs="Arial"/>
                <w:color w:val="000000"/>
                <w:szCs w:val="18"/>
              </w:rPr>
            </w:pPr>
            <w:r w:rsidRPr="002C449F">
              <w:rPr>
                <w:rFonts w:cs="Arial"/>
                <w:color w:val="000000"/>
                <w:szCs w:val="18"/>
              </w:rPr>
              <w:t>13</w:t>
            </w:r>
          </w:p>
        </w:tc>
        <w:tc>
          <w:tcPr>
            <w:tcW w:w="0" w:type="auto"/>
            <w:vAlign w:val="center"/>
          </w:tcPr>
          <w:p w14:paraId="08FFFFF9" w14:textId="77777777" w:rsidR="00B46E90" w:rsidRPr="002C449F" w:rsidRDefault="00B46E90" w:rsidP="00707436">
            <w:pPr>
              <w:pStyle w:val="TAC"/>
              <w:rPr>
                <w:rFonts w:cs="Arial"/>
                <w:color w:val="000000"/>
                <w:szCs w:val="18"/>
              </w:rPr>
            </w:pPr>
            <w:r w:rsidRPr="002C449F">
              <w:rPr>
                <w:rFonts w:cs="Arial"/>
                <w:color w:val="000000"/>
                <w:szCs w:val="18"/>
              </w:rPr>
              <w:t>1</w:t>
            </w:r>
          </w:p>
        </w:tc>
        <w:tc>
          <w:tcPr>
            <w:tcW w:w="0" w:type="auto"/>
            <w:vAlign w:val="center"/>
          </w:tcPr>
          <w:p w14:paraId="600BAECC" w14:textId="77777777" w:rsidR="00B46E90" w:rsidRPr="002C449F" w:rsidRDefault="00B46E90" w:rsidP="00707436">
            <w:pPr>
              <w:pStyle w:val="TAC"/>
              <w:rPr>
                <w:rFonts w:cs="Arial"/>
                <w:color w:val="000000"/>
                <w:szCs w:val="18"/>
              </w:rPr>
            </w:pPr>
            <w:r w:rsidRPr="002C449F">
              <w:rPr>
                <w:rFonts w:cs="Arial"/>
                <w:color w:val="000000"/>
                <w:szCs w:val="18"/>
              </w:rPr>
              <w:t>12</w:t>
            </w:r>
          </w:p>
        </w:tc>
        <w:tc>
          <w:tcPr>
            <w:tcW w:w="0" w:type="auto"/>
            <w:vAlign w:val="center"/>
          </w:tcPr>
          <w:p w14:paraId="3B3DC2EB" w14:textId="77777777" w:rsidR="00B46E90" w:rsidRPr="002C449F" w:rsidRDefault="00B46E90" w:rsidP="00707436">
            <w:pPr>
              <w:pStyle w:val="TAC"/>
              <w:rPr>
                <w:rFonts w:cs="Arial"/>
                <w:color w:val="000000"/>
                <w:szCs w:val="18"/>
              </w:rPr>
            </w:pPr>
            <w:r w:rsidRPr="002C449F">
              <w:rPr>
                <w:rFonts w:cs="Arial"/>
                <w:color w:val="000000"/>
                <w:szCs w:val="18"/>
              </w:rPr>
              <w:t>9</w:t>
            </w:r>
          </w:p>
        </w:tc>
        <w:tc>
          <w:tcPr>
            <w:tcW w:w="0" w:type="auto"/>
            <w:vAlign w:val="center"/>
          </w:tcPr>
          <w:p w14:paraId="4B6B800C" w14:textId="77777777" w:rsidR="00B46E90" w:rsidRPr="002C449F" w:rsidRDefault="00B46E90" w:rsidP="00707436">
            <w:pPr>
              <w:pStyle w:val="TAC"/>
              <w:rPr>
                <w:rFonts w:cs="Arial"/>
                <w:color w:val="000000"/>
                <w:szCs w:val="18"/>
              </w:rPr>
            </w:pPr>
            <w:r w:rsidRPr="002C449F">
              <w:rPr>
                <w:rFonts w:cs="Arial"/>
                <w:color w:val="000000"/>
                <w:szCs w:val="18"/>
              </w:rPr>
              <w:t>6</w:t>
            </w:r>
          </w:p>
        </w:tc>
        <w:tc>
          <w:tcPr>
            <w:tcW w:w="0" w:type="auto"/>
            <w:vAlign w:val="center"/>
          </w:tcPr>
          <w:p w14:paraId="761C1B8E" w14:textId="77777777" w:rsidR="00B46E90" w:rsidRPr="002C449F" w:rsidRDefault="00B46E90" w:rsidP="00707436">
            <w:pPr>
              <w:pStyle w:val="TAC"/>
              <w:rPr>
                <w:rFonts w:cs="Arial"/>
                <w:color w:val="000000"/>
                <w:szCs w:val="18"/>
              </w:rPr>
            </w:pPr>
            <w:r w:rsidRPr="002C449F">
              <w:rPr>
                <w:rFonts w:cs="Arial"/>
                <w:color w:val="000000"/>
                <w:szCs w:val="18"/>
              </w:rPr>
              <w:t>7</w:t>
            </w:r>
          </w:p>
        </w:tc>
        <w:tc>
          <w:tcPr>
            <w:tcW w:w="0" w:type="auto"/>
            <w:vAlign w:val="center"/>
          </w:tcPr>
          <w:p w14:paraId="2F5A1691" w14:textId="77777777" w:rsidR="00B46E90" w:rsidRPr="002C449F" w:rsidRDefault="00B46E90" w:rsidP="00707436">
            <w:pPr>
              <w:pStyle w:val="TAC"/>
              <w:rPr>
                <w:rFonts w:cs="Arial"/>
                <w:color w:val="000000"/>
                <w:szCs w:val="18"/>
              </w:rPr>
            </w:pPr>
            <w:r w:rsidRPr="002C449F">
              <w:rPr>
                <w:rFonts w:cs="Arial"/>
                <w:color w:val="000000"/>
                <w:szCs w:val="18"/>
              </w:rPr>
              <w:t>5</w:t>
            </w:r>
          </w:p>
        </w:tc>
        <w:tc>
          <w:tcPr>
            <w:tcW w:w="0" w:type="auto"/>
            <w:vAlign w:val="center"/>
          </w:tcPr>
          <w:p w14:paraId="2E207572" w14:textId="77777777" w:rsidR="00B46E90" w:rsidRPr="002C449F" w:rsidRDefault="00B46E90" w:rsidP="00707436">
            <w:pPr>
              <w:pStyle w:val="TAC"/>
              <w:rPr>
                <w:rFonts w:cs="Arial"/>
                <w:color w:val="000000"/>
                <w:szCs w:val="18"/>
              </w:rPr>
            </w:pPr>
            <w:r w:rsidRPr="002C449F">
              <w:rPr>
                <w:rFonts w:cs="Arial"/>
                <w:color w:val="000000"/>
                <w:szCs w:val="18"/>
              </w:rPr>
              <w:t>3</w:t>
            </w:r>
          </w:p>
        </w:tc>
        <w:tc>
          <w:tcPr>
            <w:tcW w:w="0" w:type="auto"/>
            <w:vAlign w:val="center"/>
          </w:tcPr>
          <w:p w14:paraId="2E4655CE" w14:textId="77777777" w:rsidR="00B46E90" w:rsidRPr="002C449F" w:rsidRDefault="00B46E90" w:rsidP="00707436">
            <w:pPr>
              <w:pStyle w:val="TAC"/>
              <w:rPr>
                <w:rFonts w:cs="Arial"/>
                <w:color w:val="000000"/>
                <w:szCs w:val="18"/>
              </w:rPr>
            </w:pPr>
            <w:r w:rsidRPr="002C449F">
              <w:rPr>
                <w:rFonts w:cs="Arial"/>
                <w:color w:val="000000"/>
                <w:szCs w:val="18"/>
              </w:rPr>
              <w:t>2</w:t>
            </w:r>
          </w:p>
        </w:tc>
        <w:tc>
          <w:tcPr>
            <w:tcW w:w="0" w:type="auto"/>
            <w:vAlign w:val="center"/>
          </w:tcPr>
          <w:p w14:paraId="5B568CF0" w14:textId="77777777" w:rsidR="00B46E90" w:rsidRPr="002C449F" w:rsidRDefault="00B46E90" w:rsidP="00707436">
            <w:pPr>
              <w:pStyle w:val="TAC"/>
              <w:rPr>
                <w:rFonts w:cs="Arial"/>
                <w:color w:val="000000"/>
                <w:szCs w:val="18"/>
              </w:rPr>
            </w:pPr>
            <w:r w:rsidRPr="002C449F">
              <w:rPr>
                <w:rFonts w:cs="Arial"/>
                <w:color w:val="000000"/>
                <w:szCs w:val="18"/>
              </w:rPr>
              <w:t>8</w:t>
            </w:r>
          </w:p>
        </w:tc>
        <w:tc>
          <w:tcPr>
            <w:tcW w:w="0" w:type="auto"/>
            <w:vAlign w:val="center"/>
          </w:tcPr>
          <w:p w14:paraId="2269A982" w14:textId="77777777" w:rsidR="00B46E90" w:rsidRPr="002C449F" w:rsidRDefault="00B46E90" w:rsidP="00707436">
            <w:pPr>
              <w:pStyle w:val="TAC"/>
              <w:rPr>
                <w:rFonts w:cs="Arial"/>
                <w:color w:val="000000"/>
                <w:szCs w:val="18"/>
              </w:rPr>
            </w:pPr>
            <w:r w:rsidRPr="002C449F">
              <w:rPr>
                <w:rFonts w:cs="Arial"/>
                <w:color w:val="000000"/>
                <w:szCs w:val="18"/>
              </w:rPr>
              <w:t>14</w:t>
            </w:r>
          </w:p>
        </w:tc>
        <w:tc>
          <w:tcPr>
            <w:tcW w:w="0" w:type="auto"/>
            <w:vAlign w:val="center"/>
          </w:tcPr>
          <w:p w14:paraId="4A989D4B" w14:textId="77777777" w:rsidR="00B46E90" w:rsidRPr="002C449F" w:rsidRDefault="00B46E90" w:rsidP="00707436">
            <w:pPr>
              <w:pStyle w:val="TAC"/>
              <w:rPr>
                <w:rFonts w:cs="Arial"/>
                <w:color w:val="000000"/>
                <w:szCs w:val="18"/>
              </w:rPr>
            </w:pPr>
            <w:r w:rsidRPr="002C449F">
              <w:rPr>
                <w:rFonts w:cs="Arial"/>
                <w:color w:val="000000"/>
                <w:szCs w:val="18"/>
              </w:rPr>
              <w:t>17</w:t>
            </w:r>
          </w:p>
        </w:tc>
        <w:tc>
          <w:tcPr>
            <w:tcW w:w="0" w:type="auto"/>
            <w:vAlign w:val="center"/>
          </w:tcPr>
          <w:p w14:paraId="5BD72182" w14:textId="77777777" w:rsidR="00B46E90" w:rsidRPr="002C449F" w:rsidRDefault="00B46E90" w:rsidP="00707436">
            <w:pPr>
              <w:pStyle w:val="TAC"/>
              <w:rPr>
                <w:rFonts w:cs="Arial"/>
                <w:color w:val="000000"/>
                <w:szCs w:val="18"/>
              </w:rPr>
            </w:pPr>
            <w:r w:rsidRPr="002C449F">
              <w:rPr>
                <w:rFonts w:cs="Arial"/>
                <w:color w:val="000000"/>
                <w:szCs w:val="18"/>
              </w:rPr>
              <w:t>19</w:t>
            </w:r>
          </w:p>
        </w:tc>
        <w:tc>
          <w:tcPr>
            <w:tcW w:w="0" w:type="auto"/>
            <w:vAlign w:val="center"/>
          </w:tcPr>
          <w:p w14:paraId="672D5B34" w14:textId="77777777" w:rsidR="00B46E90" w:rsidRPr="002C449F" w:rsidRDefault="00B46E90" w:rsidP="00707436">
            <w:pPr>
              <w:pStyle w:val="TAC"/>
              <w:rPr>
                <w:rFonts w:cs="Arial"/>
                <w:color w:val="000000"/>
                <w:szCs w:val="18"/>
              </w:rPr>
            </w:pPr>
            <w:r w:rsidRPr="002C449F">
              <w:rPr>
                <w:rFonts w:cs="Arial"/>
                <w:color w:val="000000"/>
                <w:szCs w:val="18"/>
              </w:rPr>
              <w:t>16</w:t>
            </w:r>
          </w:p>
        </w:tc>
        <w:tc>
          <w:tcPr>
            <w:tcW w:w="0" w:type="auto"/>
            <w:vAlign w:val="center"/>
          </w:tcPr>
          <w:p w14:paraId="5210D812" w14:textId="77777777" w:rsidR="00B46E90" w:rsidRPr="002C449F" w:rsidRDefault="00B46E90" w:rsidP="00707436">
            <w:pPr>
              <w:pStyle w:val="TAC"/>
              <w:rPr>
                <w:rFonts w:cs="Arial"/>
                <w:color w:val="000000"/>
                <w:szCs w:val="18"/>
              </w:rPr>
            </w:pPr>
            <w:r w:rsidRPr="002C449F">
              <w:rPr>
                <w:rFonts w:cs="Arial"/>
                <w:color w:val="000000"/>
                <w:szCs w:val="18"/>
              </w:rPr>
              <w:t>11</w:t>
            </w:r>
          </w:p>
        </w:tc>
        <w:tc>
          <w:tcPr>
            <w:tcW w:w="0" w:type="auto"/>
            <w:vAlign w:val="center"/>
          </w:tcPr>
          <w:p w14:paraId="6B3DFFE1" w14:textId="77777777" w:rsidR="00B46E90" w:rsidRPr="002C449F" w:rsidRDefault="00B46E90" w:rsidP="00707436">
            <w:pPr>
              <w:pStyle w:val="TAC"/>
              <w:rPr>
                <w:rFonts w:cs="Arial"/>
                <w:color w:val="000000"/>
                <w:szCs w:val="18"/>
              </w:rPr>
            </w:pPr>
            <w:r w:rsidRPr="002C449F">
              <w:rPr>
                <w:rFonts w:cs="Arial"/>
                <w:color w:val="000000"/>
                <w:szCs w:val="18"/>
              </w:rPr>
              <w:t>20</w:t>
            </w:r>
          </w:p>
        </w:tc>
        <w:tc>
          <w:tcPr>
            <w:tcW w:w="0" w:type="auto"/>
            <w:vAlign w:val="center"/>
          </w:tcPr>
          <w:p w14:paraId="448E56AB" w14:textId="77777777" w:rsidR="00B46E90" w:rsidRPr="002C449F" w:rsidRDefault="00B46E90" w:rsidP="00707436">
            <w:pPr>
              <w:pStyle w:val="TAC"/>
              <w:rPr>
                <w:rFonts w:cs="Arial"/>
                <w:color w:val="000000"/>
                <w:szCs w:val="18"/>
              </w:rPr>
            </w:pPr>
            <w:r w:rsidRPr="002C449F">
              <w:rPr>
                <w:rFonts w:cs="Arial"/>
                <w:color w:val="000000"/>
                <w:szCs w:val="18"/>
              </w:rPr>
              <w:t>10</w:t>
            </w:r>
          </w:p>
        </w:tc>
        <w:tc>
          <w:tcPr>
            <w:tcW w:w="0" w:type="auto"/>
            <w:vAlign w:val="center"/>
          </w:tcPr>
          <w:p w14:paraId="239FC8BF" w14:textId="77777777" w:rsidR="00B46E90" w:rsidRPr="002C449F" w:rsidRDefault="00B46E90" w:rsidP="00707436">
            <w:pPr>
              <w:pStyle w:val="TAC"/>
              <w:rPr>
                <w:rFonts w:cs="Arial"/>
                <w:color w:val="000000"/>
                <w:szCs w:val="18"/>
              </w:rPr>
            </w:pPr>
            <w:r w:rsidRPr="002C449F">
              <w:rPr>
                <w:rFonts w:cs="Arial"/>
                <w:color w:val="000000"/>
                <w:szCs w:val="18"/>
              </w:rPr>
              <w:t>4</w:t>
            </w:r>
          </w:p>
        </w:tc>
      </w:tr>
    </w:tbl>
    <w:p w14:paraId="45334288" w14:textId="77777777" w:rsidR="00B46E90" w:rsidRPr="002C449F" w:rsidRDefault="00B46E90" w:rsidP="00B46E90">
      <w:pPr>
        <w:ind w:left="48"/>
        <w:rPr>
          <w:rFonts w:eastAsia="Batang"/>
        </w:rPr>
      </w:pPr>
    </w:p>
    <w:p w14:paraId="5A8C30D3" w14:textId="77777777" w:rsidR="00B46E90" w:rsidRPr="002C449F" w:rsidRDefault="00B46E90" w:rsidP="00B46E90">
      <w:pPr>
        <w:rPr>
          <w:lang w:eastAsia="zh-CN"/>
        </w:rPr>
      </w:pPr>
      <w:r>
        <w:rPr>
          <w:rFonts w:eastAsia="Batang"/>
        </w:rPr>
        <w:t xml:space="preserve">In the next steps, </w:t>
      </w:r>
      <w:r w:rsidRPr="002C449F">
        <w:rPr>
          <w:rFonts w:eastAsia="Batang"/>
        </w:rPr>
        <w:t xml:space="preserve">the linear cross polarization power ratios (XPR) </w:t>
      </w:r>
      <w:r w:rsidRPr="002C449F">
        <w:rPr>
          <w:rFonts w:ascii="Symbol" w:hAnsi="Symbol" w:cs="Symbol"/>
          <w:i/>
          <w:sz w:val="21"/>
          <w:szCs w:val="21"/>
          <w:lang w:eastAsia="zh-CN"/>
        </w:rPr>
        <w:t></w:t>
      </w:r>
      <w:r w:rsidRPr="002C449F">
        <w:rPr>
          <w:rFonts w:ascii="Symbol" w:hAnsi="Symbol" w:cs="Symbol"/>
          <w:sz w:val="21"/>
          <w:szCs w:val="21"/>
          <w:lang w:eastAsia="zh-CN"/>
        </w:rPr>
        <w:t></w:t>
      </w:r>
      <w:r w:rsidRPr="002C449F">
        <w:rPr>
          <w:rFonts w:ascii="Symbol" w:hAnsi="Symbol" w:cs="Symbol"/>
          <w:sz w:val="21"/>
          <w:szCs w:val="21"/>
          <w:lang w:eastAsia="zh-CN"/>
        </w:rPr>
        <w:t></w:t>
      </w:r>
      <w:r>
        <w:rPr>
          <w:rFonts w:eastAsia="Batang"/>
        </w:rPr>
        <w:t>are c</w:t>
      </w:r>
      <w:r w:rsidRPr="002C449F">
        <w:rPr>
          <w:rFonts w:eastAsia="Batang"/>
        </w:rPr>
        <w:t>alculate</w:t>
      </w:r>
      <w:r>
        <w:rPr>
          <w:rFonts w:eastAsia="Batang"/>
        </w:rPr>
        <w:t>d</w:t>
      </w:r>
      <w:r w:rsidRPr="002C449F">
        <w:rPr>
          <w:rFonts w:eastAsia="Batang"/>
        </w:rPr>
        <w:t xml:space="preserve"> for each ray </w:t>
      </w:r>
      <w:r w:rsidRPr="002C449F">
        <w:rPr>
          <w:rFonts w:eastAsia="Batang"/>
          <w:i/>
        </w:rPr>
        <w:t>m</w:t>
      </w:r>
      <w:r w:rsidRPr="002C449F">
        <w:rPr>
          <w:rFonts w:eastAsia="Batang"/>
        </w:rPr>
        <w:t xml:space="preserve"> of each cluster </w:t>
      </w:r>
      <w:r w:rsidRPr="002C449F">
        <w:rPr>
          <w:rFonts w:eastAsia="Batang"/>
          <w:i/>
        </w:rPr>
        <w:t>n</w:t>
      </w:r>
      <w:r w:rsidRPr="002C449F">
        <w:rPr>
          <w:rFonts w:eastAsia="Batang"/>
        </w:rPr>
        <w:t xml:space="preserve"> </w:t>
      </w:r>
      <w:r w:rsidRPr="002C449F">
        <w:rPr>
          <w:lang w:eastAsia="zh-CN"/>
        </w:rPr>
        <w:t>as</w:t>
      </w:r>
    </w:p>
    <w:p w14:paraId="4F39EB30" w14:textId="77777777" w:rsidR="00B46E90" w:rsidRPr="002C449F" w:rsidRDefault="00B46E90" w:rsidP="00B46E90">
      <w:pPr>
        <w:pStyle w:val="EQ"/>
        <w:tabs>
          <w:tab w:val="clear" w:pos="4536"/>
          <w:tab w:val="center" w:pos="4820"/>
        </w:tabs>
        <w:jc w:val="right"/>
      </w:pPr>
      <w:r>
        <w:tab/>
      </w:r>
      <w:r w:rsidRPr="002C449F">
        <w:rPr>
          <w:position w:val="-14"/>
        </w:rPr>
        <w:object w:dxaOrig="1280" w:dyaOrig="400" w14:anchorId="730C502B">
          <v:shape id="_x0000_i1029" type="#_x0000_t75" style="width:60.75pt;height:20.25pt" o:ole="">
            <v:imagedata r:id="rId44" o:title=""/>
          </v:shape>
          <o:OLEObject Type="Embed" ProgID="Equation.3" ShapeID="_x0000_i1029" DrawAspect="Content" ObjectID="_1789826431" r:id="rId45"/>
        </w:object>
      </w:r>
      <w:r>
        <w:t>,</w:t>
      </w:r>
      <w:r>
        <w:tab/>
      </w:r>
      <w:r w:rsidRPr="002C449F">
        <w:t>(</w:t>
      </w:r>
      <w:r>
        <w:rPr>
          <w:lang w:eastAsia="ko-KR"/>
        </w:rPr>
        <w:t>7.2-7</w:t>
      </w:r>
      <w:r w:rsidRPr="002C449F">
        <w:t>)</w:t>
      </w:r>
    </w:p>
    <w:p w14:paraId="7C0076C9" w14:textId="77777777" w:rsidR="00B46E90" w:rsidRPr="002C449F" w:rsidRDefault="00B46E90" w:rsidP="00B46E90">
      <w:pPr>
        <w:rPr>
          <w:rFonts w:eastAsia="Batang"/>
        </w:rPr>
      </w:pPr>
      <w:r w:rsidRPr="002C449F">
        <w:rPr>
          <w:rFonts w:eastAsia="Batang"/>
        </w:rPr>
        <w:t xml:space="preserve">where </w:t>
      </w:r>
      <w:r w:rsidRPr="002C449F">
        <w:rPr>
          <w:rFonts w:eastAsia="Batang"/>
          <w:i/>
        </w:rPr>
        <w:t>X</w:t>
      </w:r>
      <w:r w:rsidRPr="002C449F">
        <w:rPr>
          <w:rFonts w:eastAsia="Batang"/>
        </w:rPr>
        <w:t xml:space="preserve"> is the per-cluster XPR in dB </w:t>
      </w:r>
      <w:r w:rsidRPr="002C449F">
        <w:rPr>
          <w:lang w:eastAsia="ko-KR"/>
        </w:rPr>
        <w:t>from</w:t>
      </w:r>
      <w:r>
        <w:rPr>
          <w:lang w:eastAsia="ko-KR"/>
        </w:rPr>
        <w:t xml:space="preserve"> the</w:t>
      </w:r>
      <w:r w:rsidRPr="002C449F">
        <w:rPr>
          <w:lang w:eastAsia="ko-KR"/>
        </w:rPr>
        <w:t xml:space="preserve"> </w:t>
      </w:r>
      <w:r>
        <w:rPr>
          <w:rFonts w:eastAsia="Batang"/>
        </w:rPr>
        <w:t xml:space="preserve">tables provided in section </w:t>
      </w:r>
      <w:r w:rsidRPr="00234F9D">
        <w:rPr>
          <w:rFonts w:eastAsia="Batang"/>
        </w:rPr>
        <w:t>B.2.X1.Y1</w:t>
      </w:r>
      <w:r w:rsidRPr="002C449F">
        <w:rPr>
          <w:rFonts w:eastAsia="Batang"/>
        </w:rPr>
        <w:t xml:space="preserve">. </w:t>
      </w:r>
    </w:p>
    <w:p w14:paraId="38DA01DE" w14:textId="77777777" w:rsidR="00B46E90" w:rsidRDefault="00B46E90" w:rsidP="00B46E90">
      <w:pPr>
        <w:rPr>
          <w:rFonts w:eastAsia="Batang"/>
        </w:rPr>
      </w:pPr>
    </w:p>
    <w:p w14:paraId="1E867D70" w14:textId="77777777" w:rsidR="00B46E90" w:rsidRPr="002C449F" w:rsidRDefault="00B46E90" w:rsidP="00B46E90">
      <w:pPr>
        <w:rPr>
          <w:iCs/>
        </w:rPr>
      </w:pPr>
      <w:r>
        <w:rPr>
          <w:rFonts w:eastAsia="Batang"/>
        </w:rPr>
        <w:t xml:space="preserve">The </w:t>
      </w:r>
      <w:r w:rsidRPr="002C449F">
        <w:rPr>
          <w:rFonts w:eastAsia="Batang"/>
        </w:rPr>
        <w:t xml:space="preserve">gNB beam pattern </w:t>
      </w:r>
      <w:r>
        <w:rPr>
          <w:rFonts w:eastAsia="Batang"/>
        </w:rPr>
        <w:t>including the</w:t>
      </w:r>
      <w:r w:rsidRPr="002C449F">
        <w:rPr>
          <w:rFonts w:eastAsia="Batang"/>
        </w:rPr>
        <w:t xml:space="preserve"> assumptions for gNB antenna</w:t>
      </w:r>
      <w:r>
        <w:rPr>
          <w:rFonts w:eastAsia="Batang"/>
        </w:rPr>
        <w:t xml:space="preserve"> for </w:t>
      </w:r>
      <w:r w:rsidRPr="002C449F">
        <w:rPr>
          <w:rFonts w:eastAsia="Batang"/>
        </w:rPr>
        <w:t xml:space="preserve">definitions and symbols of subclause 7.3 of </w:t>
      </w:r>
      <w:r>
        <w:rPr>
          <w:rFonts w:eastAsia="Batang"/>
        </w:rPr>
        <w:t>TR38.901</w:t>
      </w:r>
      <w:r w:rsidRPr="002C449F">
        <w:rPr>
          <w:rFonts w:eastAsia="Batang"/>
        </w:rPr>
        <w:t xml:space="preserve"> </w:t>
      </w:r>
      <w:r>
        <w:rPr>
          <w:rFonts w:eastAsia="Batang"/>
        </w:rPr>
        <w:t xml:space="preserve">for FR1 and FR2 are summarized in </w:t>
      </w:r>
      <w:r>
        <w:rPr>
          <w:iCs/>
        </w:rPr>
        <w:t>Table 7.2-7</w:t>
      </w:r>
      <w:r w:rsidRPr="002C449F">
        <w:rPr>
          <w:iCs/>
        </w:rPr>
        <w:t>.</w:t>
      </w:r>
    </w:p>
    <w:p w14:paraId="2886F8B9" w14:textId="77777777" w:rsidR="00B46E90" w:rsidRPr="002C449F" w:rsidRDefault="00B46E90" w:rsidP="00B46E90">
      <w:pPr>
        <w:pStyle w:val="TH"/>
        <w:rPr>
          <w:rFonts w:eastAsia="Batang"/>
        </w:rPr>
      </w:pPr>
      <w:bookmarkStart w:id="10" w:name="_Ref4748995"/>
      <w:r w:rsidRPr="003A2706">
        <w:lastRenderedPageBreak/>
        <w:t>Table 7.2-</w:t>
      </w:r>
      <w:bookmarkEnd w:id="10"/>
      <w:r>
        <w:t xml:space="preserve">7: </w:t>
      </w:r>
      <w:r w:rsidRPr="002C449F">
        <w:t xml:space="preserve">BS </w:t>
      </w:r>
      <w:r>
        <w:t>A</w:t>
      </w:r>
      <w:r w:rsidRPr="002C449F">
        <w:t xml:space="preserve">ntenna </w:t>
      </w:r>
      <w:r>
        <w:t>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9"/>
        <w:gridCol w:w="1204"/>
        <w:gridCol w:w="1588"/>
        <w:gridCol w:w="1405"/>
        <w:gridCol w:w="1256"/>
      </w:tblGrid>
      <w:tr w:rsidR="00B46E90" w:rsidRPr="002C449F" w14:paraId="68E4DF5E" w14:textId="77777777" w:rsidTr="00707436">
        <w:trPr>
          <w:trHeight w:val="283"/>
          <w:jc w:val="center"/>
        </w:trPr>
        <w:tc>
          <w:tcPr>
            <w:tcW w:w="3899" w:type="dxa"/>
            <w:vMerge w:val="restart"/>
            <w:shd w:val="clear" w:color="auto" w:fill="D9D9D9"/>
            <w:vAlign w:val="center"/>
          </w:tcPr>
          <w:p w14:paraId="5D008C2D" w14:textId="77777777" w:rsidR="00B46E90" w:rsidRPr="002C449F" w:rsidRDefault="00B46E90" w:rsidP="00707436">
            <w:pPr>
              <w:pStyle w:val="TAH"/>
            </w:pPr>
            <w:r w:rsidRPr="002C449F">
              <w:t>Parameter description</w:t>
            </w:r>
          </w:p>
        </w:tc>
        <w:tc>
          <w:tcPr>
            <w:tcW w:w="1204" w:type="dxa"/>
            <w:vMerge w:val="restart"/>
            <w:shd w:val="clear" w:color="auto" w:fill="D9D9D9"/>
            <w:vAlign w:val="center"/>
          </w:tcPr>
          <w:p w14:paraId="790E724F" w14:textId="77777777" w:rsidR="00B46E90" w:rsidRPr="002C449F" w:rsidRDefault="00B46E90" w:rsidP="00707436">
            <w:pPr>
              <w:pStyle w:val="TAH"/>
            </w:pPr>
            <w:r w:rsidRPr="002C449F">
              <w:t>Symbol</w:t>
            </w:r>
          </w:p>
        </w:tc>
        <w:tc>
          <w:tcPr>
            <w:tcW w:w="4249" w:type="dxa"/>
            <w:gridSpan w:val="3"/>
            <w:shd w:val="clear" w:color="auto" w:fill="D9D9D9"/>
            <w:vAlign w:val="center"/>
          </w:tcPr>
          <w:p w14:paraId="3A444A58" w14:textId="77777777" w:rsidR="00B46E90" w:rsidRPr="002C449F" w:rsidRDefault="00B46E90" w:rsidP="00707436">
            <w:pPr>
              <w:pStyle w:val="TAH"/>
            </w:pPr>
            <w:r w:rsidRPr="002C449F">
              <w:t>Parameter value</w:t>
            </w:r>
          </w:p>
        </w:tc>
      </w:tr>
      <w:tr w:rsidR="00B46E90" w:rsidRPr="002C449F" w14:paraId="10DCA5D3" w14:textId="77777777" w:rsidTr="00707436">
        <w:trPr>
          <w:trHeight w:val="283"/>
          <w:jc w:val="center"/>
        </w:trPr>
        <w:tc>
          <w:tcPr>
            <w:tcW w:w="3899" w:type="dxa"/>
            <w:vMerge/>
            <w:shd w:val="clear" w:color="auto" w:fill="D9D9D9"/>
            <w:vAlign w:val="center"/>
          </w:tcPr>
          <w:p w14:paraId="2F5A0B57" w14:textId="77777777" w:rsidR="00B46E90" w:rsidRPr="002C449F" w:rsidRDefault="00B46E90" w:rsidP="00707436">
            <w:pPr>
              <w:pStyle w:val="TAH"/>
            </w:pPr>
          </w:p>
        </w:tc>
        <w:tc>
          <w:tcPr>
            <w:tcW w:w="1204" w:type="dxa"/>
            <w:vMerge/>
            <w:shd w:val="clear" w:color="auto" w:fill="D9D9D9"/>
            <w:vAlign w:val="center"/>
          </w:tcPr>
          <w:p w14:paraId="2C71DB8D" w14:textId="77777777" w:rsidR="00B46E90" w:rsidRPr="002C449F" w:rsidRDefault="00B46E90" w:rsidP="00707436">
            <w:pPr>
              <w:pStyle w:val="TAH"/>
            </w:pPr>
          </w:p>
        </w:tc>
        <w:tc>
          <w:tcPr>
            <w:tcW w:w="1588" w:type="dxa"/>
            <w:shd w:val="clear" w:color="auto" w:fill="D9D9D9"/>
            <w:vAlign w:val="center"/>
          </w:tcPr>
          <w:p w14:paraId="27008CFC" w14:textId="77777777" w:rsidR="00B46E90" w:rsidRPr="00A031B5" w:rsidRDefault="00B46E90" w:rsidP="00707436">
            <w:pPr>
              <w:pStyle w:val="TAH"/>
              <w:rPr>
                <w:color w:val="808080" w:themeColor="background1" w:themeShade="80"/>
              </w:rPr>
            </w:pPr>
            <w:r w:rsidRPr="00A031B5">
              <w:rPr>
                <w:color w:val="808080" w:themeColor="background1" w:themeShade="80"/>
              </w:rPr>
              <w:t xml:space="preserve">FR1 </w:t>
            </w:r>
            <w:r w:rsidRPr="00A031B5">
              <w:rPr>
                <w:rFonts w:cs="Arial"/>
                <w:color w:val="808080" w:themeColor="background1" w:themeShade="80"/>
              </w:rPr>
              <w:t>≤</w:t>
            </w:r>
            <w:r w:rsidRPr="00A031B5">
              <w:rPr>
                <w:color w:val="808080" w:themeColor="background1" w:themeShade="80"/>
              </w:rPr>
              <w:t>2.5GHz</w:t>
            </w:r>
          </w:p>
        </w:tc>
        <w:tc>
          <w:tcPr>
            <w:tcW w:w="1405" w:type="dxa"/>
            <w:shd w:val="clear" w:color="auto" w:fill="D9D9D9"/>
            <w:vAlign w:val="center"/>
          </w:tcPr>
          <w:p w14:paraId="5B2D7470" w14:textId="77777777" w:rsidR="00B46E90" w:rsidRPr="002C449F" w:rsidRDefault="00B46E90" w:rsidP="00707436">
            <w:pPr>
              <w:pStyle w:val="TAH"/>
            </w:pPr>
            <w:r w:rsidRPr="002C449F">
              <w:t>FR1 &gt;2.5GHz</w:t>
            </w:r>
          </w:p>
        </w:tc>
        <w:tc>
          <w:tcPr>
            <w:tcW w:w="1256" w:type="dxa"/>
            <w:shd w:val="clear" w:color="auto" w:fill="D9D9D9"/>
            <w:vAlign w:val="center"/>
          </w:tcPr>
          <w:p w14:paraId="79D8E52B" w14:textId="77777777" w:rsidR="00B46E90" w:rsidRPr="00A031B5" w:rsidRDefault="00B46E90" w:rsidP="00707436">
            <w:pPr>
              <w:pStyle w:val="TAH"/>
              <w:rPr>
                <w:color w:val="808080" w:themeColor="background1" w:themeShade="80"/>
              </w:rPr>
            </w:pPr>
            <w:r w:rsidRPr="00A031B5">
              <w:rPr>
                <w:color w:val="808080" w:themeColor="background1" w:themeShade="80"/>
              </w:rPr>
              <w:t>FR2</w:t>
            </w:r>
          </w:p>
        </w:tc>
      </w:tr>
      <w:tr w:rsidR="00B46E90" w:rsidRPr="002C449F" w14:paraId="5B864857" w14:textId="77777777" w:rsidTr="00707436">
        <w:trPr>
          <w:jc w:val="center"/>
        </w:trPr>
        <w:tc>
          <w:tcPr>
            <w:tcW w:w="3899" w:type="dxa"/>
            <w:vAlign w:val="center"/>
          </w:tcPr>
          <w:p w14:paraId="7BD24539" w14:textId="77777777" w:rsidR="00B46E90" w:rsidRPr="002C449F" w:rsidRDefault="00B46E90" w:rsidP="00707436">
            <w:pPr>
              <w:pStyle w:val="TAC"/>
            </w:pPr>
            <w:r w:rsidRPr="002C449F">
              <w:t>Antenna panels in vertical dimension</w:t>
            </w:r>
          </w:p>
        </w:tc>
        <w:tc>
          <w:tcPr>
            <w:tcW w:w="1204" w:type="dxa"/>
            <w:vAlign w:val="center"/>
          </w:tcPr>
          <w:p w14:paraId="4CB6970A" w14:textId="77777777" w:rsidR="00B46E90" w:rsidRPr="002C449F" w:rsidRDefault="00B46E90" w:rsidP="00707436">
            <w:pPr>
              <w:pStyle w:val="TAC"/>
            </w:pPr>
            <w:r w:rsidRPr="002C449F">
              <w:rPr>
                <w:i/>
              </w:rPr>
              <w:t>M</w:t>
            </w:r>
            <w:r w:rsidRPr="002C449F">
              <w:rPr>
                <w:i/>
                <w:vertAlign w:val="subscript"/>
              </w:rPr>
              <w:t>g</w:t>
            </w:r>
          </w:p>
        </w:tc>
        <w:tc>
          <w:tcPr>
            <w:tcW w:w="1588" w:type="dxa"/>
            <w:vAlign w:val="center"/>
          </w:tcPr>
          <w:p w14:paraId="13CD33E0" w14:textId="77777777" w:rsidR="00B46E90" w:rsidRPr="00A031B5" w:rsidRDefault="00B46E90" w:rsidP="00707436">
            <w:pPr>
              <w:pStyle w:val="TAC"/>
              <w:rPr>
                <w:color w:val="808080" w:themeColor="background1" w:themeShade="80"/>
              </w:rPr>
            </w:pPr>
            <w:r w:rsidRPr="00A031B5">
              <w:rPr>
                <w:color w:val="808080" w:themeColor="background1" w:themeShade="80"/>
              </w:rPr>
              <w:t>1</w:t>
            </w:r>
          </w:p>
        </w:tc>
        <w:tc>
          <w:tcPr>
            <w:tcW w:w="1405" w:type="dxa"/>
            <w:vAlign w:val="center"/>
          </w:tcPr>
          <w:p w14:paraId="424BD8AA" w14:textId="77777777" w:rsidR="00B46E90" w:rsidRPr="002C449F" w:rsidRDefault="00B46E90" w:rsidP="00707436">
            <w:pPr>
              <w:pStyle w:val="TAC"/>
            </w:pPr>
            <w:r w:rsidRPr="002C449F">
              <w:t>1</w:t>
            </w:r>
          </w:p>
        </w:tc>
        <w:tc>
          <w:tcPr>
            <w:tcW w:w="1256" w:type="dxa"/>
            <w:vAlign w:val="center"/>
          </w:tcPr>
          <w:p w14:paraId="72C3C5C0" w14:textId="77777777" w:rsidR="00B46E90" w:rsidRPr="00A031B5" w:rsidRDefault="00B46E90" w:rsidP="00707436">
            <w:pPr>
              <w:pStyle w:val="TAC"/>
              <w:rPr>
                <w:color w:val="808080" w:themeColor="background1" w:themeShade="80"/>
              </w:rPr>
            </w:pPr>
            <w:r w:rsidRPr="00A031B5">
              <w:rPr>
                <w:color w:val="808080" w:themeColor="background1" w:themeShade="80"/>
              </w:rPr>
              <w:t>1</w:t>
            </w:r>
          </w:p>
        </w:tc>
      </w:tr>
      <w:tr w:rsidR="00B46E90" w:rsidRPr="002C449F" w14:paraId="1E8D67F5" w14:textId="77777777" w:rsidTr="00707436">
        <w:trPr>
          <w:jc w:val="center"/>
        </w:trPr>
        <w:tc>
          <w:tcPr>
            <w:tcW w:w="3899" w:type="dxa"/>
            <w:vAlign w:val="center"/>
          </w:tcPr>
          <w:p w14:paraId="49921988" w14:textId="77777777" w:rsidR="00B46E90" w:rsidRPr="002C449F" w:rsidRDefault="00B46E90" w:rsidP="00707436">
            <w:pPr>
              <w:pStyle w:val="TAC"/>
            </w:pPr>
            <w:r w:rsidRPr="002C449F">
              <w:t>Antenna panels in horizontal dimension</w:t>
            </w:r>
          </w:p>
        </w:tc>
        <w:tc>
          <w:tcPr>
            <w:tcW w:w="1204" w:type="dxa"/>
            <w:vAlign w:val="center"/>
          </w:tcPr>
          <w:p w14:paraId="04EA4DC7" w14:textId="77777777" w:rsidR="00B46E90" w:rsidRPr="002C449F" w:rsidRDefault="00B46E90" w:rsidP="00707436">
            <w:pPr>
              <w:pStyle w:val="TAC"/>
            </w:pPr>
            <w:r w:rsidRPr="002C449F">
              <w:rPr>
                <w:i/>
              </w:rPr>
              <w:t>N</w:t>
            </w:r>
            <w:r w:rsidRPr="002C449F">
              <w:rPr>
                <w:i/>
                <w:vertAlign w:val="subscript"/>
              </w:rPr>
              <w:t>g</w:t>
            </w:r>
          </w:p>
        </w:tc>
        <w:tc>
          <w:tcPr>
            <w:tcW w:w="1588" w:type="dxa"/>
            <w:vAlign w:val="center"/>
          </w:tcPr>
          <w:p w14:paraId="2BB676D4" w14:textId="77777777" w:rsidR="00B46E90" w:rsidRPr="00A031B5" w:rsidRDefault="00B46E90" w:rsidP="00707436">
            <w:pPr>
              <w:pStyle w:val="TAC"/>
              <w:rPr>
                <w:color w:val="808080" w:themeColor="background1" w:themeShade="80"/>
              </w:rPr>
            </w:pPr>
            <w:r w:rsidRPr="00A031B5">
              <w:rPr>
                <w:color w:val="808080" w:themeColor="background1" w:themeShade="80"/>
              </w:rPr>
              <w:t>1</w:t>
            </w:r>
          </w:p>
        </w:tc>
        <w:tc>
          <w:tcPr>
            <w:tcW w:w="1405" w:type="dxa"/>
            <w:vAlign w:val="center"/>
          </w:tcPr>
          <w:p w14:paraId="11F96AF3" w14:textId="77777777" w:rsidR="00B46E90" w:rsidRPr="002C449F" w:rsidRDefault="00B46E90" w:rsidP="00707436">
            <w:pPr>
              <w:pStyle w:val="TAC"/>
            </w:pPr>
            <w:r w:rsidRPr="002C449F">
              <w:t>1</w:t>
            </w:r>
          </w:p>
        </w:tc>
        <w:tc>
          <w:tcPr>
            <w:tcW w:w="1256" w:type="dxa"/>
            <w:vAlign w:val="center"/>
          </w:tcPr>
          <w:p w14:paraId="2888AE24" w14:textId="77777777" w:rsidR="00B46E90" w:rsidRPr="00A031B5" w:rsidRDefault="00B46E90" w:rsidP="00707436">
            <w:pPr>
              <w:pStyle w:val="TAC"/>
              <w:rPr>
                <w:color w:val="808080" w:themeColor="background1" w:themeShade="80"/>
              </w:rPr>
            </w:pPr>
            <w:r w:rsidRPr="00A031B5">
              <w:rPr>
                <w:color w:val="808080" w:themeColor="background1" w:themeShade="80"/>
              </w:rPr>
              <w:t>1</w:t>
            </w:r>
          </w:p>
        </w:tc>
      </w:tr>
      <w:tr w:rsidR="00B46E90" w:rsidRPr="002C449F" w14:paraId="6BB38879" w14:textId="77777777" w:rsidTr="00707436">
        <w:trPr>
          <w:jc w:val="center"/>
        </w:trPr>
        <w:tc>
          <w:tcPr>
            <w:tcW w:w="3899" w:type="dxa"/>
            <w:vAlign w:val="center"/>
          </w:tcPr>
          <w:p w14:paraId="31D9E36B" w14:textId="77777777" w:rsidR="00B46E90" w:rsidRPr="002C449F" w:rsidRDefault="00B46E90" w:rsidP="00707436">
            <w:pPr>
              <w:pStyle w:val="TAC"/>
            </w:pPr>
            <w:r w:rsidRPr="002C449F">
              <w:t>Elements per panel in vertical dimension</w:t>
            </w:r>
          </w:p>
        </w:tc>
        <w:tc>
          <w:tcPr>
            <w:tcW w:w="1204" w:type="dxa"/>
            <w:vAlign w:val="center"/>
          </w:tcPr>
          <w:p w14:paraId="0EF6494E" w14:textId="77777777" w:rsidR="00B46E90" w:rsidRPr="002C449F" w:rsidRDefault="00B46E90" w:rsidP="00707436">
            <w:pPr>
              <w:pStyle w:val="TAC"/>
            </w:pPr>
            <w:r w:rsidRPr="002C449F">
              <w:rPr>
                <w:i/>
              </w:rPr>
              <w:t>M</w:t>
            </w:r>
            <w:r w:rsidRPr="002C449F">
              <w:rPr>
                <w:i/>
                <w:vertAlign w:val="subscript"/>
              </w:rPr>
              <w:t>e</w:t>
            </w:r>
          </w:p>
        </w:tc>
        <w:tc>
          <w:tcPr>
            <w:tcW w:w="1588" w:type="dxa"/>
            <w:vAlign w:val="center"/>
          </w:tcPr>
          <w:p w14:paraId="1966E91D" w14:textId="77777777" w:rsidR="00B46E90" w:rsidRPr="00A031B5" w:rsidRDefault="00B46E90" w:rsidP="00707436">
            <w:pPr>
              <w:pStyle w:val="TAC"/>
              <w:rPr>
                <w:color w:val="808080" w:themeColor="background1" w:themeShade="80"/>
              </w:rPr>
            </w:pPr>
            <w:r w:rsidRPr="00A031B5">
              <w:rPr>
                <w:color w:val="808080" w:themeColor="background1" w:themeShade="80"/>
              </w:rPr>
              <w:t>4</w:t>
            </w:r>
          </w:p>
        </w:tc>
        <w:tc>
          <w:tcPr>
            <w:tcW w:w="1405" w:type="dxa"/>
            <w:vAlign w:val="center"/>
          </w:tcPr>
          <w:p w14:paraId="1C09C4B8" w14:textId="77777777" w:rsidR="00B46E90" w:rsidRPr="002C449F" w:rsidRDefault="00B46E90" w:rsidP="00707436">
            <w:pPr>
              <w:pStyle w:val="TAC"/>
            </w:pPr>
            <w:r w:rsidRPr="002C449F">
              <w:t>8</w:t>
            </w:r>
          </w:p>
        </w:tc>
        <w:tc>
          <w:tcPr>
            <w:tcW w:w="1256" w:type="dxa"/>
            <w:vAlign w:val="center"/>
          </w:tcPr>
          <w:p w14:paraId="3DCC8FC0" w14:textId="77777777" w:rsidR="00B46E90" w:rsidRPr="00A031B5" w:rsidRDefault="00B46E90" w:rsidP="00707436">
            <w:pPr>
              <w:pStyle w:val="TAC"/>
              <w:rPr>
                <w:color w:val="808080" w:themeColor="background1" w:themeShade="80"/>
              </w:rPr>
            </w:pPr>
            <w:r w:rsidRPr="00A031B5">
              <w:rPr>
                <w:color w:val="808080" w:themeColor="background1" w:themeShade="80"/>
              </w:rPr>
              <w:t>8</w:t>
            </w:r>
          </w:p>
        </w:tc>
      </w:tr>
      <w:tr w:rsidR="00B46E90" w:rsidRPr="002C449F" w14:paraId="32998B83" w14:textId="77777777" w:rsidTr="00707436">
        <w:trPr>
          <w:jc w:val="center"/>
        </w:trPr>
        <w:tc>
          <w:tcPr>
            <w:tcW w:w="3899" w:type="dxa"/>
            <w:vAlign w:val="center"/>
          </w:tcPr>
          <w:p w14:paraId="61876DFC" w14:textId="77777777" w:rsidR="00B46E90" w:rsidRPr="002C449F" w:rsidRDefault="00B46E90" w:rsidP="00707436">
            <w:pPr>
              <w:pStyle w:val="TAC"/>
            </w:pPr>
            <w:r w:rsidRPr="002C449F">
              <w:t>Elements per panel in horizontal dimension</w:t>
            </w:r>
          </w:p>
        </w:tc>
        <w:tc>
          <w:tcPr>
            <w:tcW w:w="1204" w:type="dxa"/>
            <w:vAlign w:val="center"/>
          </w:tcPr>
          <w:p w14:paraId="23934945" w14:textId="77777777" w:rsidR="00B46E90" w:rsidRPr="002C449F" w:rsidRDefault="00B46E90" w:rsidP="00707436">
            <w:pPr>
              <w:pStyle w:val="TAC"/>
              <w:rPr>
                <w:i/>
              </w:rPr>
            </w:pPr>
            <w:r w:rsidRPr="002C449F">
              <w:rPr>
                <w:i/>
              </w:rPr>
              <w:t>N</w:t>
            </w:r>
            <w:r w:rsidRPr="002C449F">
              <w:rPr>
                <w:i/>
                <w:vertAlign w:val="subscript"/>
              </w:rPr>
              <w:t>e</w:t>
            </w:r>
          </w:p>
        </w:tc>
        <w:tc>
          <w:tcPr>
            <w:tcW w:w="1588" w:type="dxa"/>
            <w:vAlign w:val="center"/>
          </w:tcPr>
          <w:p w14:paraId="646EA50B" w14:textId="77777777" w:rsidR="00B46E90" w:rsidRPr="00A031B5" w:rsidRDefault="00B46E90" w:rsidP="00707436">
            <w:pPr>
              <w:pStyle w:val="TAC"/>
              <w:rPr>
                <w:color w:val="808080" w:themeColor="background1" w:themeShade="80"/>
              </w:rPr>
            </w:pPr>
            <w:r w:rsidRPr="00A031B5">
              <w:rPr>
                <w:color w:val="808080" w:themeColor="background1" w:themeShade="80"/>
              </w:rPr>
              <w:t>8</w:t>
            </w:r>
          </w:p>
        </w:tc>
        <w:tc>
          <w:tcPr>
            <w:tcW w:w="1405" w:type="dxa"/>
            <w:vAlign w:val="center"/>
          </w:tcPr>
          <w:p w14:paraId="03BE940E" w14:textId="77777777" w:rsidR="00B46E90" w:rsidRPr="002C449F" w:rsidRDefault="00B46E90" w:rsidP="00707436">
            <w:pPr>
              <w:pStyle w:val="TAC"/>
            </w:pPr>
            <w:r w:rsidRPr="002C449F">
              <w:t>8</w:t>
            </w:r>
          </w:p>
        </w:tc>
        <w:tc>
          <w:tcPr>
            <w:tcW w:w="1256" w:type="dxa"/>
            <w:vAlign w:val="center"/>
          </w:tcPr>
          <w:p w14:paraId="414296A2" w14:textId="77777777" w:rsidR="00B46E90" w:rsidRPr="00A031B5" w:rsidRDefault="00B46E90" w:rsidP="00707436">
            <w:pPr>
              <w:pStyle w:val="TAC"/>
              <w:rPr>
                <w:color w:val="808080" w:themeColor="background1" w:themeShade="80"/>
              </w:rPr>
            </w:pPr>
            <w:r w:rsidRPr="00A031B5">
              <w:rPr>
                <w:color w:val="808080" w:themeColor="background1" w:themeShade="80"/>
              </w:rPr>
              <w:t>16</w:t>
            </w:r>
          </w:p>
        </w:tc>
      </w:tr>
      <w:tr w:rsidR="00B46E90" w:rsidRPr="002C449F" w14:paraId="56F82FFD" w14:textId="77777777" w:rsidTr="00707436">
        <w:trPr>
          <w:jc w:val="center"/>
        </w:trPr>
        <w:tc>
          <w:tcPr>
            <w:tcW w:w="3899" w:type="dxa"/>
            <w:vAlign w:val="center"/>
          </w:tcPr>
          <w:p w14:paraId="4789DF14" w14:textId="77777777" w:rsidR="00B46E90" w:rsidRPr="002C449F" w:rsidRDefault="00B46E90" w:rsidP="00707436">
            <w:pPr>
              <w:pStyle w:val="TAC"/>
            </w:pPr>
            <w:r w:rsidRPr="002C449F">
              <w:t>Number of polarizations per panel</w:t>
            </w:r>
          </w:p>
        </w:tc>
        <w:tc>
          <w:tcPr>
            <w:tcW w:w="1204" w:type="dxa"/>
            <w:vAlign w:val="center"/>
          </w:tcPr>
          <w:p w14:paraId="0F3FEED7" w14:textId="77777777" w:rsidR="00B46E90" w:rsidRPr="002C449F" w:rsidRDefault="00B46E90" w:rsidP="00707436">
            <w:pPr>
              <w:pStyle w:val="TAC"/>
              <w:rPr>
                <w:i/>
              </w:rPr>
            </w:pPr>
            <w:r w:rsidRPr="002C449F">
              <w:rPr>
                <w:i/>
              </w:rPr>
              <w:t>P</w:t>
            </w:r>
          </w:p>
        </w:tc>
        <w:tc>
          <w:tcPr>
            <w:tcW w:w="1588" w:type="dxa"/>
            <w:vAlign w:val="center"/>
          </w:tcPr>
          <w:p w14:paraId="22BA6927" w14:textId="77777777" w:rsidR="00B46E90" w:rsidRPr="00A031B5" w:rsidRDefault="00B46E90" w:rsidP="00707436">
            <w:pPr>
              <w:pStyle w:val="TAC"/>
              <w:rPr>
                <w:color w:val="808080" w:themeColor="background1" w:themeShade="80"/>
              </w:rPr>
            </w:pPr>
            <w:r w:rsidRPr="00A031B5">
              <w:rPr>
                <w:color w:val="808080" w:themeColor="background1" w:themeShade="80"/>
              </w:rPr>
              <w:t>2</w:t>
            </w:r>
          </w:p>
        </w:tc>
        <w:tc>
          <w:tcPr>
            <w:tcW w:w="1405" w:type="dxa"/>
            <w:vAlign w:val="center"/>
          </w:tcPr>
          <w:p w14:paraId="6460B5BD" w14:textId="77777777" w:rsidR="00B46E90" w:rsidRPr="002C449F" w:rsidRDefault="00B46E90" w:rsidP="00707436">
            <w:pPr>
              <w:pStyle w:val="TAC"/>
            </w:pPr>
            <w:r w:rsidRPr="002C449F">
              <w:t>2</w:t>
            </w:r>
          </w:p>
        </w:tc>
        <w:tc>
          <w:tcPr>
            <w:tcW w:w="1256" w:type="dxa"/>
            <w:vAlign w:val="center"/>
          </w:tcPr>
          <w:p w14:paraId="6D28F2D1" w14:textId="77777777" w:rsidR="00B46E90" w:rsidRPr="00A031B5" w:rsidRDefault="00B46E90" w:rsidP="00707436">
            <w:pPr>
              <w:pStyle w:val="TAC"/>
              <w:rPr>
                <w:color w:val="808080" w:themeColor="background1" w:themeShade="80"/>
              </w:rPr>
            </w:pPr>
            <w:r w:rsidRPr="00A031B5">
              <w:rPr>
                <w:color w:val="808080" w:themeColor="background1" w:themeShade="80"/>
              </w:rPr>
              <w:t>2</w:t>
            </w:r>
          </w:p>
        </w:tc>
      </w:tr>
      <w:tr w:rsidR="00B46E90" w:rsidRPr="002C449F" w14:paraId="495B212B" w14:textId="77777777" w:rsidTr="00707436">
        <w:trPr>
          <w:jc w:val="center"/>
        </w:trPr>
        <w:tc>
          <w:tcPr>
            <w:tcW w:w="3899" w:type="dxa"/>
            <w:vAlign w:val="center"/>
          </w:tcPr>
          <w:p w14:paraId="0A55E4B0" w14:textId="77777777" w:rsidR="00B46E90" w:rsidRPr="002C449F" w:rsidRDefault="00B46E90" w:rsidP="00707436">
            <w:pPr>
              <w:pStyle w:val="TAC"/>
            </w:pPr>
            <w:r w:rsidRPr="00ED3506">
              <w:t>Element spacing in horizontal dimension (</w:t>
            </w:r>
            <w:r w:rsidRPr="00ED3506">
              <w:sym w:font="Symbol" w:char="F06C"/>
            </w:r>
            <w:r w:rsidRPr="00ED3506">
              <w:t>)</w:t>
            </w:r>
          </w:p>
        </w:tc>
        <w:tc>
          <w:tcPr>
            <w:tcW w:w="1204" w:type="dxa"/>
            <w:vAlign w:val="center"/>
          </w:tcPr>
          <w:p w14:paraId="1C32FD5F" w14:textId="77777777" w:rsidR="00B46E90" w:rsidRPr="002C449F" w:rsidRDefault="00B46E90" w:rsidP="00707436">
            <w:pPr>
              <w:pStyle w:val="TAC"/>
            </w:pPr>
            <w:proofErr w:type="spellStart"/>
            <w:r w:rsidRPr="002C449F">
              <w:rPr>
                <w:i/>
                <w:iCs/>
              </w:rPr>
              <w:t>d</w:t>
            </w:r>
            <w:r w:rsidRPr="002C449F">
              <w:rPr>
                <w:i/>
                <w:iCs/>
                <w:vertAlign w:val="subscript"/>
              </w:rPr>
              <w:t>H</w:t>
            </w:r>
            <w:proofErr w:type="spellEnd"/>
          </w:p>
        </w:tc>
        <w:tc>
          <w:tcPr>
            <w:tcW w:w="1588" w:type="dxa"/>
            <w:vAlign w:val="center"/>
          </w:tcPr>
          <w:p w14:paraId="6B2ED949" w14:textId="77777777" w:rsidR="00B46E90" w:rsidRPr="00A031B5" w:rsidRDefault="00B46E90" w:rsidP="00707436">
            <w:pPr>
              <w:pStyle w:val="TAC"/>
              <w:rPr>
                <w:color w:val="808080" w:themeColor="background1" w:themeShade="80"/>
              </w:rPr>
            </w:pPr>
            <w:r w:rsidRPr="00A031B5">
              <w:rPr>
                <w:color w:val="808080" w:themeColor="background1" w:themeShade="80"/>
              </w:rPr>
              <w:t>0.5</w:t>
            </w:r>
          </w:p>
        </w:tc>
        <w:tc>
          <w:tcPr>
            <w:tcW w:w="1405" w:type="dxa"/>
            <w:vAlign w:val="center"/>
          </w:tcPr>
          <w:p w14:paraId="7F52B310" w14:textId="77777777" w:rsidR="00B46E90" w:rsidRPr="002C449F" w:rsidRDefault="00B46E90" w:rsidP="00707436">
            <w:pPr>
              <w:pStyle w:val="TAC"/>
            </w:pPr>
            <w:r w:rsidRPr="002C449F">
              <w:t>0.5</w:t>
            </w:r>
          </w:p>
        </w:tc>
        <w:tc>
          <w:tcPr>
            <w:tcW w:w="1256" w:type="dxa"/>
            <w:vAlign w:val="center"/>
          </w:tcPr>
          <w:p w14:paraId="22AC5C3C" w14:textId="77777777" w:rsidR="00B46E90" w:rsidRPr="00A031B5" w:rsidRDefault="00B46E90" w:rsidP="00707436">
            <w:pPr>
              <w:pStyle w:val="TAC"/>
              <w:rPr>
                <w:color w:val="808080" w:themeColor="background1" w:themeShade="80"/>
              </w:rPr>
            </w:pPr>
            <w:r w:rsidRPr="00A031B5">
              <w:rPr>
                <w:color w:val="808080" w:themeColor="background1" w:themeShade="80"/>
              </w:rPr>
              <w:t>0.5</w:t>
            </w:r>
          </w:p>
        </w:tc>
      </w:tr>
      <w:tr w:rsidR="00B46E90" w:rsidRPr="002C449F" w14:paraId="5B16CC1D" w14:textId="77777777" w:rsidTr="00707436">
        <w:trPr>
          <w:jc w:val="center"/>
        </w:trPr>
        <w:tc>
          <w:tcPr>
            <w:tcW w:w="3899" w:type="dxa"/>
            <w:vAlign w:val="center"/>
          </w:tcPr>
          <w:p w14:paraId="48145160" w14:textId="77777777" w:rsidR="00B46E90" w:rsidRPr="002C449F" w:rsidRDefault="00B46E90" w:rsidP="00707436">
            <w:pPr>
              <w:pStyle w:val="TAC"/>
            </w:pPr>
            <w:r w:rsidRPr="00ED3506">
              <w:t>Element spacing in vertical dimension (</w:t>
            </w:r>
            <w:r w:rsidRPr="00ED3506">
              <w:sym w:font="Symbol" w:char="F06C"/>
            </w:r>
            <w:r w:rsidRPr="00ED3506">
              <w:t>)</w:t>
            </w:r>
          </w:p>
        </w:tc>
        <w:tc>
          <w:tcPr>
            <w:tcW w:w="1204" w:type="dxa"/>
            <w:vAlign w:val="center"/>
          </w:tcPr>
          <w:p w14:paraId="4E82B926" w14:textId="77777777" w:rsidR="00B46E90" w:rsidRPr="002C449F" w:rsidRDefault="00B46E90" w:rsidP="00707436">
            <w:pPr>
              <w:pStyle w:val="TAC"/>
            </w:pPr>
            <w:proofErr w:type="spellStart"/>
            <w:r w:rsidRPr="002C449F">
              <w:rPr>
                <w:i/>
                <w:iCs/>
              </w:rPr>
              <w:t>d</w:t>
            </w:r>
            <w:r w:rsidRPr="002C449F">
              <w:rPr>
                <w:i/>
                <w:iCs/>
                <w:vertAlign w:val="subscript"/>
              </w:rPr>
              <w:t>V</w:t>
            </w:r>
            <w:proofErr w:type="spellEnd"/>
          </w:p>
        </w:tc>
        <w:tc>
          <w:tcPr>
            <w:tcW w:w="1588" w:type="dxa"/>
            <w:vAlign w:val="center"/>
          </w:tcPr>
          <w:p w14:paraId="0805C884" w14:textId="77777777" w:rsidR="00B46E90" w:rsidRPr="00A031B5" w:rsidRDefault="00B46E90" w:rsidP="00707436">
            <w:pPr>
              <w:pStyle w:val="TAC"/>
              <w:rPr>
                <w:color w:val="808080" w:themeColor="background1" w:themeShade="80"/>
              </w:rPr>
            </w:pPr>
            <w:r w:rsidRPr="00A031B5">
              <w:rPr>
                <w:color w:val="808080" w:themeColor="background1" w:themeShade="80"/>
              </w:rPr>
              <w:t>0.5</w:t>
            </w:r>
          </w:p>
        </w:tc>
        <w:tc>
          <w:tcPr>
            <w:tcW w:w="1405" w:type="dxa"/>
            <w:vAlign w:val="center"/>
          </w:tcPr>
          <w:p w14:paraId="60EA1E08" w14:textId="77777777" w:rsidR="00B46E90" w:rsidRPr="002C449F" w:rsidRDefault="00B46E90" w:rsidP="00707436">
            <w:pPr>
              <w:pStyle w:val="TAC"/>
            </w:pPr>
            <w:r w:rsidRPr="002C449F">
              <w:t>0.5</w:t>
            </w:r>
          </w:p>
        </w:tc>
        <w:tc>
          <w:tcPr>
            <w:tcW w:w="1256" w:type="dxa"/>
            <w:vAlign w:val="center"/>
          </w:tcPr>
          <w:p w14:paraId="108F0DF3" w14:textId="77777777" w:rsidR="00B46E90" w:rsidRPr="00A031B5" w:rsidRDefault="00B46E90" w:rsidP="00707436">
            <w:pPr>
              <w:pStyle w:val="TAC"/>
              <w:rPr>
                <w:color w:val="808080" w:themeColor="background1" w:themeShade="80"/>
              </w:rPr>
            </w:pPr>
            <w:r w:rsidRPr="00A031B5">
              <w:rPr>
                <w:color w:val="808080" w:themeColor="background1" w:themeShade="80"/>
              </w:rPr>
              <w:t>0.5</w:t>
            </w:r>
          </w:p>
        </w:tc>
      </w:tr>
    </w:tbl>
    <w:p w14:paraId="14A14E27" w14:textId="77777777" w:rsidR="00B46E90" w:rsidRDefault="00B46E90" w:rsidP="00B46E90">
      <w:pPr>
        <w:ind w:left="48"/>
        <w:rPr>
          <w:rFonts w:eastAsia="Batang"/>
        </w:rPr>
      </w:pPr>
    </w:p>
    <w:p w14:paraId="0B3FEAF0" w14:textId="77777777" w:rsidR="00B46E90" w:rsidRPr="002C449F" w:rsidRDefault="00B46E90" w:rsidP="00B46E90">
      <w:pPr>
        <w:rPr>
          <w:rFonts w:eastAsia="Batang"/>
        </w:rPr>
      </w:pPr>
      <w:r>
        <w:rPr>
          <w:rFonts w:eastAsia="Batang"/>
        </w:rPr>
        <w:t xml:space="preserve">Antenna element radiation patterns, including orientation of the element main polarization components as well as orientation of the antenna array </w:t>
      </w:r>
      <w:bookmarkStart w:id="11" w:name="_Hlk157683336"/>
      <w:r>
        <w:rPr>
          <w:rFonts w:eastAsia="Batang"/>
        </w:rPr>
        <w:t xml:space="preserve">for both FR1 and FR2 are as in the example pattern in Table 7.3-1 </w:t>
      </w:r>
      <w:r>
        <w:rPr>
          <w:lang w:eastAsia="ko-KR"/>
        </w:rPr>
        <w:t xml:space="preserve">of TR38.901. </w:t>
      </w:r>
      <w:r w:rsidRPr="002C449F">
        <w:rPr>
          <w:rFonts w:eastAsia="Batang"/>
        </w:rPr>
        <w:t>The antenna element</w:t>
      </w:r>
      <w:r>
        <w:rPr>
          <w:rFonts w:eastAsia="Batang"/>
        </w:rPr>
        <w:t xml:space="preserve"> has ±45</w:t>
      </w:r>
      <w:r w:rsidRPr="00694A0A">
        <w:rPr>
          <w:rFonts w:ascii="Symbol" w:eastAsia="Symbol" w:hAnsi="Symbol" w:cs="Symbol"/>
        </w:rPr>
        <w:t></w:t>
      </w:r>
      <w:r w:rsidRPr="002C449F">
        <w:rPr>
          <w:rFonts w:eastAsia="Batang"/>
        </w:rPr>
        <w:t xml:space="preserve"> </w:t>
      </w:r>
      <w:r>
        <w:rPr>
          <w:rFonts w:eastAsia="Batang"/>
        </w:rPr>
        <w:t xml:space="preserve">polarization components and the radiation pattern </w:t>
      </w:r>
      <w:r w:rsidRPr="002C449F">
        <w:rPr>
          <w:rFonts w:eastAsia="Batang"/>
        </w:rPr>
        <w:t xml:space="preserve">parameters are </w:t>
      </w:r>
      <w:r w:rsidRPr="002C449F">
        <w:rPr>
          <w:rFonts w:eastAsia="Batang"/>
        </w:rPr>
        <w:sym w:font="Symbol" w:char="F071"/>
      </w:r>
      <w:r w:rsidRPr="002C449F">
        <w:rPr>
          <w:rFonts w:eastAsia="Batang"/>
          <w:vertAlign w:val="subscript"/>
        </w:rPr>
        <w:t>3dB</w:t>
      </w:r>
      <w:r w:rsidRPr="002C449F">
        <w:rPr>
          <w:rFonts w:eastAsia="Batang"/>
        </w:rPr>
        <w:t xml:space="preserve"> = 65</w:t>
      </w:r>
      <w:r w:rsidRPr="002C449F">
        <w:rPr>
          <w:rFonts w:eastAsia="Batang"/>
        </w:rPr>
        <w:sym w:font="Symbol" w:char="F0B0"/>
      </w:r>
      <w:r w:rsidRPr="002C449F">
        <w:rPr>
          <w:rFonts w:eastAsia="Batang"/>
        </w:rPr>
        <w:t>,</w:t>
      </w:r>
      <w:r>
        <w:rPr>
          <w:rFonts w:eastAsia="Batang"/>
        </w:rPr>
        <w:t xml:space="preserve"> </w:t>
      </w:r>
      <w:r w:rsidRPr="00694A0A">
        <w:rPr>
          <w:rFonts w:ascii="Symbol" w:eastAsia="Batang" w:hAnsi="Symbol"/>
        </w:rPr>
        <w:t></w:t>
      </w:r>
      <w:r w:rsidRPr="00694A0A">
        <w:rPr>
          <w:rFonts w:eastAsia="Batang"/>
          <w:vertAlign w:val="subscript"/>
        </w:rPr>
        <w:t>3dB</w:t>
      </w:r>
      <w:r w:rsidRPr="00694A0A">
        <w:rPr>
          <w:rFonts w:eastAsia="Batang"/>
        </w:rPr>
        <w:t xml:space="preserve"> = 65</w:t>
      </w:r>
      <w:r w:rsidRPr="00694A0A">
        <w:rPr>
          <w:rFonts w:eastAsia="Batang"/>
        </w:rPr>
        <w:sym w:font="Symbol" w:char="F0B0"/>
      </w:r>
      <w:r w:rsidRPr="00694A0A">
        <w:rPr>
          <w:rFonts w:eastAsia="Batang"/>
        </w:rPr>
        <w:t>, A</w:t>
      </w:r>
      <w:r w:rsidRPr="00694A0A">
        <w:rPr>
          <w:rFonts w:eastAsia="Batang"/>
          <w:vertAlign w:val="subscript"/>
        </w:rPr>
        <w:t>max</w:t>
      </w:r>
      <w:r w:rsidRPr="00694A0A">
        <w:rPr>
          <w:rFonts w:eastAsia="Batang"/>
        </w:rPr>
        <w:t xml:space="preserve"> = 30dB</w:t>
      </w:r>
      <w:r w:rsidRPr="002C449F">
        <w:rPr>
          <w:rFonts w:eastAsia="Batang"/>
        </w:rPr>
        <w:t>,</w:t>
      </w:r>
      <w:r w:rsidRPr="002C449F">
        <w:rPr>
          <w:rFonts w:eastAsia="Batang"/>
          <w:i/>
          <w:iCs/>
        </w:rPr>
        <w:t xml:space="preserve"> </w:t>
      </w:r>
      <w:proofErr w:type="spellStart"/>
      <w:r w:rsidRPr="002C449F">
        <w:rPr>
          <w:rFonts w:eastAsia="Batang"/>
        </w:rPr>
        <w:t>SLAv</w:t>
      </w:r>
      <w:proofErr w:type="spellEnd"/>
      <w:r w:rsidRPr="002C449F">
        <w:rPr>
          <w:rFonts w:eastAsia="Batang"/>
        </w:rPr>
        <w:t xml:space="preserve"> = 30dB,</w:t>
      </w:r>
      <w:r w:rsidRPr="002C449F">
        <w:rPr>
          <w:rFonts w:eastAsia="Batang"/>
          <w:i/>
          <w:iCs/>
        </w:rPr>
        <w:t xml:space="preserve"> </w:t>
      </w:r>
      <w:proofErr w:type="spellStart"/>
      <w:r w:rsidRPr="002C449F">
        <w:rPr>
          <w:rFonts w:eastAsia="Batang"/>
          <w:i/>
          <w:iCs/>
        </w:rPr>
        <w:t>G</w:t>
      </w:r>
      <w:r w:rsidRPr="002C449F">
        <w:rPr>
          <w:rFonts w:eastAsia="Batang"/>
          <w:i/>
          <w:iCs/>
          <w:vertAlign w:val="subscript"/>
        </w:rPr>
        <w:t>E,max</w:t>
      </w:r>
      <w:proofErr w:type="spellEnd"/>
      <w:r w:rsidRPr="002C449F">
        <w:rPr>
          <w:rFonts w:eastAsia="Batang"/>
        </w:rPr>
        <w:t xml:space="preserve"> =8 </w:t>
      </w:r>
      <w:proofErr w:type="spellStart"/>
      <w:r w:rsidRPr="002C449F">
        <w:rPr>
          <w:rFonts w:eastAsia="Batang"/>
        </w:rPr>
        <w:t>dBi</w:t>
      </w:r>
      <w:proofErr w:type="spellEnd"/>
      <w:r w:rsidRPr="002C449F">
        <w:rPr>
          <w:rFonts w:eastAsia="Batang"/>
        </w:rPr>
        <w:t>.</w:t>
      </w:r>
    </w:p>
    <w:bookmarkEnd w:id="11"/>
    <w:p w14:paraId="2E24B894" w14:textId="77777777" w:rsidR="00B46E90" w:rsidRDefault="00B46E90" w:rsidP="00B46E90">
      <w:pPr>
        <w:tabs>
          <w:tab w:val="left" w:pos="426"/>
        </w:tabs>
        <w:overflowPunct w:val="0"/>
        <w:autoSpaceDE w:val="0"/>
        <w:autoSpaceDN w:val="0"/>
        <w:adjustRightInd w:val="0"/>
        <w:textAlignment w:val="baseline"/>
        <w:rPr>
          <w:rFonts w:eastAsia="Batang"/>
          <w:color w:val="ED7D31" w:themeColor="accent2"/>
        </w:rPr>
      </w:pPr>
      <w:r>
        <w:rPr>
          <w:rFonts w:eastAsia="Batang"/>
          <w:color w:val="ED7D31" w:themeColor="accent2"/>
        </w:rPr>
        <w:t xml:space="preserve">Note this chosen AE pattern may impact the RMS delay spread scaling and necessitates coordinate transformations as defined in TR 38.901 section 7.3.2, but this has not been </w:t>
      </w:r>
      <w:proofErr w:type="gramStart"/>
      <w:r>
        <w:rPr>
          <w:rFonts w:eastAsia="Batang"/>
          <w:color w:val="ED7D31" w:themeColor="accent2"/>
        </w:rPr>
        <w:t>taken into account</w:t>
      </w:r>
      <w:proofErr w:type="gramEnd"/>
      <w:r>
        <w:rPr>
          <w:rFonts w:eastAsia="Batang"/>
          <w:color w:val="ED7D31" w:themeColor="accent2"/>
        </w:rPr>
        <w:t xml:space="preserve"> for deriving </w:t>
      </w:r>
      <w:r w:rsidRPr="00D7182E">
        <w:rPr>
          <w:rFonts w:eastAsia="Batang"/>
          <w:color w:val="ED7D31" w:themeColor="accent2"/>
        </w:rPr>
        <w:t>the tables provided in section B.2.X1.Y1</w:t>
      </w:r>
      <w:r>
        <w:rPr>
          <w:rFonts w:eastAsia="Batang"/>
          <w:color w:val="ED7D31" w:themeColor="accent2"/>
        </w:rPr>
        <w:t>.</w:t>
      </w:r>
    </w:p>
    <w:p w14:paraId="51C9D2DE" w14:textId="77777777" w:rsidR="00B46E90" w:rsidRDefault="00B46E90" w:rsidP="00B46E90">
      <w:pPr>
        <w:tabs>
          <w:tab w:val="left" w:pos="426"/>
        </w:tabs>
        <w:overflowPunct w:val="0"/>
        <w:autoSpaceDE w:val="0"/>
        <w:autoSpaceDN w:val="0"/>
        <w:adjustRightInd w:val="0"/>
        <w:textAlignment w:val="baseline"/>
        <w:rPr>
          <w:rFonts w:eastAsia="Batang"/>
        </w:rPr>
      </w:pPr>
      <w:r w:rsidRPr="002C449F">
        <w:rPr>
          <w:rFonts w:eastAsia="Batang"/>
        </w:rPr>
        <w:t xml:space="preserve">It is assumed </w:t>
      </w:r>
      <w:bookmarkStart w:id="12" w:name="_Hlk157684631"/>
      <w:r w:rsidRPr="002C449F">
        <w:rPr>
          <w:rFonts w:eastAsia="Batang"/>
        </w:rPr>
        <w:t>the co-polarized elements of the array are combined to a single RF port, i.e. they compose an antenna array that can form beams by setting certain weights per element</w:t>
      </w:r>
      <w:bookmarkEnd w:id="12"/>
      <w:r w:rsidRPr="002C449F">
        <w:rPr>
          <w:rFonts w:eastAsia="Batang"/>
        </w:rPr>
        <w:t>. Weight vector for the first polarization and for the second polarization is</w:t>
      </w:r>
    </w:p>
    <w:p w14:paraId="46AB64F7" w14:textId="77777777" w:rsidR="00B46E90" w:rsidRDefault="00B46E90" w:rsidP="00B46E90">
      <w:pPr>
        <w:pStyle w:val="EQ"/>
        <w:jc w:val="right"/>
        <w:rPr>
          <w:rFonts w:eastAsia="Batang"/>
        </w:rPr>
      </w:pPr>
      <w:r>
        <w:rPr>
          <w:rFonts w:eastAsia="Batang" w:cstheme="minorBidi"/>
          <w:noProof w:val="0"/>
          <w:sz w:val="22"/>
        </w:rPr>
        <w:tab/>
      </w:r>
      <m:oMath>
        <m:d>
          <m:dPr>
            <m:begChr m:val="["/>
            <m:endChr m:val="]"/>
            <m:ctrlPr>
              <w:rPr>
                <w:rFonts w:ascii="Cambria Math" w:eastAsia="Times New Roman" w:hAnsi="Cambria Math"/>
                <w:i/>
                <w:sz w:val="22"/>
              </w:rPr>
            </m:ctrlPr>
          </m:dPr>
          <m:e>
            <m:m>
              <m:mPr>
                <m:mcs>
                  <m:mc>
                    <m:mcPr>
                      <m:count m:val="3"/>
                      <m:mcJc m:val="center"/>
                    </m:mcPr>
                  </m:mc>
                </m:mcs>
                <m:ctrlPr>
                  <w:rPr>
                    <w:rFonts w:ascii="Cambria Math" w:eastAsia="Times New Roman" w:hAnsi="Cambria Math"/>
                    <w:i/>
                    <w:sz w:val="22"/>
                  </w:rPr>
                </m:ctrlPr>
              </m:mPr>
              <m:mr>
                <m:e>
                  <m:sSub>
                    <m:sSubPr>
                      <m:ctrlPr>
                        <w:rPr>
                          <w:rFonts w:ascii="Cambria Math" w:eastAsia="Times New Roman" w:hAnsi="Cambria Math"/>
                          <w:i/>
                          <w:sz w:val="22"/>
                        </w:rPr>
                      </m:ctrlPr>
                    </m:sSubPr>
                    <m:e>
                      <m:r>
                        <w:rPr>
                          <w:rFonts w:ascii="Cambria Math" w:eastAsia="Times New Roman" w:hAnsi="Cambria Math"/>
                          <w:sz w:val="22"/>
                        </w:rPr>
                        <m:t>α</m:t>
                      </m:r>
                    </m:e>
                    <m:sub>
                      <m:r>
                        <w:rPr>
                          <w:rFonts w:ascii="Cambria Math" w:eastAsia="Times New Roman" w:hAnsi="Cambria Math"/>
                          <w:sz w:val="22"/>
                        </w:rPr>
                        <m:t>1,1</m:t>
                      </m:r>
                    </m:sub>
                  </m:sSub>
                </m:e>
                <m:e>
                  <m:r>
                    <w:rPr>
                      <w:rFonts w:ascii="Cambria Math" w:eastAsia="Times New Roman" w:hAnsi="Cambria Math"/>
                      <w:sz w:val="22"/>
                    </w:rPr>
                    <m:t>…</m:t>
                  </m:r>
                </m:e>
                <m:e>
                  <m:sSub>
                    <m:sSubPr>
                      <m:ctrlPr>
                        <w:rPr>
                          <w:rFonts w:ascii="Cambria Math" w:eastAsia="Times New Roman" w:hAnsi="Cambria Math"/>
                          <w:i/>
                          <w:sz w:val="22"/>
                        </w:rPr>
                      </m:ctrlPr>
                    </m:sSubPr>
                    <m:e>
                      <m:r>
                        <w:rPr>
                          <w:rFonts w:ascii="Cambria Math" w:eastAsia="Times New Roman" w:hAnsi="Cambria Math"/>
                          <w:sz w:val="22"/>
                        </w:rPr>
                        <m:t>α</m:t>
                      </m:r>
                    </m:e>
                    <m:sub>
                      <m:sSub>
                        <m:sSubPr>
                          <m:ctrlPr>
                            <w:rPr>
                              <w:rFonts w:ascii="Cambria Math" w:eastAsia="Times New Roman" w:hAnsi="Cambria Math"/>
                              <w:i/>
                              <w:sz w:val="22"/>
                            </w:rPr>
                          </m:ctrlPr>
                        </m:sSubPr>
                        <m:e>
                          <m:r>
                            <w:rPr>
                              <w:rFonts w:ascii="Cambria Math" w:eastAsia="Times New Roman" w:hAnsi="Cambria Math"/>
                              <w:sz w:val="22"/>
                            </w:rPr>
                            <m:t>M</m:t>
                          </m:r>
                        </m:e>
                        <m:sub>
                          <m:r>
                            <w:rPr>
                              <w:rFonts w:ascii="Cambria Math" w:eastAsia="Times New Roman" w:hAnsi="Cambria Math"/>
                              <w:sz w:val="22"/>
                            </w:rPr>
                            <m:t>e</m:t>
                          </m:r>
                        </m:sub>
                      </m:sSub>
                      <m:r>
                        <w:rPr>
                          <w:rFonts w:ascii="Cambria Math" w:eastAsia="Times New Roman" w:hAnsi="Cambria Math"/>
                          <w:sz w:val="22"/>
                        </w:rPr>
                        <m:t>,</m:t>
                      </m:r>
                      <m:sSub>
                        <m:sSubPr>
                          <m:ctrlPr>
                            <w:rPr>
                              <w:rFonts w:ascii="Cambria Math" w:eastAsia="Times New Roman" w:hAnsi="Cambria Math"/>
                              <w:i/>
                              <w:sz w:val="22"/>
                            </w:rPr>
                          </m:ctrlPr>
                        </m:sSubPr>
                        <m:e>
                          <m:r>
                            <w:rPr>
                              <w:rFonts w:ascii="Cambria Math" w:eastAsia="Times New Roman" w:hAnsi="Cambria Math"/>
                              <w:sz w:val="22"/>
                            </w:rPr>
                            <m:t>N</m:t>
                          </m:r>
                        </m:e>
                        <m:sub>
                          <m:r>
                            <w:rPr>
                              <w:rFonts w:ascii="Cambria Math" w:eastAsia="Times New Roman" w:hAnsi="Cambria Math"/>
                              <w:sz w:val="22"/>
                            </w:rPr>
                            <m:t>e</m:t>
                          </m:r>
                        </m:sub>
                      </m:sSub>
                    </m:sub>
                  </m:sSub>
                </m:e>
              </m:mr>
            </m:m>
          </m:e>
        </m:d>
        <m:r>
          <w:rPr>
            <w:rFonts w:ascii="Cambria Math" w:eastAsia="Times New Roman" w:hAnsi="Cambria Math"/>
            <w:sz w:val="22"/>
          </w:rPr>
          <m:t>=</m:t>
        </m:r>
        <m:d>
          <m:dPr>
            <m:begChr m:val="{"/>
            <m:endChr m:val="}"/>
            <m:ctrlPr>
              <w:rPr>
                <w:rFonts w:ascii="Cambria Math" w:eastAsia="Times New Roman" w:hAnsi="Cambria Math"/>
                <w:i/>
                <w:sz w:val="22"/>
              </w:rPr>
            </m:ctrlPr>
          </m:dPr>
          <m:e>
            <m:f>
              <m:fPr>
                <m:ctrlPr>
                  <w:rPr>
                    <w:rFonts w:ascii="Cambria Math" w:eastAsia="Times New Roman" w:hAnsi="Cambria Math"/>
                    <w:i/>
                    <w:sz w:val="22"/>
                  </w:rPr>
                </m:ctrlPr>
              </m:fPr>
              <m:num>
                <m:r>
                  <w:rPr>
                    <w:rFonts w:ascii="Cambria Math" w:eastAsia="Times New Roman" w:hAnsi="Cambria Math"/>
                    <w:sz w:val="22"/>
                  </w:rPr>
                  <m:t>1</m:t>
                </m:r>
              </m:num>
              <m:den>
                <m:sSub>
                  <m:sSubPr>
                    <m:ctrlPr>
                      <w:rPr>
                        <w:rFonts w:ascii="Cambria Math" w:eastAsia="Times New Roman" w:hAnsi="Cambria Math"/>
                        <w:i/>
                        <w:sz w:val="22"/>
                      </w:rPr>
                    </m:ctrlPr>
                  </m:sSubPr>
                  <m:e>
                    <m:r>
                      <w:rPr>
                        <w:rFonts w:ascii="Cambria Math" w:eastAsia="Times New Roman" w:hAnsi="Cambria Math"/>
                        <w:sz w:val="22"/>
                      </w:rPr>
                      <m:t>M</m:t>
                    </m:r>
                  </m:e>
                  <m:sub>
                    <m:r>
                      <w:rPr>
                        <w:rFonts w:ascii="Cambria Math" w:eastAsia="Times New Roman" w:hAnsi="Cambria Math"/>
                        <w:sz w:val="22"/>
                      </w:rPr>
                      <m:t>e</m:t>
                    </m:r>
                  </m:sub>
                </m:sSub>
                <m:sSub>
                  <m:sSubPr>
                    <m:ctrlPr>
                      <w:rPr>
                        <w:rFonts w:ascii="Cambria Math" w:eastAsia="Times New Roman" w:hAnsi="Cambria Math"/>
                        <w:i/>
                        <w:sz w:val="22"/>
                      </w:rPr>
                    </m:ctrlPr>
                  </m:sSubPr>
                  <m:e>
                    <m:r>
                      <w:rPr>
                        <w:rFonts w:ascii="Cambria Math" w:eastAsia="Times New Roman" w:hAnsi="Cambria Math"/>
                        <w:sz w:val="22"/>
                      </w:rPr>
                      <m:t>N</m:t>
                    </m:r>
                  </m:e>
                  <m:sub>
                    <m:r>
                      <w:rPr>
                        <w:rFonts w:ascii="Cambria Math" w:eastAsia="Times New Roman" w:hAnsi="Cambria Math"/>
                        <w:sz w:val="22"/>
                      </w:rPr>
                      <m:t>e</m:t>
                    </m:r>
                  </m:sub>
                </m:sSub>
              </m:den>
            </m:f>
            <m:r>
              <m:rPr>
                <m:sty m:val="p"/>
              </m:rPr>
              <w:rPr>
                <w:rFonts w:ascii="Cambria Math" w:eastAsia="Times New Roman" w:hAnsi="Cambria Math"/>
                <w:sz w:val="22"/>
              </w:rPr>
              <m:t>exp</m:t>
            </m:r>
            <m:d>
              <m:dPr>
                <m:ctrlPr>
                  <w:rPr>
                    <w:rFonts w:ascii="Cambria Math" w:eastAsia="Times New Roman" w:hAnsi="Cambria Math"/>
                    <w:i/>
                    <w:sz w:val="22"/>
                  </w:rPr>
                </m:ctrlPr>
              </m:dPr>
              <m:e>
                <m:r>
                  <w:rPr>
                    <w:rFonts w:ascii="Cambria Math" w:eastAsia="Times New Roman" w:hAnsi="Cambria Math"/>
                    <w:sz w:val="22"/>
                  </w:rPr>
                  <m:t>-j2π</m:t>
                </m:r>
                <m:f>
                  <m:fPr>
                    <m:ctrlPr>
                      <w:rPr>
                        <w:rFonts w:ascii="Cambria Math" w:eastAsia="Times New Roman" w:hAnsi="Cambria Math"/>
                        <w:i/>
                        <w:sz w:val="22"/>
                      </w:rPr>
                    </m:ctrlPr>
                  </m:fPr>
                  <m:num>
                    <m:sSubSup>
                      <m:sSubSupPr>
                        <m:ctrlPr>
                          <w:rPr>
                            <w:rFonts w:ascii="Cambria Math" w:eastAsia="Times New Roman" w:hAnsi="Cambria Math"/>
                            <w:i/>
                            <w:sz w:val="22"/>
                          </w:rPr>
                        </m:ctrlPr>
                      </m:sSubSupPr>
                      <m:e>
                        <m:acc>
                          <m:accPr>
                            <m:ctrlPr>
                              <w:rPr>
                                <w:rFonts w:ascii="Cambria Math" w:eastAsia="Times New Roman" w:hAnsi="Cambria Math"/>
                                <w:i/>
                                <w:sz w:val="22"/>
                              </w:rPr>
                            </m:ctrlPr>
                          </m:accPr>
                          <m:e>
                            <m:r>
                              <w:rPr>
                                <w:rFonts w:ascii="Cambria Math" w:eastAsia="Times New Roman" w:hAnsi="Cambria Math"/>
                                <w:sz w:val="22"/>
                              </w:rPr>
                              <m:t>r</m:t>
                            </m:r>
                          </m:e>
                        </m:acc>
                      </m:e>
                      <m:sub>
                        <m:r>
                          <w:rPr>
                            <w:rFonts w:ascii="Cambria Math" w:eastAsia="Times New Roman" w:hAnsi="Cambria Math"/>
                            <w:sz w:val="22"/>
                          </w:rPr>
                          <m:t xml:space="preserve">tx,max </m:t>
                        </m:r>
                      </m:sub>
                      <m:sup>
                        <m:r>
                          <w:rPr>
                            <w:rFonts w:ascii="Cambria Math" w:eastAsia="Times New Roman" w:hAnsi="Cambria Math"/>
                            <w:sz w:val="22"/>
                          </w:rPr>
                          <m:t>T</m:t>
                        </m:r>
                      </m:sup>
                    </m:sSubSup>
                    <m:r>
                      <w:rPr>
                        <w:rFonts w:ascii="Cambria Math" w:eastAsia="Times New Roman" w:hAnsi="Cambria Math"/>
                        <w:sz w:val="22"/>
                      </w:rPr>
                      <m:t xml:space="preserve"> </m:t>
                    </m:r>
                    <m:r>
                      <m:rPr>
                        <m:sty m:val="bi"/>
                      </m:rPr>
                      <w:rPr>
                        <w:rFonts w:ascii="Cambria Math" w:eastAsia="Times New Roman" w:hAnsi="Cambria Math"/>
                        <w:sz w:val="22"/>
                      </w:rPr>
                      <m:t>∙</m:t>
                    </m:r>
                    <m:r>
                      <w:rPr>
                        <w:rFonts w:ascii="Cambria Math" w:eastAsia="Times New Roman" w:hAnsi="Cambria Math"/>
                        <w:sz w:val="22"/>
                      </w:rPr>
                      <m:t xml:space="preserve"> </m:t>
                    </m:r>
                    <m:sSub>
                      <m:sSubPr>
                        <m:ctrlPr>
                          <w:rPr>
                            <w:rFonts w:ascii="Cambria Math" w:eastAsia="Times New Roman" w:hAnsi="Cambria Math"/>
                            <w:i/>
                            <w:sz w:val="22"/>
                          </w:rPr>
                        </m:ctrlPr>
                      </m:sSubPr>
                      <m:e>
                        <m:acc>
                          <m:accPr>
                            <m:chr m:val="̅"/>
                            <m:ctrlPr>
                              <w:rPr>
                                <w:rFonts w:ascii="Cambria Math" w:eastAsia="Times New Roman" w:hAnsi="Cambria Math"/>
                                <w:i/>
                                <w:sz w:val="22"/>
                              </w:rPr>
                            </m:ctrlPr>
                          </m:accPr>
                          <m:e>
                            <m:r>
                              <w:rPr>
                                <w:rFonts w:ascii="Cambria Math" w:eastAsia="Times New Roman" w:hAnsi="Cambria Math"/>
                                <w:sz w:val="22"/>
                              </w:rPr>
                              <m:t>d</m:t>
                            </m:r>
                          </m:e>
                        </m:acc>
                      </m:e>
                      <m:sub>
                        <m:r>
                          <w:rPr>
                            <w:rFonts w:ascii="Cambria Math" w:eastAsia="Times New Roman" w:hAnsi="Cambria Math"/>
                            <w:sz w:val="22"/>
                          </w:rPr>
                          <m:t>tx,</m:t>
                        </m:r>
                        <m:sSub>
                          <m:sSubPr>
                            <m:ctrlPr>
                              <w:rPr>
                                <w:rFonts w:ascii="Cambria Math" w:eastAsia="Times New Roman" w:hAnsi="Cambria Math"/>
                                <w:i/>
                                <w:sz w:val="22"/>
                              </w:rPr>
                            </m:ctrlPr>
                          </m:sSubPr>
                          <m:e>
                            <m:r>
                              <w:rPr>
                                <w:rFonts w:ascii="Cambria Math" w:eastAsia="Times New Roman" w:hAnsi="Cambria Math"/>
                                <w:sz w:val="22"/>
                              </w:rPr>
                              <m:t>m</m:t>
                            </m:r>
                          </m:e>
                          <m:sub>
                            <m:r>
                              <w:rPr>
                                <w:rFonts w:ascii="Cambria Math" w:eastAsia="Times New Roman" w:hAnsi="Cambria Math"/>
                                <w:sz w:val="22"/>
                              </w:rPr>
                              <m:t>e</m:t>
                            </m:r>
                          </m:sub>
                        </m:sSub>
                        <m:r>
                          <w:rPr>
                            <w:rFonts w:ascii="Cambria Math" w:eastAsia="Times New Roman" w:hAnsi="Cambria Math"/>
                            <w:sz w:val="22"/>
                          </w:rPr>
                          <m:t>,</m:t>
                        </m:r>
                        <m:sSub>
                          <m:sSubPr>
                            <m:ctrlPr>
                              <w:rPr>
                                <w:rFonts w:ascii="Cambria Math" w:eastAsia="Times New Roman" w:hAnsi="Cambria Math"/>
                                <w:i/>
                                <w:sz w:val="22"/>
                              </w:rPr>
                            </m:ctrlPr>
                          </m:sSubPr>
                          <m:e>
                            <m:r>
                              <w:rPr>
                                <w:rFonts w:ascii="Cambria Math" w:eastAsia="Times New Roman" w:hAnsi="Cambria Math"/>
                                <w:sz w:val="22"/>
                              </w:rPr>
                              <m:t>n</m:t>
                            </m:r>
                          </m:e>
                          <m:sub>
                            <m:r>
                              <w:rPr>
                                <w:rFonts w:ascii="Cambria Math" w:eastAsia="Times New Roman" w:hAnsi="Cambria Math"/>
                                <w:sz w:val="22"/>
                              </w:rPr>
                              <m:t>e</m:t>
                            </m:r>
                          </m:sub>
                        </m:sSub>
                      </m:sub>
                    </m:sSub>
                  </m:num>
                  <m:den>
                    <m:sSub>
                      <m:sSubPr>
                        <m:ctrlPr>
                          <w:rPr>
                            <w:rFonts w:ascii="Cambria Math" w:eastAsia="Times New Roman" w:hAnsi="Cambria Math"/>
                            <w:i/>
                            <w:sz w:val="22"/>
                          </w:rPr>
                        </m:ctrlPr>
                      </m:sSubPr>
                      <m:e>
                        <m:r>
                          <w:rPr>
                            <w:rFonts w:ascii="Cambria Math" w:eastAsia="Times New Roman" w:hAnsi="Cambria Math"/>
                            <w:sz w:val="22"/>
                          </w:rPr>
                          <m:t>λ</m:t>
                        </m:r>
                      </m:e>
                      <m:sub>
                        <m:r>
                          <w:rPr>
                            <w:rFonts w:ascii="Cambria Math" w:eastAsia="Times New Roman" w:hAnsi="Cambria Math"/>
                            <w:sz w:val="22"/>
                          </w:rPr>
                          <m:t>0</m:t>
                        </m:r>
                      </m:sub>
                    </m:sSub>
                  </m:den>
                </m:f>
              </m:e>
            </m:d>
          </m:e>
        </m:d>
        <m:r>
          <w:rPr>
            <w:rFonts w:ascii="Cambria Math" w:eastAsia="Times New Roman" w:hAnsi="Cambria Math"/>
            <w:sz w:val="22"/>
          </w:rPr>
          <m:t>∈</m:t>
        </m:r>
        <m:sSup>
          <m:sSupPr>
            <m:ctrlPr>
              <w:rPr>
                <w:rFonts w:ascii="Cambria Math" w:eastAsia="Times New Roman" w:hAnsi="Cambria Math"/>
                <w:i/>
                <w:sz w:val="22"/>
              </w:rPr>
            </m:ctrlPr>
          </m:sSupPr>
          <m:e>
            <m:r>
              <m:rPr>
                <m:scr m:val="double-struck"/>
              </m:rPr>
              <w:rPr>
                <w:rFonts w:ascii="Cambria Math" w:eastAsia="Times New Roman" w:hAnsi="Cambria Math"/>
                <w:sz w:val="22"/>
              </w:rPr>
              <m:t>C</m:t>
            </m:r>
          </m:e>
          <m:sup>
            <m:r>
              <w:rPr>
                <w:rFonts w:ascii="Cambria Math" w:eastAsia="Times New Roman" w:hAnsi="Cambria Math"/>
                <w:sz w:val="22"/>
              </w:rPr>
              <m:t>1×</m:t>
            </m:r>
            <m:sSub>
              <m:sSubPr>
                <m:ctrlPr>
                  <w:rPr>
                    <w:rFonts w:ascii="Cambria Math" w:eastAsia="Times New Roman" w:hAnsi="Cambria Math"/>
                    <w:i/>
                    <w:sz w:val="22"/>
                  </w:rPr>
                </m:ctrlPr>
              </m:sSubPr>
              <m:e>
                <m:r>
                  <w:rPr>
                    <w:rFonts w:ascii="Cambria Math" w:eastAsia="Times New Roman" w:hAnsi="Cambria Math"/>
                    <w:sz w:val="22"/>
                  </w:rPr>
                  <m:t>M</m:t>
                </m:r>
              </m:e>
              <m:sub>
                <m:r>
                  <w:rPr>
                    <w:rFonts w:ascii="Cambria Math" w:eastAsia="Times New Roman" w:hAnsi="Cambria Math"/>
                    <w:sz w:val="22"/>
                  </w:rPr>
                  <m:t>e</m:t>
                </m:r>
              </m:sub>
            </m:sSub>
            <m:sSub>
              <m:sSubPr>
                <m:ctrlPr>
                  <w:rPr>
                    <w:rFonts w:ascii="Cambria Math" w:eastAsia="Times New Roman" w:hAnsi="Cambria Math"/>
                    <w:i/>
                    <w:sz w:val="22"/>
                  </w:rPr>
                </m:ctrlPr>
              </m:sSubPr>
              <m:e>
                <m:r>
                  <w:rPr>
                    <w:rFonts w:ascii="Cambria Math" w:eastAsia="Times New Roman" w:hAnsi="Cambria Math"/>
                    <w:sz w:val="22"/>
                  </w:rPr>
                  <m:t>N</m:t>
                </m:r>
              </m:e>
              <m:sub>
                <m:r>
                  <w:rPr>
                    <w:rFonts w:ascii="Cambria Math" w:eastAsia="Times New Roman" w:hAnsi="Cambria Math"/>
                    <w:sz w:val="22"/>
                  </w:rPr>
                  <m:t>e</m:t>
                </m:r>
              </m:sub>
            </m:sSub>
          </m:sup>
        </m:sSup>
        <m:r>
          <w:rPr>
            <w:rFonts w:ascii="Cambria Math" w:eastAsia="Batang" w:hAnsi="Cambria Math"/>
          </w:rPr>
          <m:t>,</m:t>
        </m:r>
      </m:oMath>
      <w:r>
        <w:rPr>
          <w:rFonts w:eastAsia="Batang"/>
        </w:rPr>
        <w:tab/>
      </w:r>
      <w:r w:rsidRPr="00C555F1">
        <w:rPr>
          <w:rFonts w:eastAsia="Batang"/>
        </w:rPr>
        <w:t>(7.2-8)</w:t>
      </w:r>
    </w:p>
    <w:p w14:paraId="384D3B29" w14:textId="77777777" w:rsidR="00B46E90" w:rsidRDefault="00B46E90" w:rsidP="00B46E90">
      <w:pPr>
        <w:rPr>
          <w:rFonts w:eastAsia="Batang"/>
        </w:rPr>
      </w:pPr>
      <w:r w:rsidRPr="002C449F">
        <w:rPr>
          <w:rFonts w:eastAsia="Batang"/>
        </w:rPr>
        <w:t xml:space="preserve">where </w:t>
      </w:r>
      <m:oMath>
        <m:sSub>
          <m:sSubPr>
            <m:ctrlPr>
              <w:rPr>
                <w:rFonts w:ascii="Cambria Math" w:eastAsia="Times New Roman" w:hAnsi="Cambria Math"/>
                <w:i/>
                <w:sz w:val="22"/>
              </w:rPr>
            </m:ctrlPr>
          </m:sSubPr>
          <m:e>
            <m:acc>
              <m:accPr>
                <m:chr m:val="̅"/>
                <m:ctrlPr>
                  <w:rPr>
                    <w:rFonts w:ascii="Cambria Math" w:eastAsia="Times New Roman" w:hAnsi="Cambria Math"/>
                    <w:i/>
                    <w:sz w:val="22"/>
                  </w:rPr>
                </m:ctrlPr>
              </m:accPr>
              <m:e>
                <m:r>
                  <w:rPr>
                    <w:rFonts w:ascii="Cambria Math" w:eastAsia="Times New Roman" w:hAnsi="Cambria Math"/>
                    <w:sz w:val="22"/>
                  </w:rPr>
                  <m:t>d</m:t>
                </m:r>
              </m:e>
            </m:acc>
          </m:e>
          <m:sub>
            <m:r>
              <w:rPr>
                <w:rFonts w:ascii="Cambria Math" w:eastAsia="Times New Roman" w:hAnsi="Cambria Math"/>
                <w:sz w:val="22"/>
              </w:rPr>
              <m:t>tx,</m:t>
            </m:r>
            <m:sSub>
              <m:sSubPr>
                <m:ctrlPr>
                  <w:rPr>
                    <w:rFonts w:ascii="Cambria Math" w:eastAsia="Times New Roman" w:hAnsi="Cambria Math"/>
                    <w:i/>
                    <w:sz w:val="22"/>
                  </w:rPr>
                </m:ctrlPr>
              </m:sSubPr>
              <m:e>
                <m:r>
                  <w:rPr>
                    <w:rFonts w:ascii="Cambria Math" w:eastAsia="Times New Roman" w:hAnsi="Cambria Math"/>
                    <w:sz w:val="22"/>
                  </w:rPr>
                  <m:t>m</m:t>
                </m:r>
              </m:e>
              <m:sub>
                <m:r>
                  <w:rPr>
                    <w:rFonts w:ascii="Cambria Math" w:eastAsia="Times New Roman" w:hAnsi="Cambria Math"/>
                    <w:sz w:val="22"/>
                  </w:rPr>
                  <m:t>e</m:t>
                </m:r>
              </m:sub>
            </m:sSub>
            <m:r>
              <w:rPr>
                <w:rFonts w:ascii="Cambria Math" w:eastAsia="Times New Roman" w:hAnsi="Cambria Math"/>
                <w:sz w:val="22"/>
              </w:rPr>
              <m:t>,</m:t>
            </m:r>
            <m:sSub>
              <m:sSubPr>
                <m:ctrlPr>
                  <w:rPr>
                    <w:rFonts w:ascii="Cambria Math" w:eastAsia="Times New Roman" w:hAnsi="Cambria Math"/>
                    <w:i/>
                    <w:sz w:val="22"/>
                  </w:rPr>
                </m:ctrlPr>
              </m:sSubPr>
              <m:e>
                <m:r>
                  <w:rPr>
                    <w:rFonts w:ascii="Cambria Math" w:eastAsia="Times New Roman" w:hAnsi="Cambria Math"/>
                    <w:sz w:val="22"/>
                  </w:rPr>
                  <m:t>n</m:t>
                </m:r>
              </m:e>
              <m:sub>
                <m:r>
                  <w:rPr>
                    <w:rFonts w:ascii="Cambria Math" w:eastAsia="Times New Roman" w:hAnsi="Cambria Math"/>
                    <w:sz w:val="22"/>
                  </w:rPr>
                  <m:t>e</m:t>
                </m:r>
              </m:sub>
            </m:sSub>
          </m:sub>
        </m:sSub>
      </m:oMath>
      <w:r w:rsidRPr="002C449F">
        <w:rPr>
          <w:rFonts w:eastAsia="Batang"/>
        </w:rPr>
        <w:t xml:space="preserve"> is the location vector of transmit antenna element </w:t>
      </w:r>
      <m:oMath>
        <m:sSub>
          <m:sSubPr>
            <m:ctrlPr>
              <w:rPr>
                <w:rFonts w:ascii="Cambria Math" w:eastAsia="Calibri" w:hAnsi="Cambria Math"/>
                <w:i/>
                <w:sz w:val="22"/>
              </w:rPr>
            </m:ctrlPr>
          </m:sSubPr>
          <m:e>
            <m:r>
              <w:rPr>
                <w:rFonts w:ascii="Cambria Math" w:hAnsi="Cambria Math"/>
              </w:rPr>
              <m:t>m</m:t>
            </m:r>
          </m:e>
          <m:sub>
            <m:r>
              <w:rPr>
                <w:rFonts w:ascii="Cambria Math" w:hAnsi="Cambria Math"/>
              </w:rPr>
              <m:t>e</m:t>
            </m:r>
          </m:sub>
        </m:sSub>
        <m:r>
          <w:rPr>
            <w:rFonts w:ascii="Cambria Math" w:hAnsi="Cambria Math"/>
          </w:rPr>
          <m:t>=1,…,</m:t>
        </m:r>
        <m:sSub>
          <m:sSubPr>
            <m:ctrlPr>
              <w:rPr>
                <w:rFonts w:ascii="Cambria Math" w:eastAsia="Calibri" w:hAnsi="Cambria Math"/>
                <w:i/>
                <w:sz w:val="22"/>
              </w:rPr>
            </m:ctrlPr>
          </m:sSubPr>
          <m:e>
            <m:r>
              <w:rPr>
                <w:rFonts w:ascii="Cambria Math" w:hAnsi="Cambria Math"/>
              </w:rPr>
              <m:t>M</m:t>
            </m:r>
          </m:e>
          <m:sub>
            <m:r>
              <w:rPr>
                <w:rFonts w:ascii="Cambria Math" w:hAnsi="Cambria Math"/>
              </w:rPr>
              <m:t>e</m:t>
            </m:r>
          </m:sub>
        </m:sSub>
      </m:oMath>
      <w:r w:rsidRPr="002C449F">
        <w:rPr>
          <w:rFonts w:eastAsia="Batang"/>
        </w:rPr>
        <w:t xml:space="preserve"> and </w:t>
      </w:r>
      <m:oMath>
        <m:sSub>
          <m:sSubPr>
            <m:ctrlPr>
              <w:rPr>
                <w:rFonts w:ascii="Cambria Math" w:eastAsia="Calibri" w:hAnsi="Cambria Math"/>
                <w:i/>
                <w:sz w:val="22"/>
              </w:rPr>
            </m:ctrlPr>
          </m:sSubPr>
          <m:e>
            <m:r>
              <w:rPr>
                <w:rFonts w:ascii="Cambria Math" w:hAnsi="Cambria Math"/>
              </w:rPr>
              <m:t>n</m:t>
            </m:r>
          </m:e>
          <m:sub>
            <m:r>
              <w:rPr>
                <w:rFonts w:ascii="Cambria Math" w:hAnsi="Cambria Math"/>
              </w:rPr>
              <m:t>e</m:t>
            </m:r>
          </m:sub>
        </m:sSub>
        <m:r>
          <w:rPr>
            <w:rFonts w:ascii="Cambria Math" w:hAnsi="Cambria Math"/>
          </w:rPr>
          <m:t>=1,…,</m:t>
        </m:r>
        <m:sSub>
          <m:sSubPr>
            <m:ctrlPr>
              <w:rPr>
                <w:rFonts w:ascii="Cambria Math" w:eastAsia="Calibri" w:hAnsi="Cambria Math"/>
                <w:i/>
                <w:sz w:val="22"/>
              </w:rPr>
            </m:ctrlPr>
          </m:sSubPr>
          <m:e>
            <m:r>
              <w:rPr>
                <w:rFonts w:ascii="Cambria Math" w:hAnsi="Cambria Math"/>
              </w:rPr>
              <m:t>N</m:t>
            </m:r>
          </m:e>
          <m:sub>
            <m:r>
              <w:rPr>
                <w:rFonts w:ascii="Cambria Math" w:hAnsi="Cambria Math"/>
              </w:rPr>
              <m:t>e</m:t>
            </m:r>
          </m:sub>
        </m:sSub>
      </m:oMath>
      <w:r w:rsidRPr="002C449F">
        <w:rPr>
          <w:rFonts w:eastAsia="Batang"/>
        </w:rPr>
        <w:t xml:space="preserve">, and </w:t>
      </w:r>
      <m:oMath>
        <m:sSub>
          <m:sSubPr>
            <m:ctrlPr>
              <w:rPr>
                <w:rFonts w:ascii="Cambria Math" w:eastAsia="Batang" w:hAnsi="Cambria Math"/>
              </w:rPr>
            </m:ctrlPr>
          </m:sSubPr>
          <m:e>
            <m:acc>
              <m:accPr>
                <m:ctrlPr>
                  <w:rPr>
                    <w:rFonts w:ascii="Cambria Math" w:eastAsia="Batang" w:hAnsi="Cambria Math"/>
                  </w:rPr>
                </m:ctrlPr>
              </m:accPr>
              <m:e>
                <m:r>
                  <w:rPr>
                    <w:rFonts w:ascii="Cambria Math" w:eastAsia="Batang" w:hAnsi="Cambria Math"/>
                  </w:rPr>
                  <m:t>r</m:t>
                </m:r>
              </m:e>
            </m:acc>
          </m:e>
          <m:sub>
            <m:r>
              <w:rPr>
                <w:rFonts w:ascii="Cambria Math" w:eastAsia="Batang" w:hAnsi="Cambria Math"/>
              </w:rPr>
              <m:t>tx</m:t>
            </m:r>
            <m:r>
              <m:rPr>
                <m:sty m:val="p"/>
              </m:rPr>
              <w:rPr>
                <w:rFonts w:ascii="Cambria Math" w:eastAsia="Batang" w:hAnsi="Cambria Math"/>
              </w:rPr>
              <m:t>,</m:t>
            </m:r>
            <m:r>
              <w:rPr>
                <w:rFonts w:ascii="Cambria Math" w:eastAsia="Batang" w:hAnsi="Cambria Math"/>
              </w:rPr>
              <m:t>max</m:t>
            </m:r>
          </m:sub>
        </m:sSub>
      </m:oMath>
      <w:r w:rsidRPr="002C449F">
        <w:rPr>
          <w:rFonts w:eastAsia="Batang"/>
        </w:rPr>
        <w:t xml:space="preserve"> is a spherical unit vector denoting the target beam direction. </w:t>
      </w:r>
      <w:r>
        <w:rPr>
          <w:rFonts w:eastAsia="Batang"/>
        </w:rPr>
        <w:t xml:space="preserve">Note that both target beam directions and directions of departure (DoD) angles of the transmitter array, i.e., </w:t>
      </w:r>
      <w:proofErr w:type="spellStart"/>
      <w:r>
        <w:rPr>
          <w:rFonts w:eastAsia="Batang"/>
        </w:rPr>
        <w:t>ZoD</w:t>
      </w:r>
      <w:proofErr w:type="spellEnd"/>
      <w:r>
        <w:rPr>
          <w:rFonts w:eastAsia="Batang"/>
        </w:rPr>
        <w:t xml:space="preserve"> and </w:t>
      </w:r>
      <w:proofErr w:type="spellStart"/>
      <w:r>
        <w:rPr>
          <w:rFonts w:eastAsia="Batang"/>
        </w:rPr>
        <w:t>AoD</w:t>
      </w:r>
      <w:proofErr w:type="spellEnd"/>
      <w:r>
        <w:rPr>
          <w:rFonts w:eastAsia="Batang"/>
        </w:rPr>
        <w:t xml:space="preserve">, are referenced to </w:t>
      </w:r>
      <w:r w:rsidRPr="00C978E8">
        <w:rPr>
          <w:rFonts w:eastAsia="Batang"/>
        </w:rPr>
        <w:t>broadside</w:t>
      </w:r>
      <w:r>
        <w:rPr>
          <w:rFonts w:eastAsia="Batang"/>
        </w:rPr>
        <w:t xml:space="preserve">. </w:t>
      </w:r>
      <w:r w:rsidRPr="002C449F">
        <w:rPr>
          <w:rFonts w:eastAsia="Batang"/>
        </w:rPr>
        <w:t xml:space="preserve">Determination of beam directions </w:t>
      </w:r>
      <m:oMath>
        <m:sSub>
          <m:sSubPr>
            <m:ctrlPr>
              <w:rPr>
                <w:rFonts w:ascii="Cambria Math" w:eastAsia="Batang" w:hAnsi="Cambria Math"/>
              </w:rPr>
            </m:ctrlPr>
          </m:sSubPr>
          <m:e>
            <m:acc>
              <m:accPr>
                <m:ctrlPr>
                  <w:rPr>
                    <w:rFonts w:ascii="Cambria Math" w:eastAsia="Batang" w:hAnsi="Cambria Math"/>
                  </w:rPr>
                </m:ctrlPr>
              </m:accPr>
              <m:e>
                <m:r>
                  <w:rPr>
                    <w:rFonts w:ascii="Cambria Math" w:eastAsia="Batang" w:hAnsi="Cambria Math"/>
                  </w:rPr>
                  <m:t>r</m:t>
                </m:r>
              </m:e>
            </m:acc>
          </m:e>
          <m:sub>
            <m:r>
              <w:rPr>
                <w:rFonts w:ascii="Cambria Math" w:eastAsia="Batang" w:hAnsi="Cambria Math"/>
              </w:rPr>
              <m:t>tx</m:t>
            </m:r>
            <m:r>
              <m:rPr>
                <m:sty m:val="p"/>
              </m:rPr>
              <w:rPr>
                <w:rFonts w:ascii="Cambria Math" w:eastAsia="Batang" w:hAnsi="Cambria Math"/>
              </w:rPr>
              <m:t>,</m:t>
            </m:r>
            <m:r>
              <w:rPr>
                <w:rFonts w:ascii="Cambria Math" w:eastAsia="Batang" w:hAnsi="Cambria Math"/>
              </w:rPr>
              <m:t>max</m:t>
            </m:r>
          </m:sub>
        </m:sSub>
      </m:oMath>
      <w:r w:rsidRPr="002C449F">
        <w:rPr>
          <w:rFonts w:eastAsia="Batang"/>
        </w:rPr>
        <w:t xml:space="preserve"> is</w:t>
      </w:r>
      <w:r>
        <w:rPr>
          <w:rFonts w:eastAsia="Batang"/>
        </w:rPr>
        <w:t xml:space="preserve"> done as follows:</w:t>
      </w:r>
    </w:p>
    <w:p w14:paraId="05E36F29" w14:textId="77777777" w:rsidR="00B46E90" w:rsidRPr="00A10225" w:rsidRDefault="00B46E90" w:rsidP="00B46E90">
      <w:pPr>
        <w:pStyle w:val="B1"/>
      </w:pPr>
      <w:r>
        <w:t>-</w:t>
      </w:r>
      <w:r>
        <w:tab/>
      </w:r>
      <w:r w:rsidRPr="00A10225">
        <w:t>For FR1</w:t>
      </w:r>
      <w:r>
        <w:t xml:space="preserve">: </w:t>
      </w:r>
      <w:r w:rsidRPr="00A10225">
        <w:t xml:space="preserve">A </w:t>
      </w:r>
      <w:r>
        <w:t>grid</w:t>
      </w:r>
      <w:r w:rsidRPr="00A10225">
        <w:t xml:space="preserve"> of 60 fixed beams is constructed to a grid of five elevation angles from –20</w:t>
      </w:r>
      <w:r w:rsidRPr="00A10225">
        <w:sym w:font="Symbol" w:char="F0B0"/>
      </w:r>
      <w:r w:rsidRPr="00A10225">
        <w:t xml:space="preserve"> to +20</w:t>
      </w:r>
      <w:r w:rsidRPr="00A10225">
        <w:sym w:font="Symbol" w:char="F0B0"/>
      </w:r>
      <w:r w:rsidRPr="00A10225">
        <w:t xml:space="preserve"> with 10</w:t>
      </w:r>
      <w:r w:rsidRPr="00A10225">
        <w:sym w:font="Symbol" w:char="F0B0"/>
      </w:r>
      <w:r w:rsidRPr="00A10225">
        <w:t xml:space="preserve"> steps and 12 azimuth angles from –80</w:t>
      </w:r>
      <w:r w:rsidRPr="00A10225">
        <w:sym w:font="Symbol" w:char="F0B0"/>
      </w:r>
      <w:r w:rsidRPr="00A10225">
        <w:t xml:space="preserve"> to +80</w:t>
      </w:r>
      <w:r w:rsidRPr="00A10225">
        <w:sym w:font="Symbol" w:char="F0B0"/>
      </w:r>
      <w:r w:rsidRPr="00A10225">
        <w:t xml:space="preserve"> with ~15</w:t>
      </w:r>
      <w:r w:rsidRPr="00A10225">
        <w:sym w:font="Symbol" w:char="F0B0"/>
      </w:r>
      <w:r w:rsidRPr="00A10225">
        <w:t xml:space="preserve"> </w:t>
      </w:r>
      <w:proofErr w:type="gramStart"/>
      <w:r w:rsidRPr="00A10225">
        <w:t>steps</w:t>
      </w:r>
      <w:r w:rsidRPr="00C017AD">
        <w:rPr>
          <w:rFonts w:ascii="SimSun" w:hAnsi="SimSun" w:hint="eastAsia"/>
          <w:lang w:eastAsia="zh-CN"/>
        </w:rPr>
        <w:t>；</w:t>
      </w:r>
      <w:proofErr w:type="gramEnd"/>
    </w:p>
    <w:p w14:paraId="012C3484" w14:textId="77777777" w:rsidR="00B46E90" w:rsidRDefault="00B46E90" w:rsidP="00B46E90">
      <w:r w:rsidRPr="0036446B">
        <w:t xml:space="preserve">For </w:t>
      </w:r>
      <w:r>
        <w:t xml:space="preserve">FR1 </w:t>
      </w:r>
      <w:r w:rsidRPr="0036446B">
        <w:t xml:space="preserve">4x4, </w:t>
      </w:r>
      <w:r>
        <w:t xml:space="preserve">the </w:t>
      </w:r>
      <w:r w:rsidRPr="0036446B">
        <w:t xml:space="preserve">two strongest transmitting beams are selected from the pre-defined beam grid based on their proximity to the strong clusters of each FR1 channel model. These beams should have different azimuth directions and can provide the highest receive power for UE. </w:t>
      </w:r>
    </w:p>
    <w:p w14:paraId="17E75D69" w14:textId="77777777" w:rsidR="00B46E90" w:rsidRPr="009C7B5D" w:rsidRDefault="00B46E90" w:rsidP="00B46E90">
      <w:r w:rsidRPr="009C7B5D">
        <w:t xml:space="preserve">For FR1 8x8, the four strongest transmitting beams are selected from the pre-defined beam grid based on their proximity to the strong clusters of each FR1 channel model. These beams should have different azimuth directions and can provide the highest receive power for UE. </w:t>
      </w:r>
    </w:p>
    <w:p w14:paraId="21F73421" w14:textId="77777777" w:rsidR="00B46E90" w:rsidRPr="009C7B5D" w:rsidRDefault="00B46E90" w:rsidP="00B46E90">
      <w:r w:rsidRPr="009C7B5D">
        <w:t xml:space="preserve">In detail, beam directions for channels model given in </w:t>
      </w:r>
      <w:r>
        <w:t xml:space="preserve">Section </w:t>
      </w:r>
      <w:r w:rsidRPr="0079404D">
        <w:t>B.2.X1.Y1</w:t>
      </w:r>
      <w:r w:rsidRPr="009C7B5D">
        <w:t xml:space="preserve"> are</w:t>
      </w:r>
    </w:p>
    <w:p w14:paraId="239790B2" w14:textId="77777777" w:rsidR="00B46E90" w:rsidRPr="009C7B5D" w:rsidRDefault="00B46E90" w:rsidP="00B46E90">
      <w:pPr>
        <w:pStyle w:val="B2"/>
      </w:pPr>
      <w:r w:rsidRPr="009C7B5D">
        <w:t>-</w:t>
      </w:r>
      <w:r w:rsidRPr="009C7B5D">
        <w:tab/>
        <w:t>For UMa CDL-C, the beam directions are:</w:t>
      </w:r>
    </w:p>
    <w:p w14:paraId="0896CF6D" w14:textId="77777777" w:rsidR="00B46E90" w:rsidRPr="009C7B5D" w:rsidRDefault="00B46E90" w:rsidP="00B46E90">
      <w:pPr>
        <w:pStyle w:val="B3"/>
      </w:pPr>
      <w:r w:rsidRPr="009C7B5D">
        <w:t>-</w:t>
      </w:r>
      <w:r w:rsidRPr="009C7B5D">
        <w:tab/>
        <w:t xml:space="preserve">Strongest beam: </w:t>
      </w:r>
      <w:proofErr w:type="spellStart"/>
      <w:r w:rsidRPr="009C7B5D">
        <w:t>AoD</w:t>
      </w:r>
      <w:proofErr w:type="spellEnd"/>
      <w:r w:rsidRPr="009C7B5D">
        <w:t xml:space="preserve">: -7.27°, </w:t>
      </w:r>
      <w:proofErr w:type="spellStart"/>
      <w:r w:rsidRPr="009C7B5D">
        <w:t>ZoD</w:t>
      </w:r>
      <w:proofErr w:type="spellEnd"/>
      <w:r w:rsidRPr="009C7B5D">
        <w:t>: 100°</w:t>
      </w:r>
    </w:p>
    <w:p w14:paraId="1CA040C2" w14:textId="77777777" w:rsidR="00B46E90" w:rsidRPr="009C7B5D" w:rsidRDefault="00B46E90" w:rsidP="00B46E90">
      <w:pPr>
        <w:pStyle w:val="B3"/>
      </w:pPr>
      <w:r w:rsidRPr="009C7B5D">
        <w:t>-</w:t>
      </w:r>
      <w:r w:rsidRPr="009C7B5D">
        <w:tab/>
        <w:t>2</w:t>
      </w:r>
      <w:r w:rsidRPr="009C7B5D">
        <w:rPr>
          <w:vertAlign w:val="superscript"/>
        </w:rPr>
        <w:t>nd</w:t>
      </w:r>
      <w:r w:rsidRPr="009C7B5D">
        <w:t xml:space="preserve"> strongest beam: </w:t>
      </w:r>
      <w:proofErr w:type="spellStart"/>
      <w:r w:rsidRPr="009C7B5D">
        <w:t>AoD</w:t>
      </w:r>
      <w:proofErr w:type="spellEnd"/>
      <w:r w:rsidRPr="009C7B5D">
        <w:t xml:space="preserve">: -21.82°, </w:t>
      </w:r>
      <w:proofErr w:type="spellStart"/>
      <w:r w:rsidRPr="009C7B5D">
        <w:t>ZoD</w:t>
      </w:r>
      <w:proofErr w:type="spellEnd"/>
      <w:r w:rsidRPr="009C7B5D">
        <w:t>: 100°</w:t>
      </w:r>
    </w:p>
    <w:p w14:paraId="4AE11E7E" w14:textId="77777777" w:rsidR="00B46E90" w:rsidRPr="009C7B5D" w:rsidRDefault="00B46E90" w:rsidP="00B46E90">
      <w:pPr>
        <w:pStyle w:val="B3"/>
      </w:pPr>
      <w:r w:rsidRPr="009C7B5D">
        <w:t>-</w:t>
      </w:r>
      <w:r w:rsidRPr="009C7B5D">
        <w:tab/>
        <w:t>3</w:t>
      </w:r>
      <w:r w:rsidRPr="009C7B5D">
        <w:rPr>
          <w:vertAlign w:val="superscript"/>
        </w:rPr>
        <w:t>rd</w:t>
      </w:r>
      <w:r w:rsidRPr="009C7B5D">
        <w:t xml:space="preserve"> strongest beam: </w:t>
      </w:r>
      <w:proofErr w:type="spellStart"/>
      <w:r w:rsidRPr="009C7B5D">
        <w:t>AoD</w:t>
      </w:r>
      <w:proofErr w:type="spellEnd"/>
      <w:r w:rsidRPr="009C7B5D">
        <w:t xml:space="preserve">: -36.36°, </w:t>
      </w:r>
      <w:proofErr w:type="spellStart"/>
      <w:r w:rsidRPr="009C7B5D">
        <w:t>ZoD</w:t>
      </w:r>
      <w:proofErr w:type="spellEnd"/>
      <w:r w:rsidRPr="009C7B5D">
        <w:t>: 100°</w:t>
      </w:r>
    </w:p>
    <w:p w14:paraId="395B98F5" w14:textId="77777777" w:rsidR="00B46E90" w:rsidRPr="009C7B5D" w:rsidRDefault="00B46E90" w:rsidP="00B46E90">
      <w:pPr>
        <w:pStyle w:val="B3"/>
      </w:pPr>
      <w:r w:rsidRPr="009C7B5D">
        <w:t>-</w:t>
      </w:r>
      <w:r w:rsidRPr="009C7B5D">
        <w:tab/>
        <w:t>4</w:t>
      </w:r>
      <w:r w:rsidRPr="009C7B5D">
        <w:rPr>
          <w:vertAlign w:val="superscript"/>
        </w:rPr>
        <w:t>th</w:t>
      </w:r>
      <w:r w:rsidRPr="009C7B5D">
        <w:t xml:space="preserve"> strongest beam: </w:t>
      </w:r>
      <w:proofErr w:type="spellStart"/>
      <w:r w:rsidRPr="009C7B5D">
        <w:t>AoD</w:t>
      </w:r>
      <w:proofErr w:type="spellEnd"/>
      <w:r w:rsidRPr="009C7B5D">
        <w:t xml:space="preserve">: -50.91°, </w:t>
      </w:r>
      <w:proofErr w:type="spellStart"/>
      <w:r w:rsidRPr="009C7B5D">
        <w:t>ZoD</w:t>
      </w:r>
      <w:proofErr w:type="spellEnd"/>
      <w:r w:rsidRPr="009C7B5D">
        <w:t>: 100°</w:t>
      </w:r>
    </w:p>
    <w:p w14:paraId="0A07D49C" w14:textId="77777777" w:rsidR="00B46E90" w:rsidRDefault="00B46E90" w:rsidP="00B46E90">
      <w:pPr>
        <w:rPr>
          <w:rFonts w:eastAsia="Batang"/>
        </w:rPr>
      </w:pPr>
    </w:p>
    <w:p w14:paraId="697423D6" w14:textId="77777777" w:rsidR="00B46E90" w:rsidRDefault="00B46E90" w:rsidP="00B46E90">
      <w:pPr>
        <w:rPr>
          <w:rFonts w:eastAsia="Batang"/>
        </w:rPr>
      </w:pPr>
      <w:r>
        <w:rPr>
          <w:rFonts w:eastAsia="Batang"/>
        </w:rPr>
        <w:t xml:space="preserve">For the UE it is assumed that RF ports map directly to receive antenna elements, </w:t>
      </w:r>
      <w:r w:rsidRPr="002C449F">
        <w:rPr>
          <w:rFonts w:eastAsia="Batang"/>
        </w:rPr>
        <w:t xml:space="preserve">where </w:t>
      </w:r>
      <m:oMath>
        <m:sSub>
          <m:sSubPr>
            <m:ctrlPr>
              <w:rPr>
                <w:rFonts w:ascii="Cambria Math" w:eastAsia="Times New Roman" w:hAnsi="Cambria Math"/>
                <w:i/>
                <w:sz w:val="22"/>
              </w:rPr>
            </m:ctrlPr>
          </m:sSubPr>
          <m:e>
            <m:acc>
              <m:accPr>
                <m:chr m:val="̅"/>
                <m:ctrlPr>
                  <w:rPr>
                    <w:rFonts w:ascii="Cambria Math" w:eastAsia="Times New Roman" w:hAnsi="Cambria Math"/>
                    <w:i/>
                    <w:sz w:val="22"/>
                  </w:rPr>
                </m:ctrlPr>
              </m:accPr>
              <m:e>
                <m:r>
                  <w:rPr>
                    <w:rFonts w:ascii="Cambria Math" w:eastAsia="Times New Roman" w:hAnsi="Cambria Math"/>
                    <w:sz w:val="22"/>
                  </w:rPr>
                  <m:t>d</m:t>
                </m:r>
              </m:e>
            </m:acc>
          </m:e>
          <m:sub>
            <m:r>
              <w:rPr>
                <w:rFonts w:ascii="Cambria Math" w:eastAsia="Times New Roman" w:hAnsi="Cambria Math"/>
                <w:sz w:val="22"/>
              </w:rPr>
              <m:t>rx,u</m:t>
            </m:r>
          </m:sub>
        </m:sSub>
      </m:oMath>
      <w:r w:rsidRPr="002C449F">
        <w:rPr>
          <w:rFonts w:eastAsia="Batang"/>
        </w:rPr>
        <w:t xml:space="preserve"> is the location vector of </w:t>
      </w:r>
      <w:r>
        <w:rPr>
          <w:rFonts w:eastAsia="Batang"/>
        </w:rPr>
        <w:t>receive</w:t>
      </w:r>
      <w:r w:rsidRPr="002C449F">
        <w:rPr>
          <w:rFonts w:eastAsia="Batang"/>
        </w:rPr>
        <w:t xml:space="preserve"> antenna element</w:t>
      </w:r>
      <w:r>
        <w:rPr>
          <w:rFonts w:eastAsia="Batang"/>
        </w:rPr>
        <w:t xml:space="preserve">s, which are configured as a ULA </w:t>
      </w:r>
      <w:r w:rsidRPr="007C4B5E">
        <w:rPr>
          <w:rFonts w:eastAsia="Batang"/>
        </w:rPr>
        <w:t xml:space="preserve">with </w:t>
      </w:r>
      <w:r>
        <w:rPr>
          <w:rFonts w:eastAsia="Batang"/>
        </w:rPr>
        <w:t xml:space="preserve">Cross-pol </w:t>
      </w:r>
      <w:r w:rsidRPr="00DD20B3">
        <w:rPr>
          <w:szCs w:val="24"/>
          <w:lang w:eastAsia="zh-CN"/>
        </w:rPr>
        <w:t>(1, n/2, 2)</w:t>
      </w:r>
      <w:r>
        <w:rPr>
          <w:szCs w:val="24"/>
          <w:lang w:eastAsia="zh-CN"/>
        </w:rPr>
        <w:t xml:space="preserve">, i.e. [+ + + +] for n=8, </w:t>
      </w:r>
      <w:r>
        <w:rPr>
          <w:rFonts w:eastAsia="Batang"/>
        </w:rPr>
        <w:t xml:space="preserve">antenna elements with omni radiation pattern, </w:t>
      </w:r>
      <w:r w:rsidRPr="007C4B5E">
        <w:rPr>
          <w:rFonts w:eastAsia="Batang"/>
        </w:rPr>
        <w:t>0.5</w:t>
      </w:r>
      <w:r w:rsidRPr="007C4B5E">
        <w:sym w:font="Symbol" w:char="F06C"/>
      </w:r>
      <w:r w:rsidRPr="007C4B5E">
        <w:t xml:space="preserve"> spacing</w:t>
      </w:r>
      <w:r w:rsidRPr="007C4B5E">
        <w:rPr>
          <w:rFonts w:eastAsia="Batang"/>
        </w:rPr>
        <w:t xml:space="preserve">, </w:t>
      </w:r>
      <w:r>
        <w:rPr>
          <w:rFonts w:eastAsia="Batang"/>
        </w:rPr>
        <w:t>a</w:t>
      </w:r>
      <w:r w:rsidRPr="007C4B5E">
        <w:rPr>
          <w:rFonts w:eastAsia="Batang"/>
        </w:rPr>
        <w:t xml:space="preserve">nd rotation/slant </w:t>
      </w:r>
      <w:r>
        <w:rPr>
          <w:rFonts w:eastAsia="Batang"/>
        </w:rPr>
        <w:t>is rotated 45deg to</w:t>
      </w:r>
      <w:r w:rsidRPr="007C4B5E">
        <w:rPr>
          <w:rFonts w:eastAsia="Batang"/>
        </w:rPr>
        <w:t xml:space="preserve"> the </w:t>
      </w:r>
      <w:r>
        <w:rPr>
          <w:rFonts w:eastAsia="Batang"/>
        </w:rPr>
        <w:t>transmitter</w:t>
      </w:r>
      <w:r w:rsidRPr="007C4B5E">
        <w:rPr>
          <w:rFonts w:eastAsia="Batang"/>
        </w:rPr>
        <w:t xml:space="preserve"> </w:t>
      </w:r>
      <w:r>
        <w:rPr>
          <w:rFonts w:eastAsia="Batang"/>
        </w:rPr>
        <w:t>polarizations.</w:t>
      </w:r>
      <w:r w:rsidRPr="00055F7D">
        <w:t xml:space="preserve"> </w:t>
      </w:r>
      <w:r w:rsidRPr="00055F7D">
        <w:rPr>
          <w:rFonts w:eastAsia="Batang"/>
        </w:rPr>
        <w:lastRenderedPageBreak/>
        <w:t>Note that</w:t>
      </w:r>
      <w:r>
        <w:rPr>
          <w:rFonts w:eastAsia="Batang"/>
        </w:rPr>
        <w:t xml:space="preserve"> “n” is the number of Rx elements, and the</w:t>
      </w:r>
      <w:r w:rsidRPr="00055F7D">
        <w:rPr>
          <w:rFonts w:eastAsia="Batang"/>
        </w:rPr>
        <w:t xml:space="preserve"> directions of </w:t>
      </w:r>
      <w:r>
        <w:rPr>
          <w:rFonts w:eastAsia="Batang"/>
        </w:rPr>
        <w:t>arrival</w:t>
      </w:r>
      <w:r w:rsidRPr="00055F7D">
        <w:rPr>
          <w:rFonts w:eastAsia="Batang"/>
        </w:rPr>
        <w:t xml:space="preserve"> (</w:t>
      </w:r>
      <w:proofErr w:type="spellStart"/>
      <w:r w:rsidRPr="00055F7D">
        <w:rPr>
          <w:rFonts w:eastAsia="Batang"/>
        </w:rPr>
        <w:t>Do</w:t>
      </w:r>
      <w:r>
        <w:rPr>
          <w:rFonts w:eastAsia="Batang"/>
        </w:rPr>
        <w:t>A</w:t>
      </w:r>
      <w:proofErr w:type="spellEnd"/>
      <w:r w:rsidRPr="00055F7D">
        <w:rPr>
          <w:rFonts w:eastAsia="Batang"/>
        </w:rPr>
        <w:t xml:space="preserve">) angles of the </w:t>
      </w:r>
      <w:r>
        <w:rPr>
          <w:rFonts w:eastAsia="Batang"/>
        </w:rPr>
        <w:t>receiver</w:t>
      </w:r>
      <w:r w:rsidRPr="00055F7D">
        <w:rPr>
          <w:rFonts w:eastAsia="Batang"/>
        </w:rPr>
        <w:t xml:space="preserve"> array, i.e., </w:t>
      </w:r>
      <w:proofErr w:type="spellStart"/>
      <w:r w:rsidRPr="00055F7D">
        <w:rPr>
          <w:rFonts w:eastAsia="Batang"/>
        </w:rPr>
        <w:t>Zo</w:t>
      </w:r>
      <w:r>
        <w:rPr>
          <w:rFonts w:eastAsia="Batang"/>
        </w:rPr>
        <w:t>A</w:t>
      </w:r>
      <w:proofErr w:type="spellEnd"/>
      <w:r w:rsidRPr="00055F7D">
        <w:rPr>
          <w:rFonts w:eastAsia="Batang"/>
        </w:rPr>
        <w:t xml:space="preserve"> and </w:t>
      </w:r>
      <w:proofErr w:type="spellStart"/>
      <w:r w:rsidRPr="00055F7D">
        <w:rPr>
          <w:rFonts w:eastAsia="Batang"/>
        </w:rPr>
        <w:t>Ao</w:t>
      </w:r>
      <w:r>
        <w:rPr>
          <w:rFonts w:eastAsia="Batang"/>
        </w:rPr>
        <w:t>A</w:t>
      </w:r>
      <w:proofErr w:type="spellEnd"/>
      <w:r w:rsidRPr="00055F7D">
        <w:rPr>
          <w:rFonts w:eastAsia="Batang"/>
        </w:rPr>
        <w:t>, are referenced to broadside</w:t>
      </w:r>
      <w:r>
        <w:rPr>
          <w:rFonts w:eastAsia="Batang"/>
        </w:rPr>
        <w:t xml:space="preserve"> of the receive antenna array.</w:t>
      </w:r>
    </w:p>
    <w:p w14:paraId="278FA74E" w14:textId="77777777" w:rsidR="00B46E90" w:rsidRPr="004E0D67" w:rsidRDefault="00B46E90" w:rsidP="00B46E90">
      <w:pPr>
        <w:rPr>
          <w:rFonts w:eastAsia="Batang"/>
        </w:rPr>
      </w:pPr>
    </w:p>
    <w:p w14:paraId="4D1217A7" w14:textId="77777777" w:rsidR="00B46E90" w:rsidRPr="002C449F" w:rsidRDefault="00B46E90" w:rsidP="00B46E90">
      <w:r>
        <w:rPr>
          <w:rFonts w:eastAsia="Batang"/>
        </w:rPr>
        <w:t>The r</w:t>
      </w:r>
      <w:r w:rsidRPr="002C449F">
        <w:rPr>
          <w:rFonts w:eastAsia="Batang"/>
        </w:rPr>
        <w:t>andom initial phase</w:t>
      </w:r>
      <w:r>
        <w:rPr>
          <w:rFonts w:eastAsia="Batang"/>
        </w:rPr>
        <w:t>s</w:t>
      </w:r>
      <w:r w:rsidRPr="002C449F">
        <w:rPr>
          <w:rFonts w:eastAsia="Batang"/>
        </w:rPr>
        <w:t xml:space="preserve"> </w:t>
      </w:r>
      <w:r>
        <w:rPr>
          <w:noProof/>
          <w:position w:val="-14"/>
          <w:lang w:eastAsia="zh-CN"/>
        </w:rPr>
        <w:drawing>
          <wp:inline distT="0" distB="0" distL="0" distR="0" wp14:anchorId="5EDC2116" wp14:editId="3DEE283A">
            <wp:extent cx="1350645" cy="24447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350645" cy="244475"/>
                    </a:xfrm>
                    <a:prstGeom prst="rect">
                      <a:avLst/>
                    </a:prstGeom>
                    <a:noFill/>
                    <a:ln>
                      <a:noFill/>
                    </a:ln>
                  </pic:spPr>
                </pic:pic>
              </a:graphicData>
            </a:graphic>
          </wp:inline>
        </w:drawing>
      </w:r>
      <w:r w:rsidRPr="002C449F">
        <w:rPr>
          <w:rFonts w:eastAsia="Batang"/>
        </w:rPr>
        <w:t xml:space="preserve"> </w:t>
      </w:r>
      <w:r w:rsidRPr="002C449F">
        <w:t xml:space="preserve">are not used for the </w:t>
      </w:r>
      <w:r w:rsidRPr="002C449F">
        <w:rPr>
          <w:rFonts w:eastAsia="Batang"/>
        </w:rPr>
        <w:t>different polarization combinations (</w:t>
      </w:r>
      <w:proofErr w:type="spellStart"/>
      <w:r w:rsidRPr="002C449F">
        <w:rPr>
          <w:rFonts w:eastAsia="Batang"/>
          <w:i/>
          <w:iCs/>
        </w:rPr>
        <w:t>θθ</w:t>
      </w:r>
      <w:proofErr w:type="spellEnd"/>
      <w:r w:rsidRPr="002C449F">
        <w:rPr>
          <w:rFonts w:eastAsia="Batang"/>
          <w:i/>
          <w:iCs/>
        </w:rPr>
        <w:t xml:space="preserve">, </w:t>
      </w:r>
      <w:proofErr w:type="spellStart"/>
      <w:r w:rsidRPr="002C449F">
        <w:rPr>
          <w:rFonts w:eastAsia="Batang"/>
          <w:i/>
          <w:iCs/>
        </w:rPr>
        <w:t>θϕ</w:t>
      </w:r>
      <w:proofErr w:type="spellEnd"/>
      <w:r w:rsidRPr="002C449F">
        <w:rPr>
          <w:rFonts w:eastAsia="Batang"/>
          <w:i/>
          <w:iCs/>
        </w:rPr>
        <w:t xml:space="preserve">, </w:t>
      </w:r>
      <w:proofErr w:type="spellStart"/>
      <w:r w:rsidRPr="002C449F">
        <w:rPr>
          <w:rFonts w:eastAsia="Batang"/>
          <w:i/>
          <w:iCs/>
        </w:rPr>
        <w:t>ϕθ</w:t>
      </w:r>
      <w:proofErr w:type="spellEnd"/>
      <w:r w:rsidRPr="002C449F">
        <w:rPr>
          <w:rFonts w:eastAsia="Batang"/>
          <w:i/>
          <w:iCs/>
        </w:rPr>
        <w:t xml:space="preserve">, </w:t>
      </w:r>
      <w:proofErr w:type="spellStart"/>
      <w:r w:rsidRPr="002C449F">
        <w:rPr>
          <w:rFonts w:eastAsia="Batang"/>
          <w:i/>
        </w:rPr>
        <w:t>ϕϕ</w:t>
      </w:r>
      <w:proofErr w:type="spellEnd"/>
      <w:r w:rsidRPr="002C449F">
        <w:rPr>
          <w:rFonts w:eastAsia="Batang"/>
        </w:rPr>
        <w:t xml:space="preserve">). </w:t>
      </w:r>
      <w:r w:rsidRPr="002C449F">
        <w:t xml:space="preserve">Instead, a fixed and pre-defined set of initial phases </w:t>
      </w:r>
      <m:oMath>
        <m:d>
          <m:dPr>
            <m:begChr m:val="{"/>
            <m:endChr m:val="}"/>
            <m:ctrlPr>
              <w:rPr>
                <w:rFonts w:ascii="Cambria Math" w:hAnsi="Cambria Math"/>
              </w:rPr>
            </m:ctrlPr>
          </m:dPr>
          <m:e>
            <m:sSubSup>
              <m:sSubSupPr>
                <m:ctrlPr>
                  <w:rPr>
                    <w:rFonts w:ascii="Cambria Math" w:hAnsi="Cambria Math"/>
                  </w:rPr>
                </m:ctrlPr>
              </m:sSubSupPr>
              <m:e>
                <m:r>
                  <m:rPr>
                    <m:sty m:val="p"/>
                  </m:rPr>
                  <w:rPr>
                    <w:rFonts w:ascii="Cambria Math" w:hAnsi="Cambria Math"/>
                  </w:rPr>
                  <m:t>Φ</m:t>
                </m:r>
              </m:e>
              <m:sub>
                <m:r>
                  <w:rPr>
                    <w:rFonts w:ascii="Cambria Math" w:hAnsi="Cambria Math"/>
                  </w:rPr>
                  <m:t>m</m:t>
                </m:r>
              </m:sub>
              <m:sup>
                <m:r>
                  <w:rPr>
                    <w:rFonts w:ascii="Cambria Math" w:hAnsi="Cambria Math"/>
                  </w:rPr>
                  <m:t>θθ</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Φ</m:t>
                </m:r>
              </m:e>
              <m:sub>
                <m:r>
                  <w:rPr>
                    <w:rFonts w:ascii="Cambria Math" w:hAnsi="Cambria Math"/>
                  </w:rPr>
                  <m:t>m</m:t>
                </m:r>
              </m:sub>
              <m:sup>
                <m:r>
                  <w:rPr>
                    <w:rFonts w:ascii="Cambria Math" w:hAnsi="Cambria Math"/>
                  </w:rPr>
                  <m:t>θϕ</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Φ</m:t>
                </m:r>
              </m:e>
              <m:sub>
                <m:r>
                  <w:rPr>
                    <w:rFonts w:ascii="Cambria Math" w:hAnsi="Cambria Math"/>
                  </w:rPr>
                  <m:t>m</m:t>
                </m:r>
              </m:sub>
              <m:sup>
                <m:r>
                  <w:rPr>
                    <w:rFonts w:ascii="Cambria Math" w:hAnsi="Cambria Math"/>
                  </w:rPr>
                  <m:t>ϕθ</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Φ</m:t>
                </m:r>
              </m:e>
              <m:sub>
                <m:r>
                  <w:rPr>
                    <w:rFonts w:ascii="Cambria Math" w:hAnsi="Cambria Math"/>
                  </w:rPr>
                  <m:t>m</m:t>
                </m:r>
              </m:sub>
              <m:sup>
                <m:r>
                  <w:rPr>
                    <w:rFonts w:ascii="Cambria Math" w:hAnsi="Cambria Math"/>
                  </w:rPr>
                  <m:t>ϕϕ</m:t>
                </m:r>
              </m:sup>
            </m:sSubSup>
          </m:e>
        </m:d>
      </m:oMath>
      <w:r w:rsidRPr="002C449F">
        <w:t xml:space="preserve"> of </w:t>
      </w:r>
      <w:r>
        <w:t>Table 7.2-8</w:t>
      </w:r>
      <w:r w:rsidRPr="002C449F">
        <w:t xml:space="preserve"> and a scalar random initial phase term </w:t>
      </w:r>
      <w:bookmarkStart w:id="13" w:name="_Hlk157684370"/>
      <m:oMath>
        <m:sSub>
          <m:sSubPr>
            <m:ctrlPr>
              <w:rPr>
                <w:rFonts w:ascii="Cambria Math" w:hAnsi="Cambria Math"/>
              </w:rPr>
            </m:ctrlPr>
          </m:sSubPr>
          <m:e>
            <m:r>
              <m:rPr>
                <m:sty m:val="p"/>
              </m:rPr>
              <w:rPr>
                <w:rFonts w:ascii="Cambria Math" w:hAnsi="Cambria Math"/>
              </w:rPr>
              <m:t>Φ</m:t>
            </m:r>
          </m:e>
          <m:sub>
            <m:r>
              <w:rPr>
                <w:rFonts w:ascii="Cambria Math" w:hAnsi="Cambria Math"/>
              </w:rPr>
              <m:t>n</m:t>
            </m:r>
            <m:r>
              <m:rPr>
                <m:sty m:val="p"/>
              </m:rPr>
              <w:rPr>
                <w:rFonts w:ascii="Cambria Math" w:hAnsi="Cambria Math"/>
              </w:rPr>
              <m:t>,</m:t>
            </m:r>
            <m:r>
              <w:rPr>
                <w:rFonts w:ascii="Cambria Math" w:hAnsi="Cambria Math"/>
              </w:rPr>
              <m:t>m</m:t>
            </m:r>
          </m:sub>
        </m:sSub>
        <m:r>
          <m:rPr>
            <m:sty m:val="p"/>
          </m:rPr>
          <w:rPr>
            <w:rFonts w:ascii="Cambria Math" w:hAnsi="Cambria Math"/>
          </w:rPr>
          <m:t xml:space="preserve">~Uni(-π,π) </m:t>
        </m:r>
      </m:oMath>
      <w:bookmarkEnd w:id="13"/>
      <w:r w:rsidRPr="002C449F">
        <w:t xml:space="preserve">is used for each ray </w:t>
      </w:r>
      <w:r w:rsidRPr="002C449F">
        <w:rPr>
          <w:i/>
        </w:rPr>
        <w:t>m</w:t>
      </w:r>
      <w:r w:rsidRPr="002C449F">
        <w:t xml:space="preserve"> of each cluster </w:t>
      </w:r>
      <w:r w:rsidRPr="002C449F">
        <w:rPr>
          <w:i/>
        </w:rPr>
        <w:t>n</w:t>
      </w:r>
      <w:r>
        <w:t>.</w:t>
      </w:r>
    </w:p>
    <w:p w14:paraId="4A2243F9" w14:textId="77777777" w:rsidR="00B46E90" w:rsidRPr="0041586E" w:rsidRDefault="00B46E90" w:rsidP="00B46E90">
      <w:pPr>
        <w:pStyle w:val="TH"/>
      </w:pPr>
      <w:bookmarkStart w:id="14" w:name="_Ref4679158"/>
      <w:r>
        <w:t>Table 7.2-8:</w:t>
      </w:r>
      <w:r w:rsidRPr="002C449F">
        <w:t xml:space="preserve"> </w:t>
      </w:r>
      <w:bookmarkEnd w:id="14"/>
      <w:r w:rsidRPr="002C449F">
        <w:t>Fixed initial phases for 2x2 polarization matrices. These values are drawn from uniform distribution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6"/>
        <w:gridCol w:w="1108"/>
        <w:gridCol w:w="1134"/>
        <w:gridCol w:w="1134"/>
        <w:gridCol w:w="1134"/>
      </w:tblGrid>
      <w:tr w:rsidR="00B46E90" w:rsidRPr="002C449F" w14:paraId="7E7DB348" w14:textId="77777777" w:rsidTr="00707436">
        <w:trPr>
          <w:trHeight w:val="300"/>
          <w:jc w:val="center"/>
        </w:trPr>
        <w:tc>
          <w:tcPr>
            <w:tcW w:w="876" w:type="dxa"/>
            <w:tcBorders>
              <w:right w:val="single" w:sz="6" w:space="0" w:color="auto"/>
            </w:tcBorders>
            <w:shd w:val="clear" w:color="auto" w:fill="D9D9D9"/>
            <w:vAlign w:val="center"/>
          </w:tcPr>
          <w:p w14:paraId="1F968D49" w14:textId="77777777" w:rsidR="00B46E90" w:rsidRPr="002C449F" w:rsidRDefault="00B46E90" w:rsidP="00707436">
            <w:pPr>
              <w:pStyle w:val="TAH"/>
              <w:rPr>
                <w:i/>
              </w:rPr>
            </w:pPr>
            <w:r w:rsidRPr="002C449F">
              <w:rPr>
                <w:i/>
              </w:rPr>
              <w:t>m</w:t>
            </w:r>
          </w:p>
        </w:tc>
        <w:tc>
          <w:tcPr>
            <w:tcW w:w="1108" w:type="dxa"/>
            <w:tcBorders>
              <w:left w:val="single" w:sz="6" w:space="0" w:color="auto"/>
              <w:right w:val="single" w:sz="6" w:space="0" w:color="auto"/>
            </w:tcBorders>
            <w:shd w:val="clear" w:color="auto" w:fill="D9D9D9"/>
            <w:noWrap/>
            <w:vAlign w:val="center"/>
          </w:tcPr>
          <w:p w14:paraId="6DB6FD96" w14:textId="77777777" w:rsidR="00B46E90" w:rsidRPr="002C449F" w:rsidRDefault="00F30F84" w:rsidP="00707436">
            <w:pPr>
              <w:pStyle w:val="TAH"/>
            </w:pPr>
            <m:oMath>
              <m:sSubSup>
                <m:sSubSupPr>
                  <m:ctrlPr>
                    <w:rPr>
                      <w:rFonts w:ascii="Cambria Math" w:hAnsi="Cambria Math"/>
                      <w:i/>
                    </w:rPr>
                  </m:ctrlPr>
                </m:sSubSupPr>
                <m:e>
                  <m:r>
                    <m:rPr>
                      <m:sty m:val="b"/>
                    </m:rPr>
                    <w:rPr>
                      <w:rFonts w:ascii="Cambria Math" w:hAnsi="Cambria Math"/>
                    </w:rPr>
                    <m:t>Φ</m:t>
                  </m:r>
                </m:e>
                <m:sub>
                  <m:r>
                    <m:rPr>
                      <m:sty m:val="bi"/>
                    </m:rPr>
                    <w:rPr>
                      <w:rFonts w:ascii="Cambria Math" w:hAnsi="Cambria Math"/>
                    </w:rPr>
                    <m:t>m</m:t>
                  </m:r>
                </m:sub>
                <m:sup>
                  <m:r>
                    <m:rPr>
                      <m:sty m:val="bi"/>
                    </m:rPr>
                    <w:rPr>
                      <w:rFonts w:ascii="Cambria Math" w:hAnsi="Cambria Math"/>
                    </w:rPr>
                    <m:t>θθ</m:t>
                  </m:r>
                </m:sup>
              </m:sSubSup>
            </m:oMath>
            <w:r w:rsidR="00B46E90" w:rsidRPr="002C449F">
              <w:t xml:space="preserve"> [rad]</w:t>
            </w:r>
          </w:p>
        </w:tc>
        <w:tc>
          <w:tcPr>
            <w:tcW w:w="1134" w:type="dxa"/>
            <w:tcBorders>
              <w:left w:val="single" w:sz="6" w:space="0" w:color="auto"/>
              <w:right w:val="single" w:sz="6" w:space="0" w:color="auto"/>
            </w:tcBorders>
            <w:shd w:val="clear" w:color="auto" w:fill="D9D9D9"/>
            <w:noWrap/>
            <w:vAlign w:val="center"/>
          </w:tcPr>
          <w:p w14:paraId="202B5C0E" w14:textId="77777777" w:rsidR="00B46E90" w:rsidRPr="002C449F" w:rsidRDefault="00F30F84" w:rsidP="00707436">
            <w:pPr>
              <w:pStyle w:val="TAH"/>
            </w:pPr>
            <m:oMath>
              <m:sSubSup>
                <m:sSubSupPr>
                  <m:ctrlPr>
                    <w:rPr>
                      <w:rFonts w:ascii="Cambria Math" w:hAnsi="Cambria Math"/>
                      <w:i/>
                    </w:rPr>
                  </m:ctrlPr>
                </m:sSubSupPr>
                <m:e>
                  <m:r>
                    <m:rPr>
                      <m:sty m:val="b"/>
                    </m:rPr>
                    <w:rPr>
                      <w:rFonts w:ascii="Cambria Math" w:hAnsi="Cambria Math"/>
                    </w:rPr>
                    <m:t>Φ</m:t>
                  </m:r>
                </m:e>
                <m:sub>
                  <m:r>
                    <m:rPr>
                      <m:sty m:val="bi"/>
                    </m:rPr>
                    <w:rPr>
                      <w:rFonts w:ascii="Cambria Math" w:hAnsi="Cambria Math"/>
                    </w:rPr>
                    <m:t>m</m:t>
                  </m:r>
                </m:sub>
                <m:sup>
                  <m:r>
                    <m:rPr>
                      <m:sty m:val="bi"/>
                    </m:rPr>
                    <w:rPr>
                      <w:rFonts w:ascii="Cambria Math" w:hAnsi="Cambria Math"/>
                    </w:rPr>
                    <m:t>ϕθ</m:t>
                  </m:r>
                </m:sup>
              </m:sSubSup>
            </m:oMath>
            <w:r w:rsidR="00B46E90" w:rsidRPr="002C449F">
              <w:t xml:space="preserve"> [rad]</w:t>
            </w:r>
          </w:p>
        </w:tc>
        <w:tc>
          <w:tcPr>
            <w:tcW w:w="1134" w:type="dxa"/>
            <w:tcBorders>
              <w:left w:val="single" w:sz="6" w:space="0" w:color="auto"/>
              <w:right w:val="single" w:sz="6" w:space="0" w:color="auto"/>
            </w:tcBorders>
            <w:shd w:val="clear" w:color="auto" w:fill="D9D9D9"/>
            <w:noWrap/>
            <w:vAlign w:val="center"/>
          </w:tcPr>
          <w:p w14:paraId="3A77429A" w14:textId="77777777" w:rsidR="00B46E90" w:rsidRPr="002C449F" w:rsidRDefault="00F30F84" w:rsidP="00707436">
            <w:pPr>
              <w:pStyle w:val="TAH"/>
            </w:pPr>
            <m:oMath>
              <m:sSubSup>
                <m:sSubSupPr>
                  <m:ctrlPr>
                    <w:rPr>
                      <w:rFonts w:ascii="Cambria Math" w:hAnsi="Cambria Math"/>
                      <w:i/>
                    </w:rPr>
                  </m:ctrlPr>
                </m:sSubSupPr>
                <m:e>
                  <m:r>
                    <m:rPr>
                      <m:sty m:val="b"/>
                    </m:rPr>
                    <w:rPr>
                      <w:rFonts w:ascii="Cambria Math" w:hAnsi="Cambria Math"/>
                    </w:rPr>
                    <m:t>Φ</m:t>
                  </m:r>
                </m:e>
                <m:sub>
                  <m:r>
                    <m:rPr>
                      <m:sty m:val="bi"/>
                    </m:rPr>
                    <w:rPr>
                      <w:rFonts w:ascii="Cambria Math" w:hAnsi="Cambria Math"/>
                    </w:rPr>
                    <m:t>m</m:t>
                  </m:r>
                </m:sub>
                <m:sup>
                  <m:r>
                    <m:rPr>
                      <m:sty m:val="bi"/>
                    </m:rPr>
                    <w:rPr>
                      <w:rFonts w:ascii="Cambria Math" w:hAnsi="Cambria Math"/>
                    </w:rPr>
                    <m:t>θϕ</m:t>
                  </m:r>
                </m:sup>
              </m:sSubSup>
            </m:oMath>
            <w:r w:rsidR="00B46E90" w:rsidRPr="002C449F">
              <w:t xml:space="preserve"> [rad]</w:t>
            </w:r>
          </w:p>
        </w:tc>
        <w:tc>
          <w:tcPr>
            <w:tcW w:w="1134" w:type="dxa"/>
            <w:tcBorders>
              <w:left w:val="single" w:sz="6" w:space="0" w:color="auto"/>
            </w:tcBorders>
            <w:shd w:val="clear" w:color="auto" w:fill="D9D9D9"/>
            <w:noWrap/>
            <w:vAlign w:val="center"/>
          </w:tcPr>
          <w:p w14:paraId="0C42ECA8" w14:textId="77777777" w:rsidR="00B46E90" w:rsidRPr="002C449F" w:rsidRDefault="00F30F84" w:rsidP="00707436">
            <w:pPr>
              <w:pStyle w:val="TAH"/>
            </w:pPr>
            <m:oMath>
              <m:sSubSup>
                <m:sSubSupPr>
                  <m:ctrlPr>
                    <w:rPr>
                      <w:rFonts w:ascii="Cambria Math" w:hAnsi="Cambria Math"/>
                      <w:i/>
                    </w:rPr>
                  </m:ctrlPr>
                </m:sSubSupPr>
                <m:e>
                  <m:r>
                    <m:rPr>
                      <m:sty m:val="b"/>
                    </m:rPr>
                    <w:rPr>
                      <w:rFonts w:ascii="Cambria Math" w:hAnsi="Cambria Math"/>
                    </w:rPr>
                    <m:t>Φ</m:t>
                  </m:r>
                </m:e>
                <m:sub>
                  <m:r>
                    <m:rPr>
                      <m:sty m:val="bi"/>
                    </m:rPr>
                    <w:rPr>
                      <w:rFonts w:ascii="Cambria Math" w:hAnsi="Cambria Math"/>
                    </w:rPr>
                    <m:t>m</m:t>
                  </m:r>
                </m:sub>
                <m:sup>
                  <m:r>
                    <m:rPr>
                      <m:sty m:val="bi"/>
                    </m:rPr>
                    <w:rPr>
                      <w:rFonts w:ascii="Cambria Math" w:hAnsi="Cambria Math"/>
                    </w:rPr>
                    <m:t>ϕϕ</m:t>
                  </m:r>
                </m:sup>
              </m:sSubSup>
            </m:oMath>
            <w:r w:rsidR="00B46E90" w:rsidRPr="002C449F">
              <w:t xml:space="preserve"> [rad]</w:t>
            </w:r>
          </w:p>
        </w:tc>
      </w:tr>
      <w:tr w:rsidR="00B46E90" w:rsidRPr="002C449F" w14:paraId="32B3AE81" w14:textId="77777777" w:rsidTr="00707436">
        <w:trPr>
          <w:trHeight w:val="227"/>
          <w:jc w:val="center"/>
        </w:trPr>
        <w:tc>
          <w:tcPr>
            <w:tcW w:w="876" w:type="dxa"/>
            <w:shd w:val="clear" w:color="auto" w:fill="auto"/>
            <w:vAlign w:val="center"/>
          </w:tcPr>
          <w:p w14:paraId="3753D196" w14:textId="77777777" w:rsidR="00B46E90" w:rsidRPr="002C449F" w:rsidRDefault="00B46E90" w:rsidP="00707436">
            <w:pPr>
              <w:pStyle w:val="TAC"/>
            </w:pPr>
            <w:r w:rsidRPr="002C449F">
              <w:t>1</w:t>
            </w:r>
          </w:p>
        </w:tc>
        <w:tc>
          <w:tcPr>
            <w:tcW w:w="1108" w:type="dxa"/>
            <w:shd w:val="clear" w:color="auto" w:fill="auto"/>
            <w:noWrap/>
            <w:vAlign w:val="center"/>
            <w:hideMark/>
          </w:tcPr>
          <w:p w14:paraId="259C27DC" w14:textId="77777777" w:rsidR="00B46E90" w:rsidRPr="002C449F" w:rsidRDefault="00B46E90" w:rsidP="00707436">
            <w:pPr>
              <w:pStyle w:val="TAC"/>
            </w:pPr>
            <w:r w:rsidRPr="002C449F">
              <w:t>1.7609</w:t>
            </w:r>
          </w:p>
        </w:tc>
        <w:tc>
          <w:tcPr>
            <w:tcW w:w="1134" w:type="dxa"/>
            <w:shd w:val="clear" w:color="auto" w:fill="auto"/>
            <w:noWrap/>
            <w:vAlign w:val="center"/>
            <w:hideMark/>
          </w:tcPr>
          <w:p w14:paraId="72B1D785" w14:textId="77777777" w:rsidR="00B46E90" w:rsidRPr="002C449F" w:rsidRDefault="00B46E90" w:rsidP="00707436">
            <w:pPr>
              <w:pStyle w:val="TAC"/>
            </w:pPr>
            <w:r w:rsidRPr="002C449F">
              <w:t>-0.6928</w:t>
            </w:r>
          </w:p>
        </w:tc>
        <w:tc>
          <w:tcPr>
            <w:tcW w:w="1134" w:type="dxa"/>
            <w:shd w:val="clear" w:color="auto" w:fill="auto"/>
            <w:noWrap/>
            <w:vAlign w:val="center"/>
            <w:hideMark/>
          </w:tcPr>
          <w:p w14:paraId="2BA5F6CA" w14:textId="77777777" w:rsidR="00B46E90" w:rsidRPr="002C449F" w:rsidRDefault="00B46E90" w:rsidP="00707436">
            <w:pPr>
              <w:pStyle w:val="TAC"/>
            </w:pPr>
            <w:r w:rsidRPr="002C449F">
              <w:t>-1.6230</w:t>
            </w:r>
          </w:p>
        </w:tc>
        <w:tc>
          <w:tcPr>
            <w:tcW w:w="1134" w:type="dxa"/>
            <w:shd w:val="clear" w:color="auto" w:fill="auto"/>
            <w:noWrap/>
            <w:vAlign w:val="center"/>
            <w:hideMark/>
          </w:tcPr>
          <w:p w14:paraId="18F96566" w14:textId="77777777" w:rsidR="00B46E90" w:rsidRPr="002C449F" w:rsidRDefault="00B46E90" w:rsidP="00707436">
            <w:pPr>
              <w:pStyle w:val="TAC"/>
            </w:pPr>
            <w:r w:rsidRPr="002C449F">
              <w:t>-0.6037</w:t>
            </w:r>
          </w:p>
        </w:tc>
      </w:tr>
      <w:tr w:rsidR="00B46E90" w:rsidRPr="002C449F" w14:paraId="64133C88" w14:textId="77777777" w:rsidTr="00707436">
        <w:trPr>
          <w:trHeight w:val="227"/>
          <w:jc w:val="center"/>
        </w:trPr>
        <w:tc>
          <w:tcPr>
            <w:tcW w:w="876" w:type="dxa"/>
            <w:shd w:val="clear" w:color="auto" w:fill="auto"/>
            <w:vAlign w:val="center"/>
          </w:tcPr>
          <w:p w14:paraId="323A6A66" w14:textId="77777777" w:rsidR="00B46E90" w:rsidRPr="002C449F" w:rsidRDefault="00B46E90" w:rsidP="00707436">
            <w:pPr>
              <w:pStyle w:val="TAC"/>
            </w:pPr>
            <w:r w:rsidRPr="002C449F">
              <w:t>2</w:t>
            </w:r>
          </w:p>
        </w:tc>
        <w:tc>
          <w:tcPr>
            <w:tcW w:w="1108" w:type="dxa"/>
            <w:shd w:val="clear" w:color="auto" w:fill="auto"/>
            <w:noWrap/>
            <w:vAlign w:val="center"/>
            <w:hideMark/>
          </w:tcPr>
          <w:p w14:paraId="0610953D" w14:textId="77777777" w:rsidR="00B46E90" w:rsidRPr="002C449F" w:rsidRDefault="00B46E90" w:rsidP="00707436">
            <w:pPr>
              <w:pStyle w:val="TAC"/>
            </w:pPr>
            <w:r w:rsidRPr="002C449F">
              <w:t>-2.5356</w:t>
            </w:r>
          </w:p>
        </w:tc>
        <w:tc>
          <w:tcPr>
            <w:tcW w:w="1134" w:type="dxa"/>
            <w:shd w:val="clear" w:color="auto" w:fill="auto"/>
            <w:noWrap/>
            <w:vAlign w:val="center"/>
            <w:hideMark/>
          </w:tcPr>
          <w:p w14:paraId="4539F1E4" w14:textId="77777777" w:rsidR="00B46E90" w:rsidRPr="002C449F" w:rsidRDefault="00B46E90" w:rsidP="00707436">
            <w:pPr>
              <w:pStyle w:val="TAC"/>
            </w:pPr>
            <w:r w:rsidRPr="002C449F">
              <w:t>-2.3124</w:t>
            </w:r>
          </w:p>
        </w:tc>
        <w:tc>
          <w:tcPr>
            <w:tcW w:w="1134" w:type="dxa"/>
            <w:shd w:val="clear" w:color="auto" w:fill="auto"/>
            <w:noWrap/>
            <w:vAlign w:val="center"/>
            <w:hideMark/>
          </w:tcPr>
          <w:p w14:paraId="5B01A286" w14:textId="77777777" w:rsidR="00B46E90" w:rsidRPr="002C449F" w:rsidRDefault="00B46E90" w:rsidP="00707436">
            <w:pPr>
              <w:pStyle w:val="TAC"/>
            </w:pPr>
            <w:r w:rsidRPr="002C449F">
              <w:t>2.7775</w:t>
            </w:r>
          </w:p>
        </w:tc>
        <w:tc>
          <w:tcPr>
            <w:tcW w:w="1134" w:type="dxa"/>
            <w:shd w:val="clear" w:color="auto" w:fill="auto"/>
            <w:noWrap/>
            <w:vAlign w:val="center"/>
            <w:hideMark/>
          </w:tcPr>
          <w:p w14:paraId="68C4E1B1" w14:textId="77777777" w:rsidR="00B46E90" w:rsidRPr="002C449F" w:rsidRDefault="00B46E90" w:rsidP="00707436">
            <w:pPr>
              <w:pStyle w:val="TAC"/>
            </w:pPr>
            <w:r w:rsidRPr="002C449F">
              <w:t>2.8660</w:t>
            </w:r>
          </w:p>
        </w:tc>
      </w:tr>
      <w:tr w:rsidR="00B46E90" w:rsidRPr="002C449F" w14:paraId="2E4F0B85" w14:textId="77777777" w:rsidTr="00707436">
        <w:trPr>
          <w:trHeight w:val="227"/>
          <w:jc w:val="center"/>
        </w:trPr>
        <w:tc>
          <w:tcPr>
            <w:tcW w:w="876" w:type="dxa"/>
            <w:shd w:val="clear" w:color="auto" w:fill="auto"/>
            <w:vAlign w:val="center"/>
          </w:tcPr>
          <w:p w14:paraId="51062990" w14:textId="77777777" w:rsidR="00B46E90" w:rsidRPr="002C449F" w:rsidRDefault="00B46E90" w:rsidP="00707436">
            <w:pPr>
              <w:pStyle w:val="TAC"/>
            </w:pPr>
            <w:r w:rsidRPr="002C449F">
              <w:t>3</w:t>
            </w:r>
          </w:p>
        </w:tc>
        <w:tc>
          <w:tcPr>
            <w:tcW w:w="1108" w:type="dxa"/>
            <w:shd w:val="clear" w:color="auto" w:fill="auto"/>
            <w:noWrap/>
            <w:vAlign w:val="center"/>
            <w:hideMark/>
          </w:tcPr>
          <w:p w14:paraId="74755253" w14:textId="77777777" w:rsidR="00B46E90" w:rsidRPr="002C449F" w:rsidRDefault="00B46E90" w:rsidP="00707436">
            <w:pPr>
              <w:pStyle w:val="TAC"/>
            </w:pPr>
            <w:r w:rsidRPr="002C449F">
              <w:t>0.4725</w:t>
            </w:r>
          </w:p>
        </w:tc>
        <w:tc>
          <w:tcPr>
            <w:tcW w:w="1134" w:type="dxa"/>
            <w:shd w:val="clear" w:color="auto" w:fill="auto"/>
            <w:noWrap/>
            <w:vAlign w:val="center"/>
            <w:hideMark/>
          </w:tcPr>
          <w:p w14:paraId="53E43243" w14:textId="77777777" w:rsidR="00B46E90" w:rsidRPr="002C449F" w:rsidRDefault="00B46E90" w:rsidP="00707436">
            <w:pPr>
              <w:pStyle w:val="TAC"/>
            </w:pPr>
            <w:r w:rsidRPr="002C449F">
              <w:t>-2.7660</w:t>
            </w:r>
          </w:p>
        </w:tc>
        <w:tc>
          <w:tcPr>
            <w:tcW w:w="1134" w:type="dxa"/>
            <w:shd w:val="clear" w:color="auto" w:fill="auto"/>
            <w:noWrap/>
            <w:vAlign w:val="center"/>
            <w:hideMark/>
          </w:tcPr>
          <w:p w14:paraId="746914C5" w14:textId="77777777" w:rsidR="00B46E90" w:rsidRPr="002C449F" w:rsidRDefault="00B46E90" w:rsidP="00707436">
            <w:pPr>
              <w:pStyle w:val="TAC"/>
            </w:pPr>
            <w:r w:rsidRPr="002C449F">
              <w:t>-1.6664</w:t>
            </w:r>
          </w:p>
        </w:tc>
        <w:tc>
          <w:tcPr>
            <w:tcW w:w="1134" w:type="dxa"/>
            <w:shd w:val="clear" w:color="auto" w:fill="auto"/>
            <w:noWrap/>
            <w:vAlign w:val="center"/>
            <w:hideMark/>
          </w:tcPr>
          <w:p w14:paraId="7E4EC100" w14:textId="77777777" w:rsidR="00B46E90" w:rsidRPr="002C449F" w:rsidRDefault="00B46E90" w:rsidP="00707436">
            <w:pPr>
              <w:pStyle w:val="TAC"/>
            </w:pPr>
            <w:r w:rsidRPr="002C449F">
              <w:t>-0.9226</w:t>
            </w:r>
          </w:p>
        </w:tc>
      </w:tr>
      <w:tr w:rsidR="00B46E90" w:rsidRPr="002C449F" w14:paraId="669040C7" w14:textId="77777777" w:rsidTr="00707436">
        <w:trPr>
          <w:trHeight w:val="227"/>
          <w:jc w:val="center"/>
        </w:trPr>
        <w:tc>
          <w:tcPr>
            <w:tcW w:w="876" w:type="dxa"/>
            <w:shd w:val="clear" w:color="auto" w:fill="auto"/>
            <w:vAlign w:val="center"/>
          </w:tcPr>
          <w:p w14:paraId="2979C429" w14:textId="77777777" w:rsidR="00B46E90" w:rsidRPr="002C449F" w:rsidRDefault="00B46E90" w:rsidP="00707436">
            <w:pPr>
              <w:pStyle w:val="TAC"/>
            </w:pPr>
            <w:r w:rsidRPr="002C449F">
              <w:t>4</w:t>
            </w:r>
          </w:p>
        </w:tc>
        <w:tc>
          <w:tcPr>
            <w:tcW w:w="1108" w:type="dxa"/>
            <w:shd w:val="clear" w:color="auto" w:fill="auto"/>
            <w:noWrap/>
            <w:vAlign w:val="center"/>
            <w:hideMark/>
          </w:tcPr>
          <w:p w14:paraId="3F672060" w14:textId="77777777" w:rsidR="00B46E90" w:rsidRPr="002C449F" w:rsidRDefault="00B46E90" w:rsidP="00707436">
            <w:pPr>
              <w:pStyle w:val="TAC"/>
            </w:pPr>
            <w:r w:rsidRPr="002C449F">
              <w:t>2.0181</w:t>
            </w:r>
          </w:p>
        </w:tc>
        <w:tc>
          <w:tcPr>
            <w:tcW w:w="1134" w:type="dxa"/>
            <w:shd w:val="clear" w:color="auto" w:fill="auto"/>
            <w:noWrap/>
            <w:vAlign w:val="center"/>
            <w:hideMark/>
          </w:tcPr>
          <w:p w14:paraId="7251E7A7" w14:textId="77777777" w:rsidR="00B46E90" w:rsidRPr="002C449F" w:rsidRDefault="00B46E90" w:rsidP="00707436">
            <w:pPr>
              <w:pStyle w:val="TAC"/>
            </w:pPr>
            <w:r w:rsidRPr="002C449F">
              <w:t>-3.0448</w:t>
            </w:r>
          </w:p>
        </w:tc>
        <w:tc>
          <w:tcPr>
            <w:tcW w:w="1134" w:type="dxa"/>
            <w:shd w:val="clear" w:color="auto" w:fill="auto"/>
            <w:noWrap/>
            <w:vAlign w:val="center"/>
            <w:hideMark/>
          </w:tcPr>
          <w:p w14:paraId="4B30D745" w14:textId="77777777" w:rsidR="00B46E90" w:rsidRPr="002C449F" w:rsidRDefault="00B46E90" w:rsidP="00707436">
            <w:pPr>
              <w:pStyle w:val="TAC"/>
            </w:pPr>
            <w:r w:rsidRPr="002C449F">
              <w:t>-2.8713</w:t>
            </w:r>
          </w:p>
        </w:tc>
        <w:tc>
          <w:tcPr>
            <w:tcW w:w="1134" w:type="dxa"/>
            <w:shd w:val="clear" w:color="auto" w:fill="auto"/>
            <w:noWrap/>
            <w:vAlign w:val="center"/>
            <w:hideMark/>
          </w:tcPr>
          <w:p w14:paraId="2BBF5799" w14:textId="77777777" w:rsidR="00B46E90" w:rsidRPr="002C449F" w:rsidRDefault="00B46E90" w:rsidP="00707436">
            <w:pPr>
              <w:pStyle w:val="TAC"/>
            </w:pPr>
            <w:r w:rsidRPr="002C449F">
              <w:t>-2.0798</w:t>
            </w:r>
          </w:p>
        </w:tc>
      </w:tr>
      <w:tr w:rsidR="00B46E90" w:rsidRPr="002C449F" w14:paraId="529B5F84" w14:textId="77777777" w:rsidTr="00707436">
        <w:trPr>
          <w:trHeight w:val="227"/>
          <w:jc w:val="center"/>
        </w:trPr>
        <w:tc>
          <w:tcPr>
            <w:tcW w:w="876" w:type="dxa"/>
            <w:shd w:val="clear" w:color="auto" w:fill="auto"/>
            <w:vAlign w:val="center"/>
          </w:tcPr>
          <w:p w14:paraId="4711F4F9" w14:textId="77777777" w:rsidR="00B46E90" w:rsidRPr="002C449F" w:rsidRDefault="00B46E90" w:rsidP="00707436">
            <w:pPr>
              <w:pStyle w:val="TAC"/>
            </w:pPr>
            <w:r w:rsidRPr="002C449F">
              <w:t>5</w:t>
            </w:r>
          </w:p>
        </w:tc>
        <w:tc>
          <w:tcPr>
            <w:tcW w:w="1108" w:type="dxa"/>
            <w:shd w:val="clear" w:color="auto" w:fill="auto"/>
            <w:noWrap/>
            <w:vAlign w:val="center"/>
            <w:hideMark/>
          </w:tcPr>
          <w:p w14:paraId="16EFD6C4" w14:textId="77777777" w:rsidR="00B46E90" w:rsidRPr="002C449F" w:rsidRDefault="00B46E90" w:rsidP="00707436">
            <w:pPr>
              <w:pStyle w:val="TAC"/>
            </w:pPr>
            <w:r w:rsidRPr="002C449F">
              <w:t>0.9369</w:t>
            </w:r>
          </w:p>
        </w:tc>
        <w:tc>
          <w:tcPr>
            <w:tcW w:w="1134" w:type="dxa"/>
            <w:shd w:val="clear" w:color="auto" w:fill="auto"/>
            <w:noWrap/>
            <w:vAlign w:val="center"/>
            <w:hideMark/>
          </w:tcPr>
          <w:p w14:paraId="0A0EDCAC" w14:textId="77777777" w:rsidR="00B46E90" w:rsidRPr="002C449F" w:rsidRDefault="00B46E90" w:rsidP="00707436">
            <w:pPr>
              <w:pStyle w:val="TAC"/>
            </w:pPr>
            <w:r w:rsidRPr="002C449F">
              <w:t>1.4560</w:t>
            </w:r>
          </w:p>
        </w:tc>
        <w:tc>
          <w:tcPr>
            <w:tcW w:w="1134" w:type="dxa"/>
            <w:shd w:val="clear" w:color="auto" w:fill="auto"/>
            <w:noWrap/>
            <w:vAlign w:val="center"/>
            <w:hideMark/>
          </w:tcPr>
          <w:p w14:paraId="77346030" w14:textId="77777777" w:rsidR="00B46E90" w:rsidRPr="002C449F" w:rsidRDefault="00B46E90" w:rsidP="00707436">
            <w:pPr>
              <w:pStyle w:val="TAC"/>
            </w:pPr>
            <w:r w:rsidRPr="002C449F">
              <w:t>0.9283</w:t>
            </w:r>
          </w:p>
        </w:tc>
        <w:tc>
          <w:tcPr>
            <w:tcW w:w="1134" w:type="dxa"/>
            <w:shd w:val="clear" w:color="auto" w:fill="auto"/>
            <w:noWrap/>
            <w:vAlign w:val="center"/>
            <w:hideMark/>
          </w:tcPr>
          <w:p w14:paraId="2F5B0A00" w14:textId="77777777" w:rsidR="00B46E90" w:rsidRPr="002C449F" w:rsidRDefault="00B46E90" w:rsidP="00707436">
            <w:pPr>
              <w:pStyle w:val="TAC"/>
            </w:pPr>
            <w:r w:rsidRPr="002C449F">
              <w:t>-0.3084</w:t>
            </w:r>
          </w:p>
        </w:tc>
      </w:tr>
      <w:tr w:rsidR="00B46E90" w:rsidRPr="002C449F" w14:paraId="7FB015DA" w14:textId="77777777" w:rsidTr="00707436">
        <w:trPr>
          <w:trHeight w:val="227"/>
          <w:jc w:val="center"/>
        </w:trPr>
        <w:tc>
          <w:tcPr>
            <w:tcW w:w="876" w:type="dxa"/>
            <w:shd w:val="clear" w:color="auto" w:fill="auto"/>
            <w:vAlign w:val="center"/>
          </w:tcPr>
          <w:p w14:paraId="2DAC29AA" w14:textId="77777777" w:rsidR="00B46E90" w:rsidRPr="002C449F" w:rsidRDefault="00B46E90" w:rsidP="00707436">
            <w:pPr>
              <w:pStyle w:val="TAC"/>
            </w:pPr>
            <w:r w:rsidRPr="002C449F">
              <w:t>6</w:t>
            </w:r>
          </w:p>
        </w:tc>
        <w:tc>
          <w:tcPr>
            <w:tcW w:w="1108" w:type="dxa"/>
            <w:shd w:val="clear" w:color="auto" w:fill="auto"/>
            <w:noWrap/>
            <w:vAlign w:val="center"/>
            <w:hideMark/>
          </w:tcPr>
          <w:p w14:paraId="40C72903" w14:textId="77777777" w:rsidR="00B46E90" w:rsidRPr="002C449F" w:rsidRDefault="00B46E90" w:rsidP="00707436">
            <w:pPr>
              <w:pStyle w:val="TAC"/>
            </w:pPr>
            <w:r w:rsidRPr="002C449F">
              <w:t>0.2954</w:t>
            </w:r>
          </w:p>
        </w:tc>
        <w:tc>
          <w:tcPr>
            <w:tcW w:w="1134" w:type="dxa"/>
            <w:shd w:val="clear" w:color="auto" w:fill="auto"/>
            <w:noWrap/>
            <w:vAlign w:val="center"/>
            <w:hideMark/>
          </w:tcPr>
          <w:p w14:paraId="337D3228" w14:textId="77777777" w:rsidR="00B46E90" w:rsidRPr="002C449F" w:rsidRDefault="00B46E90" w:rsidP="00707436">
            <w:pPr>
              <w:pStyle w:val="TAC"/>
            </w:pPr>
            <w:r w:rsidRPr="002C449F">
              <w:t>-1.2798</w:t>
            </w:r>
          </w:p>
        </w:tc>
        <w:tc>
          <w:tcPr>
            <w:tcW w:w="1134" w:type="dxa"/>
            <w:shd w:val="clear" w:color="auto" w:fill="auto"/>
            <w:noWrap/>
            <w:vAlign w:val="center"/>
            <w:hideMark/>
          </w:tcPr>
          <w:p w14:paraId="64F9E8BE" w14:textId="77777777" w:rsidR="00B46E90" w:rsidRPr="002C449F" w:rsidRDefault="00B46E90" w:rsidP="00707436">
            <w:pPr>
              <w:pStyle w:val="TAC"/>
            </w:pPr>
            <w:r w:rsidRPr="002C449F">
              <w:t>1.5375</w:t>
            </w:r>
          </w:p>
        </w:tc>
        <w:tc>
          <w:tcPr>
            <w:tcW w:w="1134" w:type="dxa"/>
            <w:shd w:val="clear" w:color="auto" w:fill="auto"/>
            <w:noWrap/>
            <w:vAlign w:val="center"/>
            <w:hideMark/>
          </w:tcPr>
          <w:p w14:paraId="6262B469" w14:textId="77777777" w:rsidR="00B46E90" w:rsidRPr="002C449F" w:rsidRDefault="00B46E90" w:rsidP="00707436">
            <w:pPr>
              <w:pStyle w:val="TAC"/>
            </w:pPr>
            <w:r w:rsidRPr="002C449F">
              <w:t>-1.9544</w:t>
            </w:r>
          </w:p>
        </w:tc>
      </w:tr>
      <w:tr w:rsidR="00B46E90" w:rsidRPr="002C449F" w14:paraId="3676F9EC" w14:textId="77777777" w:rsidTr="00707436">
        <w:trPr>
          <w:trHeight w:val="227"/>
          <w:jc w:val="center"/>
        </w:trPr>
        <w:tc>
          <w:tcPr>
            <w:tcW w:w="876" w:type="dxa"/>
            <w:shd w:val="clear" w:color="auto" w:fill="auto"/>
            <w:vAlign w:val="center"/>
          </w:tcPr>
          <w:p w14:paraId="21435A1D" w14:textId="77777777" w:rsidR="00B46E90" w:rsidRPr="002C449F" w:rsidRDefault="00B46E90" w:rsidP="00707436">
            <w:pPr>
              <w:pStyle w:val="TAC"/>
            </w:pPr>
            <w:r w:rsidRPr="002C449F">
              <w:t>7</w:t>
            </w:r>
          </w:p>
        </w:tc>
        <w:tc>
          <w:tcPr>
            <w:tcW w:w="1108" w:type="dxa"/>
            <w:shd w:val="clear" w:color="auto" w:fill="auto"/>
            <w:noWrap/>
            <w:vAlign w:val="center"/>
            <w:hideMark/>
          </w:tcPr>
          <w:p w14:paraId="2FE4BF36" w14:textId="77777777" w:rsidR="00B46E90" w:rsidRPr="002C449F" w:rsidRDefault="00B46E90" w:rsidP="00707436">
            <w:pPr>
              <w:pStyle w:val="TAC"/>
            </w:pPr>
            <w:r w:rsidRPr="002C449F">
              <w:t>1.1735</w:t>
            </w:r>
          </w:p>
        </w:tc>
        <w:tc>
          <w:tcPr>
            <w:tcW w:w="1134" w:type="dxa"/>
            <w:shd w:val="clear" w:color="auto" w:fill="auto"/>
            <w:noWrap/>
            <w:vAlign w:val="center"/>
            <w:hideMark/>
          </w:tcPr>
          <w:p w14:paraId="758848B1" w14:textId="77777777" w:rsidR="00B46E90" w:rsidRPr="002C449F" w:rsidRDefault="00B46E90" w:rsidP="00707436">
            <w:pPr>
              <w:pStyle w:val="TAC"/>
            </w:pPr>
            <w:r w:rsidRPr="002C449F">
              <w:t>-1.9886</w:t>
            </w:r>
          </w:p>
        </w:tc>
        <w:tc>
          <w:tcPr>
            <w:tcW w:w="1134" w:type="dxa"/>
            <w:shd w:val="clear" w:color="auto" w:fill="auto"/>
            <w:noWrap/>
            <w:vAlign w:val="center"/>
            <w:hideMark/>
          </w:tcPr>
          <w:p w14:paraId="0859927C" w14:textId="77777777" w:rsidR="00B46E90" w:rsidRPr="002C449F" w:rsidRDefault="00B46E90" w:rsidP="00707436">
            <w:pPr>
              <w:pStyle w:val="TAC"/>
            </w:pPr>
            <w:r w:rsidRPr="002C449F">
              <w:t>-0.8263</w:t>
            </w:r>
          </w:p>
        </w:tc>
        <w:tc>
          <w:tcPr>
            <w:tcW w:w="1134" w:type="dxa"/>
            <w:shd w:val="clear" w:color="auto" w:fill="auto"/>
            <w:noWrap/>
            <w:vAlign w:val="center"/>
            <w:hideMark/>
          </w:tcPr>
          <w:p w14:paraId="6F554CFA" w14:textId="77777777" w:rsidR="00B46E90" w:rsidRPr="002C449F" w:rsidRDefault="00B46E90" w:rsidP="00707436">
            <w:pPr>
              <w:pStyle w:val="TAC"/>
            </w:pPr>
            <w:r w:rsidRPr="002C449F">
              <w:t>0.7893</w:t>
            </w:r>
          </w:p>
        </w:tc>
      </w:tr>
      <w:tr w:rsidR="00B46E90" w:rsidRPr="002C449F" w14:paraId="56DF5016" w14:textId="77777777" w:rsidTr="00707436">
        <w:trPr>
          <w:trHeight w:val="227"/>
          <w:jc w:val="center"/>
        </w:trPr>
        <w:tc>
          <w:tcPr>
            <w:tcW w:w="876" w:type="dxa"/>
            <w:shd w:val="clear" w:color="auto" w:fill="auto"/>
            <w:vAlign w:val="center"/>
          </w:tcPr>
          <w:p w14:paraId="0D5EAA2E" w14:textId="77777777" w:rsidR="00B46E90" w:rsidRPr="002C449F" w:rsidRDefault="00B46E90" w:rsidP="00707436">
            <w:pPr>
              <w:pStyle w:val="TAC"/>
            </w:pPr>
            <w:r w:rsidRPr="002C449F">
              <w:t>8</w:t>
            </w:r>
          </w:p>
        </w:tc>
        <w:tc>
          <w:tcPr>
            <w:tcW w:w="1108" w:type="dxa"/>
            <w:shd w:val="clear" w:color="auto" w:fill="auto"/>
            <w:noWrap/>
            <w:vAlign w:val="center"/>
            <w:hideMark/>
          </w:tcPr>
          <w:p w14:paraId="03B35937" w14:textId="77777777" w:rsidR="00B46E90" w:rsidRPr="002C449F" w:rsidRDefault="00B46E90" w:rsidP="00707436">
            <w:pPr>
              <w:pStyle w:val="TAC"/>
            </w:pPr>
            <w:r w:rsidRPr="002C449F">
              <w:t>1.7607</w:t>
            </w:r>
          </w:p>
        </w:tc>
        <w:tc>
          <w:tcPr>
            <w:tcW w:w="1134" w:type="dxa"/>
            <w:shd w:val="clear" w:color="auto" w:fill="auto"/>
            <w:noWrap/>
            <w:vAlign w:val="center"/>
            <w:hideMark/>
          </w:tcPr>
          <w:p w14:paraId="127256CB" w14:textId="77777777" w:rsidR="00B46E90" w:rsidRPr="002C449F" w:rsidRDefault="00B46E90" w:rsidP="00707436">
            <w:pPr>
              <w:pStyle w:val="TAC"/>
            </w:pPr>
            <w:r w:rsidRPr="002C449F">
              <w:t>-2.6319</w:t>
            </w:r>
          </w:p>
        </w:tc>
        <w:tc>
          <w:tcPr>
            <w:tcW w:w="1134" w:type="dxa"/>
            <w:shd w:val="clear" w:color="auto" w:fill="auto"/>
            <w:noWrap/>
            <w:vAlign w:val="center"/>
            <w:hideMark/>
          </w:tcPr>
          <w:p w14:paraId="47786BFC" w14:textId="77777777" w:rsidR="00B46E90" w:rsidRPr="002C449F" w:rsidRDefault="00B46E90" w:rsidP="00707436">
            <w:pPr>
              <w:pStyle w:val="TAC"/>
            </w:pPr>
            <w:r w:rsidRPr="002C449F">
              <w:t>2.6979</w:t>
            </w:r>
          </w:p>
        </w:tc>
        <w:tc>
          <w:tcPr>
            <w:tcW w:w="1134" w:type="dxa"/>
            <w:shd w:val="clear" w:color="auto" w:fill="auto"/>
            <w:noWrap/>
            <w:vAlign w:val="center"/>
            <w:hideMark/>
          </w:tcPr>
          <w:p w14:paraId="71D36BE6" w14:textId="77777777" w:rsidR="00B46E90" w:rsidRPr="002C449F" w:rsidRDefault="00B46E90" w:rsidP="00707436">
            <w:pPr>
              <w:pStyle w:val="TAC"/>
            </w:pPr>
            <w:r w:rsidRPr="002C449F">
              <w:t>1.7324</w:t>
            </w:r>
          </w:p>
        </w:tc>
      </w:tr>
      <w:tr w:rsidR="00B46E90" w:rsidRPr="002C449F" w14:paraId="0F7FD943" w14:textId="77777777" w:rsidTr="00707436">
        <w:trPr>
          <w:trHeight w:val="227"/>
          <w:jc w:val="center"/>
        </w:trPr>
        <w:tc>
          <w:tcPr>
            <w:tcW w:w="876" w:type="dxa"/>
            <w:shd w:val="clear" w:color="auto" w:fill="auto"/>
            <w:vAlign w:val="center"/>
          </w:tcPr>
          <w:p w14:paraId="50104DCF" w14:textId="77777777" w:rsidR="00B46E90" w:rsidRPr="002C449F" w:rsidRDefault="00B46E90" w:rsidP="00707436">
            <w:pPr>
              <w:pStyle w:val="TAC"/>
            </w:pPr>
            <w:r w:rsidRPr="002C449F">
              <w:t>9</w:t>
            </w:r>
          </w:p>
        </w:tc>
        <w:tc>
          <w:tcPr>
            <w:tcW w:w="1108" w:type="dxa"/>
            <w:shd w:val="clear" w:color="auto" w:fill="auto"/>
            <w:noWrap/>
            <w:vAlign w:val="center"/>
            <w:hideMark/>
          </w:tcPr>
          <w:p w14:paraId="1C85D4AB" w14:textId="77777777" w:rsidR="00B46E90" w:rsidRPr="002C449F" w:rsidRDefault="00B46E90" w:rsidP="00707436">
            <w:pPr>
              <w:pStyle w:val="TAC"/>
            </w:pPr>
            <w:r w:rsidRPr="002C449F">
              <w:t>-0.0830</w:t>
            </w:r>
          </w:p>
        </w:tc>
        <w:tc>
          <w:tcPr>
            <w:tcW w:w="1134" w:type="dxa"/>
            <w:shd w:val="clear" w:color="auto" w:fill="auto"/>
            <w:noWrap/>
            <w:vAlign w:val="center"/>
            <w:hideMark/>
          </w:tcPr>
          <w:p w14:paraId="553C6F20" w14:textId="77777777" w:rsidR="00B46E90" w:rsidRPr="002C449F" w:rsidRDefault="00B46E90" w:rsidP="00707436">
            <w:pPr>
              <w:pStyle w:val="TAC"/>
            </w:pPr>
            <w:r w:rsidRPr="002C449F">
              <w:t>-0.4030</w:t>
            </w:r>
          </w:p>
        </w:tc>
        <w:tc>
          <w:tcPr>
            <w:tcW w:w="1134" w:type="dxa"/>
            <w:shd w:val="clear" w:color="auto" w:fill="auto"/>
            <w:noWrap/>
            <w:vAlign w:val="center"/>
            <w:hideMark/>
          </w:tcPr>
          <w:p w14:paraId="0A7FF1A6" w14:textId="77777777" w:rsidR="00B46E90" w:rsidRPr="002C449F" w:rsidRDefault="00B46E90" w:rsidP="00707436">
            <w:pPr>
              <w:pStyle w:val="TAC"/>
            </w:pPr>
            <w:r w:rsidRPr="002C449F">
              <w:t>-0.3344</w:t>
            </w:r>
          </w:p>
        </w:tc>
        <w:tc>
          <w:tcPr>
            <w:tcW w:w="1134" w:type="dxa"/>
            <w:shd w:val="clear" w:color="auto" w:fill="auto"/>
            <w:noWrap/>
            <w:vAlign w:val="center"/>
            <w:hideMark/>
          </w:tcPr>
          <w:p w14:paraId="69662AAB" w14:textId="77777777" w:rsidR="00B46E90" w:rsidRPr="002C449F" w:rsidRDefault="00B46E90" w:rsidP="00707436">
            <w:pPr>
              <w:pStyle w:val="TAC"/>
            </w:pPr>
            <w:r w:rsidRPr="002C449F">
              <w:t>-1.2167</w:t>
            </w:r>
          </w:p>
        </w:tc>
      </w:tr>
      <w:tr w:rsidR="00B46E90" w:rsidRPr="002C449F" w14:paraId="23897F68" w14:textId="77777777" w:rsidTr="00707436">
        <w:trPr>
          <w:trHeight w:val="227"/>
          <w:jc w:val="center"/>
        </w:trPr>
        <w:tc>
          <w:tcPr>
            <w:tcW w:w="876" w:type="dxa"/>
            <w:shd w:val="clear" w:color="auto" w:fill="auto"/>
            <w:vAlign w:val="center"/>
          </w:tcPr>
          <w:p w14:paraId="36BE8B79" w14:textId="77777777" w:rsidR="00B46E90" w:rsidRPr="002C449F" w:rsidRDefault="00B46E90" w:rsidP="00707436">
            <w:pPr>
              <w:pStyle w:val="TAC"/>
            </w:pPr>
            <w:r w:rsidRPr="002C449F">
              <w:t>10</w:t>
            </w:r>
          </w:p>
        </w:tc>
        <w:tc>
          <w:tcPr>
            <w:tcW w:w="1108" w:type="dxa"/>
            <w:shd w:val="clear" w:color="auto" w:fill="auto"/>
            <w:noWrap/>
            <w:vAlign w:val="center"/>
            <w:hideMark/>
          </w:tcPr>
          <w:p w14:paraId="46F97A45" w14:textId="77777777" w:rsidR="00B46E90" w:rsidRPr="002C449F" w:rsidRDefault="00B46E90" w:rsidP="00707436">
            <w:pPr>
              <w:pStyle w:val="TAC"/>
            </w:pPr>
            <w:r w:rsidRPr="002C449F">
              <w:t>0.0535</w:t>
            </w:r>
          </w:p>
        </w:tc>
        <w:tc>
          <w:tcPr>
            <w:tcW w:w="1134" w:type="dxa"/>
            <w:shd w:val="clear" w:color="auto" w:fill="auto"/>
            <w:noWrap/>
            <w:vAlign w:val="center"/>
            <w:hideMark/>
          </w:tcPr>
          <w:p w14:paraId="6BD496AF" w14:textId="77777777" w:rsidR="00B46E90" w:rsidRPr="002C449F" w:rsidRDefault="00B46E90" w:rsidP="00707436">
            <w:pPr>
              <w:pStyle w:val="TAC"/>
            </w:pPr>
            <w:r w:rsidRPr="002C449F">
              <w:t>0.0677</w:t>
            </w:r>
          </w:p>
        </w:tc>
        <w:tc>
          <w:tcPr>
            <w:tcW w:w="1134" w:type="dxa"/>
            <w:shd w:val="clear" w:color="auto" w:fill="auto"/>
            <w:noWrap/>
            <w:vAlign w:val="center"/>
            <w:hideMark/>
          </w:tcPr>
          <w:p w14:paraId="55A5ADCF" w14:textId="77777777" w:rsidR="00B46E90" w:rsidRPr="002C449F" w:rsidRDefault="00B46E90" w:rsidP="00707436">
            <w:pPr>
              <w:pStyle w:val="TAC"/>
            </w:pPr>
            <w:r w:rsidRPr="002C449F">
              <w:t>1.9957</w:t>
            </w:r>
          </w:p>
        </w:tc>
        <w:tc>
          <w:tcPr>
            <w:tcW w:w="1134" w:type="dxa"/>
            <w:shd w:val="clear" w:color="auto" w:fill="auto"/>
            <w:noWrap/>
            <w:vAlign w:val="center"/>
            <w:hideMark/>
          </w:tcPr>
          <w:p w14:paraId="5009D050" w14:textId="77777777" w:rsidR="00B46E90" w:rsidRPr="002C449F" w:rsidRDefault="00B46E90" w:rsidP="00707436">
            <w:pPr>
              <w:pStyle w:val="TAC"/>
            </w:pPr>
            <w:r w:rsidRPr="002C449F">
              <w:t>1.8525</w:t>
            </w:r>
          </w:p>
        </w:tc>
      </w:tr>
      <w:tr w:rsidR="00B46E90" w:rsidRPr="002C449F" w14:paraId="095E3751" w14:textId="77777777" w:rsidTr="00707436">
        <w:trPr>
          <w:trHeight w:val="227"/>
          <w:jc w:val="center"/>
        </w:trPr>
        <w:tc>
          <w:tcPr>
            <w:tcW w:w="876" w:type="dxa"/>
            <w:shd w:val="clear" w:color="auto" w:fill="auto"/>
            <w:vAlign w:val="center"/>
          </w:tcPr>
          <w:p w14:paraId="6CE9734C" w14:textId="77777777" w:rsidR="00B46E90" w:rsidRPr="002C449F" w:rsidRDefault="00B46E90" w:rsidP="00707436">
            <w:pPr>
              <w:pStyle w:val="TAC"/>
            </w:pPr>
            <w:r w:rsidRPr="002C449F">
              <w:t>11</w:t>
            </w:r>
          </w:p>
        </w:tc>
        <w:tc>
          <w:tcPr>
            <w:tcW w:w="1108" w:type="dxa"/>
            <w:shd w:val="clear" w:color="auto" w:fill="auto"/>
            <w:noWrap/>
            <w:vAlign w:val="center"/>
            <w:hideMark/>
          </w:tcPr>
          <w:p w14:paraId="52F9257E" w14:textId="77777777" w:rsidR="00B46E90" w:rsidRPr="002C449F" w:rsidRDefault="00B46E90" w:rsidP="00707436">
            <w:pPr>
              <w:pStyle w:val="TAC"/>
            </w:pPr>
            <w:r w:rsidRPr="002C449F">
              <w:t>0.9068</w:t>
            </w:r>
          </w:p>
        </w:tc>
        <w:tc>
          <w:tcPr>
            <w:tcW w:w="1134" w:type="dxa"/>
            <w:shd w:val="clear" w:color="auto" w:fill="auto"/>
            <w:noWrap/>
            <w:vAlign w:val="center"/>
            <w:hideMark/>
          </w:tcPr>
          <w:p w14:paraId="3B20286B" w14:textId="77777777" w:rsidR="00B46E90" w:rsidRPr="002C449F" w:rsidRDefault="00B46E90" w:rsidP="00707436">
            <w:pPr>
              <w:pStyle w:val="TAC"/>
            </w:pPr>
            <w:r w:rsidRPr="002C449F">
              <w:t>-0.7627</w:t>
            </w:r>
          </w:p>
        </w:tc>
        <w:tc>
          <w:tcPr>
            <w:tcW w:w="1134" w:type="dxa"/>
            <w:shd w:val="clear" w:color="auto" w:fill="auto"/>
            <w:noWrap/>
            <w:vAlign w:val="center"/>
            <w:hideMark/>
          </w:tcPr>
          <w:p w14:paraId="5BBB5BF3" w14:textId="77777777" w:rsidR="00B46E90" w:rsidRPr="002C449F" w:rsidRDefault="00B46E90" w:rsidP="00707436">
            <w:pPr>
              <w:pStyle w:val="TAC"/>
            </w:pPr>
            <w:r w:rsidRPr="002C449F">
              <w:t>1.9577</w:t>
            </w:r>
          </w:p>
        </w:tc>
        <w:tc>
          <w:tcPr>
            <w:tcW w:w="1134" w:type="dxa"/>
            <w:shd w:val="clear" w:color="auto" w:fill="auto"/>
            <w:noWrap/>
            <w:vAlign w:val="center"/>
            <w:hideMark/>
          </w:tcPr>
          <w:p w14:paraId="3DC35344" w14:textId="77777777" w:rsidR="00B46E90" w:rsidRPr="002C449F" w:rsidRDefault="00B46E90" w:rsidP="00707436">
            <w:pPr>
              <w:pStyle w:val="TAC"/>
            </w:pPr>
            <w:r w:rsidRPr="002C449F">
              <w:t>0.2062</w:t>
            </w:r>
          </w:p>
        </w:tc>
      </w:tr>
      <w:tr w:rsidR="00B46E90" w:rsidRPr="002C449F" w14:paraId="2B59FADD" w14:textId="77777777" w:rsidTr="00707436">
        <w:trPr>
          <w:trHeight w:val="227"/>
          <w:jc w:val="center"/>
        </w:trPr>
        <w:tc>
          <w:tcPr>
            <w:tcW w:w="876" w:type="dxa"/>
            <w:shd w:val="clear" w:color="auto" w:fill="auto"/>
            <w:vAlign w:val="center"/>
          </w:tcPr>
          <w:p w14:paraId="7E7CC935" w14:textId="77777777" w:rsidR="00B46E90" w:rsidRPr="002C449F" w:rsidRDefault="00B46E90" w:rsidP="00707436">
            <w:pPr>
              <w:pStyle w:val="TAC"/>
            </w:pPr>
            <w:r w:rsidRPr="002C449F">
              <w:t>12</w:t>
            </w:r>
          </w:p>
        </w:tc>
        <w:tc>
          <w:tcPr>
            <w:tcW w:w="1108" w:type="dxa"/>
            <w:shd w:val="clear" w:color="auto" w:fill="auto"/>
            <w:noWrap/>
            <w:vAlign w:val="center"/>
            <w:hideMark/>
          </w:tcPr>
          <w:p w14:paraId="143FEB98" w14:textId="77777777" w:rsidR="00B46E90" w:rsidRPr="002C449F" w:rsidRDefault="00B46E90" w:rsidP="00707436">
            <w:pPr>
              <w:pStyle w:val="TAC"/>
            </w:pPr>
            <w:r w:rsidRPr="002C449F">
              <w:t>-0.9379</w:t>
            </w:r>
          </w:p>
        </w:tc>
        <w:tc>
          <w:tcPr>
            <w:tcW w:w="1134" w:type="dxa"/>
            <w:shd w:val="clear" w:color="auto" w:fill="auto"/>
            <w:noWrap/>
            <w:vAlign w:val="center"/>
            <w:hideMark/>
          </w:tcPr>
          <w:p w14:paraId="733DEB13" w14:textId="77777777" w:rsidR="00B46E90" w:rsidRPr="002C449F" w:rsidRDefault="00B46E90" w:rsidP="00707436">
            <w:pPr>
              <w:pStyle w:val="TAC"/>
            </w:pPr>
            <w:r w:rsidRPr="002C449F">
              <w:t>2.7583</w:t>
            </w:r>
          </w:p>
        </w:tc>
        <w:tc>
          <w:tcPr>
            <w:tcW w:w="1134" w:type="dxa"/>
            <w:shd w:val="clear" w:color="auto" w:fill="auto"/>
            <w:noWrap/>
            <w:vAlign w:val="center"/>
            <w:hideMark/>
          </w:tcPr>
          <w:p w14:paraId="29703556" w14:textId="77777777" w:rsidR="00B46E90" w:rsidRPr="002C449F" w:rsidRDefault="00B46E90" w:rsidP="00707436">
            <w:pPr>
              <w:pStyle w:val="TAC"/>
            </w:pPr>
            <w:r w:rsidRPr="002C449F">
              <w:t>2.3621</w:t>
            </w:r>
          </w:p>
        </w:tc>
        <w:tc>
          <w:tcPr>
            <w:tcW w:w="1134" w:type="dxa"/>
            <w:shd w:val="clear" w:color="auto" w:fill="auto"/>
            <w:noWrap/>
            <w:vAlign w:val="center"/>
            <w:hideMark/>
          </w:tcPr>
          <w:p w14:paraId="50BADA6A" w14:textId="77777777" w:rsidR="00B46E90" w:rsidRPr="002C449F" w:rsidRDefault="00B46E90" w:rsidP="00707436">
            <w:pPr>
              <w:pStyle w:val="TAC"/>
            </w:pPr>
            <w:r w:rsidRPr="002C449F">
              <w:t>0.3151</w:t>
            </w:r>
          </w:p>
        </w:tc>
      </w:tr>
      <w:tr w:rsidR="00B46E90" w:rsidRPr="002C449F" w14:paraId="0409F8BC" w14:textId="77777777" w:rsidTr="00707436">
        <w:trPr>
          <w:trHeight w:val="227"/>
          <w:jc w:val="center"/>
        </w:trPr>
        <w:tc>
          <w:tcPr>
            <w:tcW w:w="876" w:type="dxa"/>
            <w:shd w:val="clear" w:color="auto" w:fill="auto"/>
            <w:vAlign w:val="center"/>
          </w:tcPr>
          <w:p w14:paraId="35F9A868" w14:textId="77777777" w:rsidR="00B46E90" w:rsidRPr="002C449F" w:rsidRDefault="00B46E90" w:rsidP="00707436">
            <w:pPr>
              <w:pStyle w:val="TAC"/>
            </w:pPr>
            <w:r w:rsidRPr="002C449F">
              <w:t>13</w:t>
            </w:r>
          </w:p>
        </w:tc>
        <w:tc>
          <w:tcPr>
            <w:tcW w:w="1108" w:type="dxa"/>
            <w:shd w:val="clear" w:color="auto" w:fill="auto"/>
            <w:noWrap/>
            <w:vAlign w:val="center"/>
            <w:hideMark/>
          </w:tcPr>
          <w:p w14:paraId="45BE797E" w14:textId="77777777" w:rsidR="00B46E90" w:rsidRPr="002C449F" w:rsidRDefault="00B46E90" w:rsidP="00707436">
            <w:pPr>
              <w:pStyle w:val="TAC"/>
            </w:pPr>
            <w:r w:rsidRPr="002C449F">
              <w:t>0.7695</w:t>
            </w:r>
          </w:p>
        </w:tc>
        <w:tc>
          <w:tcPr>
            <w:tcW w:w="1134" w:type="dxa"/>
            <w:shd w:val="clear" w:color="auto" w:fill="auto"/>
            <w:noWrap/>
            <w:vAlign w:val="center"/>
            <w:hideMark/>
          </w:tcPr>
          <w:p w14:paraId="3747BD34" w14:textId="77777777" w:rsidR="00B46E90" w:rsidRPr="002C449F" w:rsidRDefault="00B46E90" w:rsidP="00707436">
            <w:pPr>
              <w:pStyle w:val="TAC"/>
            </w:pPr>
            <w:r w:rsidRPr="002C449F">
              <w:t>0.5469</w:t>
            </w:r>
          </w:p>
        </w:tc>
        <w:tc>
          <w:tcPr>
            <w:tcW w:w="1134" w:type="dxa"/>
            <w:shd w:val="clear" w:color="auto" w:fill="auto"/>
            <w:noWrap/>
            <w:vAlign w:val="center"/>
            <w:hideMark/>
          </w:tcPr>
          <w:p w14:paraId="563232FB" w14:textId="77777777" w:rsidR="00B46E90" w:rsidRPr="002C449F" w:rsidRDefault="00B46E90" w:rsidP="00707436">
            <w:pPr>
              <w:pStyle w:val="TAC"/>
            </w:pPr>
            <w:r w:rsidRPr="002C449F">
              <w:t>-1.8363</w:t>
            </w:r>
          </w:p>
        </w:tc>
        <w:tc>
          <w:tcPr>
            <w:tcW w:w="1134" w:type="dxa"/>
            <w:shd w:val="clear" w:color="auto" w:fill="auto"/>
            <w:noWrap/>
            <w:vAlign w:val="center"/>
            <w:hideMark/>
          </w:tcPr>
          <w:p w14:paraId="5EDA9EC6" w14:textId="77777777" w:rsidR="00B46E90" w:rsidRPr="002C449F" w:rsidRDefault="00B46E90" w:rsidP="00707436">
            <w:pPr>
              <w:pStyle w:val="TAC"/>
            </w:pPr>
            <w:r w:rsidRPr="002C449F">
              <w:t>-1.2488</w:t>
            </w:r>
          </w:p>
        </w:tc>
      </w:tr>
      <w:tr w:rsidR="00B46E90" w:rsidRPr="002C449F" w14:paraId="46B9F934" w14:textId="77777777" w:rsidTr="00707436">
        <w:trPr>
          <w:trHeight w:val="227"/>
          <w:jc w:val="center"/>
        </w:trPr>
        <w:tc>
          <w:tcPr>
            <w:tcW w:w="876" w:type="dxa"/>
            <w:shd w:val="clear" w:color="auto" w:fill="auto"/>
            <w:vAlign w:val="center"/>
          </w:tcPr>
          <w:p w14:paraId="0D97FFDE" w14:textId="77777777" w:rsidR="00B46E90" w:rsidRPr="002C449F" w:rsidRDefault="00B46E90" w:rsidP="00707436">
            <w:pPr>
              <w:pStyle w:val="TAC"/>
            </w:pPr>
            <w:r w:rsidRPr="002C449F">
              <w:t>14</w:t>
            </w:r>
          </w:p>
        </w:tc>
        <w:tc>
          <w:tcPr>
            <w:tcW w:w="1108" w:type="dxa"/>
            <w:shd w:val="clear" w:color="auto" w:fill="auto"/>
            <w:noWrap/>
            <w:vAlign w:val="center"/>
            <w:hideMark/>
          </w:tcPr>
          <w:p w14:paraId="1B3FAAA3" w14:textId="77777777" w:rsidR="00B46E90" w:rsidRPr="002C449F" w:rsidRDefault="00B46E90" w:rsidP="00707436">
            <w:pPr>
              <w:pStyle w:val="TAC"/>
            </w:pPr>
            <w:r w:rsidRPr="002C449F">
              <w:t>-0.1827</w:t>
            </w:r>
          </w:p>
        </w:tc>
        <w:tc>
          <w:tcPr>
            <w:tcW w:w="1134" w:type="dxa"/>
            <w:shd w:val="clear" w:color="auto" w:fill="auto"/>
            <w:noWrap/>
            <w:vAlign w:val="center"/>
            <w:hideMark/>
          </w:tcPr>
          <w:p w14:paraId="7481F186" w14:textId="77777777" w:rsidR="00B46E90" w:rsidRPr="002C449F" w:rsidRDefault="00B46E90" w:rsidP="00707436">
            <w:pPr>
              <w:pStyle w:val="TAC"/>
            </w:pPr>
            <w:r w:rsidRPr="002C449F">
              <w:t>-1.6934</w:t>
            </w:r>
          </w:p>
        </w:tc>
        <w:tc>
          <w:tcPr>
            <w:tcW w:w="1134" w:type="dxa"/>
            <w:shd w:val="clear" w:color="auto" w:fill="auto"/>
            <w:noWrap/>
            <w:vAlign w:val="center"/>
            <w:hideMark/>
          </w:tcPr>
          <w:p w14:paraId="381B985E" w14:textId="77777777" w:rsidR="00B46E90" w:rsidRPr="002C449F" w:rsidRDefault="00B46E90" w:rsidP="00707436">
            <w:pPr>
              <w:pStyle w:val="TAC"/>
            </w:pPr>
            <w:r w:rsidRPr="002C449F">
              <w:t>2.1634</w:t>
            </w:r>
          </w:p>
        </w:tc>
        <w:tc>
          <w:tcPr>
            <w:tcW w:w="1134" w:type="dxa"/>
            <w:shd w:val="clear" w:color="auto" w:fill="auto"/>
            <w:noWrap/>
            <w:vAlign w:val="center"/>
            <w:hideMark/>
          </w:tcPr>
          <w:p w14:paraId="15B11D33" w14:textId="77777777" w:rsidR="00B46E90" w:rsidRPr="002C449F" w:rsidRDefault="00B46E90" w:rsidP="00707436">
            <w:pPr>
              <w:pStyle w:val="TAC"/>
            </w:pPr>
            <w:r w:rsidRPr="002C449F">
              <w:t>-1.9179</w:t>
            </w:r>
          </w:p>
        </w:tc>
      </w:tr>
      <w:tr w:rsidR="00B46E90" w:rsidRPr="002C449F" w14:paraId="177E433C" w14:textId="77777777" w:rsidTr="00707436">
        <w:trPr>
          <w:trHeight w:val="227"/>
          <w:jc w:val="center"/>
        </w:trPr>
        <w:tc>
          <w:tcPr>
            <w:tcW w:w="876" w:type="dxa"/>
            <w:shd w:val="clear" w:color="auto" w:fill="auto"/>
            <w:vAlign w:val="center"/>
          </w:tcPr>
          <w:p w14:paraId="679A2B43" w14:textId="77777777" w:rsidR="00B46E90" w:rsidRPr="002C449F" w:rsidRDefault="00B46E90" w:rsidP="00707436">
            <w:pPr>
              <w:pStyle w:val="TAC"/>
            </w:pPr>
            <w:r w:rsidRPr="002C449F">
              <w:t>15</w:t>
            </w:r>
          </w:p>
        </w:tc>
        <w:tc>
          <w:tcPr>
            <w:tcW w:w="1108" w:type="dxa"/>
            <w:shd w:val="clear" w:color="auto" w:fill="auto"/>
            <w:noWrap/>
            <w:vAlign w:val="center"/>
            <w:hideMark/>
          </w:tcPr>
          <w:p w14:paraId="207A8E58" w14:textId="77777777" w:rsidR="00B46E90" w:rsidRPr="002C449F" w:rsidRDefault="00B46E90" w:rsidP="00707436">
            <w:pPr>
              <w:pStyle w:val="TAC"/>
            </w:pPr>
            <w:r w:rsidRPr="002C449F">
              <w:t>-1.7221</w:t>
            </w:r>
          </w:p>
        </w:tc>
        <w:tc>
          <w:tcPr>
            <w:tcW w:w="1134" w:type="dxa"/>
            <w:shd w:val="clear" w:color="auto" w:fill="auto"/>
            <w:noWrap/>
            <w:vAlign w:val="center"/>
            <w:hideMark/>
          </w:tcPr>
          <w:p w14:paraId="18B39A1E" w14:textId="77777777" w:rsidR="00B46E90" w:rsidRPr="002C449F" w:rsidRDefault="00B46E90" w:rsidP="00707436">
            <w:pPr>
              <w:pStyle w:val="TAC"/>
            </w:pPr>
            <w:r w:rsidRPr="002C449F">
              <w:t>-2.0690</w:t>
            </w:r>
          </w:p>
        </w:tc>
        <w:tc>
          <w:tcPr>
            <w:tcW w:w="1134" w:type="dxa"/>
            <w:shd w:val="clear" w:color="auto" w:fill="auto"/>
            <w:noWrap/>
            <w:vAlign w:val="center"/>
            <w:hideMark/>
          </w:tcPr>
          <w:p w14:paraId="3D2C23B3" w14:textId="77777777" w:rsidR="00B46E90" w:rsidRPr="002C449F" w:rsidRDefault="00B46E90" w:rsidP="00707436">
            <w:pPr>
              <w:pStyle w:val="TAC"/>
            </w:pPr>
            <w:r w:rsidRPr="002C449F">
              <w:t>-1.7111</w:t>
            </w:r>
          </w:p>
        </w:tc>
        <w:tc>
          <w:tcPr>
            <w:tcW w:w="1134" w:type="dxa"/>
            <w:shd w:val="clear" w:color="auto" w:fill="auto"/>
            <w:noWrap/>
            <w:vAlign w:val="center"/>
            <w:hideMark/>
          </w:tcPr>
          <w:p w14:paraId="616269B6" w14:textId="77777777" w:rsidR="00B46E90" w:rsidRPr="002C449F" w:rsidRDefault="00B46E90" w:rsidP="00707436">
            <w:pPr>
              <w:pStyle w:val="TAC"/>
            </w:pPr>
            <w:r w:rsidRPr="002C449F">
              <w:t>-0.4040</w:t>
            </w:r>
          </w:p>
        </w:tc>
      </w:tr>
      <w:tr w:rsidR="00B46E90" w:rsidRPr="002C449F" w14:paraId="0F9A909F" w14:textId="77777777" w:rsidTr="00707436">
        <w:trPr>
          <w:trHeight w:val="227"/>
          <w:jc w:val="center"/>
        </w:trPr>
        <w:tc>
          <w:tcPr>
            <w:tcW w:w="876" w:type="dxa"/>
            <w:shd w:val="clear" w:color="auto" w:fill="auto"/>
            <w:vAlign w:val="center"/>
          </w:tcPr>
          <w:p w14:paraId="61E61FA6" w14:textId="77777777" w:rsidR="00B46E90" w:rsidRPr="002C449F" w:rsidRDefault="00B46E90" w:rsidP="00707436">
            <w:pPr>
              <w:pStyle w:val="TAC"/>
            </w:pPr>
            <w:r w:rsidRPr="002C449F">
              <w:t>16</w:t>
            </w:r>
          </w:p>
        </w:tc>
        <w:tc>
          <w:tcPr>
            <w:tcW w:w="1108" w:type="dxa"/>
            <w:shd w:val="clear" w:color="auto" w:fill="auto"/>
            <w:noWrap/>
            <w:vAlign w:val="center"/>
            <w:hideMark/>
          </w:tcPr>
          <w:p w14:paraId="54590EC0" w14:textId="77777777" w:rsidR="00B46E90" w:rsidRPr="002C449F" w:rsidRDefault="00B46E90" w:rsidP="00707436">
            <w:pPr>
              <w:pStyle w:val="TAC"/>
            </w:pPr>
            <w:r w:rsidRPr="002C449F">
              <w:t>-1.1869</w:t>
            </w:r>
          </w:p>
        </w:tc>
        <w:tc>
          <w:tcPr>
            <w:tcW w:w="1134" w:type="dxa"/>
            <w:shd w:val="clear" w:color="auto" w:fill="auto"/>
            <w:noWrap/>
            <w:vAlign w:val="center"/>
            <w:hideMark/>
          </w:tcPr>
          <w:p w14:paraId="7797C7B8" w14:textId="77777777" w:rsidR="00B46E90" w:rsidRPr="002C449F" w:rsidRDefault="00B46E90" w:rsidP="00707436">
            <w:pPr>
              <w:pStyle w:val="TAC"/>
            </w:pPr>
            <w:r w:rsidRPr="002C449F">
              <w:t>2.6602</w:t>
            </w:r>
          </w:p>
        </w:tc>
        <w:tc>
          <w:tcPr>
            <w:tcW w:w="1134" w:type="dxa"/>
            <w:shd w:val="clear" w:color="auto" w:fill="auto"/>
            <w:noWrap/>
            <w:vAlign w:val="center"/>
            <w:hideMark/>
          </w:tcPr>
          <w:p w14:paraId="14D5D43C" w14:textId="77777777" w:rsidR="00B46E90" w:rsidRPr="002C449F" w:rsidRDefault="00B46E90" w:rsidP="00707436">
            <w:pPr>
              <w:pStyle w:val="TAC"/>
            </w:pPr>
            <w:r w:rsidRPr="002C449F">
              <w:t>-0.4385</w:t>
            </w:r>
          </w:p>
        </w:tc>
        <w:tc>
          <w:tcPr>
            <w:tcW w:w="1134" w:type="dxa"/>
            <w:shd w:val="clear" w:color="auto" w:fill="auto"/>
            <w:noWrap/>
            <w:vAlign w:val="center"/>
            <w:hideMark/>
          </w:tcPr>
          <w:p w14:paraId="6A3BB4F8" w14:textId="77777777" w:rsidR="00B46E90" w:rsidRPr="002C449F" w:rsidRDefault="00B46E90" w:rsidP="00707436">
            <w:pPr>
              <w:pStyle w:val="TAC"/>
            </w:pPr>
            <w:r w:rsidRPr="002C449F">
              <w:t>-1.9804</w:t>
            </w:r>
          </w:p>
        </w:tc>
      </w:tr>
      <w:tr w:rsidR="00B46E90" w:rsidRPr="002C449F" w14:paraId="2A87F275" w14:textId="77777777" w:rsidTr="00707436">
        <w:trPr>
          <w:trHeight w:val="227"/>
          <w:jc w:val="center"/>
        </w:trPr>
        <w:tc>
          <w:tcPr>
            <w:tcW w:w="876" w:type="dxa"/>
            <w:shd w:val="clear" w:color="auto" w:fill="auto"/>
            <w:vAlign w:val="center"/>
          </w:tcPr>
          <w:p w14:paraId="37AAE746" w14:textId="77777777" w:rsidR="00B46E90" w:rsidRPr="002C449F" w:rsidRDefault="00B46E90" w:rsidP="00707436">
            <w:pPr>
              <w:pStyle w:val="TAC"/>
            </w:pPr>
            <w:r w:rsidRPr="002C449F">
              <w:t>17</w:t>
            </w:r>
          </w:p>
        </w:tc>
        <w:tc>
          <w:tcPr>
            <w:tcW w:w="1108" w:type="dxa"/>
            <w:shd w:val="clear" w:color="auto" w:fill="auto"/>
            <w:noWrap/>
            <w:vAlign w:val="center"/>
            <w:hideMark/>
          </w:tcPr>
          <w:p w14:paraId="32773528" w14:textId="77777777" w:rsidR="00B46E90" w:rsidRPr="002C449F" w:rsidRDefault="00B46E90" w:rsidP="00707436">
            <w:pPr>
              <w:pStyle w:val="TAC"/>
            </w:pPr>
            <w:r w:rsidRPr="002C449F">
              <w:t>2.5439</w:t>
            </w:r>
          </w:p>
        </w:tc>
        <w:tc>
          <w:tcPr>
            <w:tcW w:w="1134" w:type="dxa"/>
            <w:shd w:val="clear" w:color="auto" w:fill="auto"/>
            <w:noWrap/>
            <w:vAlign w:val="center"/>
            <w:hideMark/>
          </w:tcPr>
          <w:p w14:paraId="223F195F" w14:textId="77777777" w:rsidR="00B46E90" w:rsidRPr="002C449F" w:rsidRDefault="00B46E90" w:rsidP="00707436">
            <w:pPr>
              <w:pStyle w:val="TAC"/>
            </w:pPr>
            <w:r w:rsidRPr="002C449F">
              <w:t>3.0143</w:t>
            </w:r>
          </w:p>
        </w:tc>
        <w:tc>
          <w:tcPr>
            <w:tcW w:w="1134" w:type="dxa"/>
            <w:shd w:val="clear" w:color="auto" w:fill="auto"/>
            <w:noWrap/>
            <w:vAlign w:val="center"/>
            <w:hideMark/>
          </w:tcPr>
          <w:p w14:paraId="69BD232E" w14:textId="77777777" w:rsidR="00B46E90" w:rsidRPr="002C449F" w:rsidRDefault="00B46E90" w:rsidP="00707436">
            <w:pPr>
              <w:pStyle w:val="TAC"/>
            </w:pPr>
            <w:r w:rsidRPr="002C449F">
              <w:t>-0.3841</w:t>
            </w:r>
          </w:p>
        </w:tc>
        <w:tc>
          <w:tcPr>
            <w:tcW w:w="1134" w:type="dxa"/>
            <w:shd w:val="clear" w:color="auto" w:fill="auto"/>
            <w:noWrap/>
            <w:vAlign w:val="center"/>
            <w:hideMark/>
          </w:tcPr>
          <w:p w14:paraId="17FB9B77" w14:textId="77777777" w:rsidR="00B46E90" w:rsidRPr="002C449F" w:rsidRDefault="00B46E90" w:rsidP="00707436">
            <w:pPr>
              <w:pStyle w:val="TAC"/>
            </w:pPr>
            <w:r w:rsidRPr="002C449F">
              <w:t>-2.4434</w:t>
            </w:r>
          </w:p>
        </w:tc>
      </w:tr>
      <w:tr w:rsidR="00B46E90" w:rsidRPr="002C449F" w14:paraId="23532011" w14:textId="77777777" w:rsidTr="00707436">
        <w:trPr>
          <w:trHeight w:val="227"/>
          <w:jc w:val="center"/>
        </w:trPr>
        <w:tc>
          <w:tcPr>
            <w:tcW w:w="876" w:type="dxa"/>
            <w:shd w:val="clear" w:color="auto" w:fill="auto"/>
            <w:vAlign w:val="center"/>
          </w:tcPr>
          <w:p w14:paraId="3C6D3E42" w14:textId="77777777" w:rsidR="00B46E90" w:rsidRPr="002C449F" w:rsidRDefault="00B46E90" w:rsidP="00707436">
            <w:pPr>
              <w:pStyle w:val="TAC"/>
            </w:pPr>
            <w:r w:rsidRPr="002C449F">
              <w:t>18</w:t>
            </w:r>
          </w:p>
        </w:tc>
        <w:tc>
          <w:tcPr>
            <w:tcW w:w="1108" w:type="dxa"/>
            <w:shd w:val="clear" w:color="auto" w:fill="auto"/>
            <w:noWrap/>
            <w:vAlign w:val="center"/>
            <w:hideMark/>
          </w:tcPr>
          <w:p w14:paraId="45FA35F4" w14:textId="77777777" w:rsidR="00B46E90" w:rsidRPr="002C449F" w:rsidRDefault="00B46E90" w:rsidP="00707436">
            <w:pPr>
              <w:pStyle w:val="TAC"/>
            </w:pPr>
            <w:r w:rsidRPr="002C449F">
              <w:t>-1.5201</w:t>
            </w:r>
          </w:p>
        </w:tc>
        <w:tc>
          <w:tcPr>
            <w:tcW w:w="1134" w:type="dxa"/>
            <w:shd w:val="clear" w:color="auto" w:fill="auto"/>
            <w:noWrap/>
            <w:vAlign w:val="center"/>
            <w:hideMark/>
          </w:tcPr>
          <w:p w14:paraId="2AF4B286" w14:textId="77777777" w:rsidR="00B46E90" w:rsidRPr="002C449F" w:rsidRDefault="00B46E90" w:rsidP="00707436">
            <w:pPr>
              <w:pStyle w:val="TAC"/>
            </w:pPr>
            <w:r w:rsidRPr="002C449F">
              <w:t>-0.5735</w:t>
            </w:r>
          </w:p>
        </w:tc>
        <w:tc>
          <w:tcPr>
            <w:tcW w:w="1134" w:type="dxa"/>
            <w:shd w:val="clear" w:color="auto" w:fill="auto"/>
            <w:noWrap/>
            <w:vAlign w:val="center"/>
            <w:hideMark/>
          </w:tcPr>
          <w:p w14:paraId="08719334" w14:textId="77777777" w:rsidR="00B46E90" w:rsidRPr="002C449F" w:rsidRDefault="00B46E90" w:rsidP="00707436">
            <w:pPr>
              <w:pStyle w:val="TAC"/>
            </w:pPr>
            <w:r w:rsidRPr="002C449F">
              <w:t>0.5962</w:t>
            </w:r>
          </w:p>
        </w:tc>
        <w:tc>
          <w:tcPr>
            <w:tcW w:w="1134" w:type="dxa"/>
            <w:shd w:val="clear" w:color="auto" w:fill="auto"/>
            <w:noWrap/>
            <w:vAlign w:val="center"/>
            <w:hideMark/>
          </w:tcPr>
          <w:p w14:paraId="0828E12D" w14:textId="77777777" w:rsidR="00B46E90" w:rsidRPr="002C449F" w:rsidRDefault="00B46E90" w:rsidP="00707436">
            <w:pPr>
              <w:pStyle w:val="TAC"/>
            </w:pPr>
            <w:r w:rsidRPr="002C449F">
              <w:t>-1.4941</w:t>
            </w:r>
          </w:p>
        </w:tc>
      </w:tr>
      <w:tr w:rsidR="00B46E90" w:rsidRPr="002C449F" w14:paraId="75AAEC29" w14:textId="77777777" w:rsidTr="00707436">
        <w:trPr>
          <w:trHeight w:val="227"/>
          <w:jc w:val="center"/>
        </w:trPr>
        <w:tc>
          <w:tcPr>
            <w:tcW w:w="876" w:type="dxa"/>
            <w:shd w:val="clear" w:color="auto" w:fill="auto"/>
            <w:vAlign w:val="center"/>
          </w:tcPr>
          <w:p w14:paraId="4701DFCD" w14:textId="77777777" w:rsidR="00B46E90" w:rsidRPr="002C449F" w:rsidRDefault="00B46E90" w:rsidP="00707436">
            <w:pPr>
              <w:pStyle w:val="TAC"/>
            </w:pPr>
            <w:r w:rsidRPr="002C449F">
              <w:t>19</w:t>
            </w:r>
          </w:p>
        </w:tc>
        <w:tc>
          <w:tcPr>
            <w:tcW w:w="1108" w:type="dxa"/>
            <w:shd w:val="clear" w:color="auto" w:fill="auto"/>
            <w:noWrap/>
            <w:vAlign w:val="center"/>
            <w:hideMark/>
          </w:tcPr>
          <w:p w14:paraId="2DF39B15" w14:textId="77777777" w:rsidR="00B46E90" w:rsidRPr="002C449F" w:rsidRDefault="00B46E90" w:rsidP="00707436">
            <w:pPr>
              <w:pStyle w:val="TAC"/>
            </w:pPr>
            <w:r w:rsidRPr="002C449F">
              <w:t>0.6462</w:t>
            </w:r>
          </w:p>
        </w:tc>
        <w:tc>
          <w:tcPr>
            <w:tcW w:w="1134" w:type="dxa"/>
            <w:shd w:val="clear" w:color="auto" w:fill="auto"/>
            <w:noWrap/>
            <w:vAlign w:val="center"/>
            <w:hideMark/>
          </w:tcPr>
          <w:p w14:paraId="759145C6" w14:textId="77777777" w:rsidR="00B46E90" w:rsidRPr="002C449F" w:rsidRDefault="00B46E90" w:rsidP="00707436">
            <w:pPr>
              <w:pStyle w:val="TAC"/>
            </w:pPr>
            <w:r w:rsidRPr="002C449F">
              <w:t>1.3271</w:t>
            </w:r>
          </w:p>
        </w:tc>
        <w:tc>
          <w:tcPr>
            <w:tcW w:w="1134" w:type="dxa"/>
            <w:shd w:val="clear" w:color="auto" w:fill="auto"/>
            <w:noWrap/>
            <w:vAlign w:val="center"/>
            <w:hideMark/>
          </w:tcPr>
          <w:p w14:paraId="612EB244" w14:textId="77777777" w:rsidR="00B46E90" w:rsidRPr="002C449F" w:rsidRDefault="00B46E90" w:rsidP="00707436">
            <w:pPr>
              <w:pStyle w:val="TAC"/>
            </w:pPr>
            <w:r w:rsidRPr="002C449F">
              <w:t>-1.7483</w:t>
            </w:r>
          </w:p>
        </w:tc>
        <w:tc>
          <w:tcPr>
            <w:tcW w:w="1134" w:type="dxa"/>
            <w:shd w:val="clear" w:color="auto" w:fill="auto"/>
            <w:noWrap/>
            <w:vAlign w:val="center"/>
            <w:hideMark/>
          </w:tcPr>
          <w:p w14:paraId="5779C5ED" w14:textId="77777777" w:rsidR="00B46E90" w:rsidRPr="002C449F" w:rsidRDefault="00B46E90" w:rsidP="00707436">
            <w:pPr>
              <w:pStyle w:val="TAC"/>
            </w:pPr>
            <w:r w:rsidRPr="002C449F">
              <w:t>-2.4038</w:t>
            </w:r>
          </w:p>
        </w:tc>
      </w:tr>
      <w:tr w:rsidR="00B46E90" w:rsidRPr="002C449F" w14:paraId="2AF86F57" w14:textId="77777777" w:rsidTr="00707436">
        <w:trPr>
          <w:trHeight w:val="227"/>
          <w:jc w:val="center"/>
        </w:trPr>
        <w:tc>
          <w:tcPr>
            <w:tcW w:w="876" w:type="dxa"/>
            <w:shd w:val="clear" w:color="auto" w:fill="auto"/>
            <w:vAlign w:val="center"/>
          </w:tcPr>
          <w:p w14:paraId="3932E3A5" w14:textId="77777777" w:rsidR="00B46E90" w:rsidRPr="002C449F" w:rsidRDefault="00B46E90" w:rsidP="00707436">
            <w:pPr>
              <w:pStyle w:val="TAC"/>
            </w:pPr>
            <w:r w:rsidRPr="002C449F">
              <w:t>20</w:t>
            </w:r>
          </w:p>
        </w:tc>
        <w:tc>
          <w:tcPr>
            <w:tcW w:w="1108" w:type="dxa"/>
            <w:shd w:val="clear" w:color="auto" w:fill="auto"/>
            <w:noWrap/>
            <w:vAlign w:val="center"/>
            <w:hideMark/>
          </w:tcPr>
          <w:p w14:paraId="7054096E" w14:textId="77777777" w:rsidR="00B46E90" w:rsidRPr="002C449F" w:rsidRDefault="00B46E90" w:rsidP="00707436">
            <w:pPr>
              <w:pStyle w:val="TAC"/>
            </w:pPr>
            <w:r w:rsidRPr="002C449F">
              <w:t>-1.2775</w:t>
            </w:r>
          </w:p>
        </w:tc>
        <w:tc>
          <w:tcPr>
            <w:tcW w:w="1134" w:type="dxa"/>
            <w:shd w:val="clear" w:color="auto" w:fill="auto"/>
            <w:noWrap/>
            <w:vAlign w:val="center"/>
            <w:hideMark/>
          </w:tcPr>
          <w:p w14:paraId="62FAAEA7" w14:textId="77777777" w:rsidR="00B46E90" w:rsidRPr="002C449F" w:rsidRDefault="00B46E90" w:rsidP="00707436">
            <w:pPr>
              <w:pStyle w:val="TAC"/>
            </w:pPr>
            <w:r w:rsidRPr="002C449F">
              <w:t>-1.1386</w:t>
            </w:r>
          </w:p>
        </w:tc>
        <w:tc>
          <w:tcPr>
            <w:tcW w:w="1134" w:type="dxa"/>
            <w:shd w:val="clear" w:color="auto" w:fill="auto"/>
            <w:noWrap/>
            <w:vAlign w:val="center"/>
            <w:hideMark/>
          </w:tcPr>
          <w:p w14:paraId="460B39E0" w14:textId="77777777" w:rsidR="00B46E90" w:rsidRPr="002C449F" w:rsidRDefault="00B46E90" w:rsidP="00707436">
            <w:pPr>
              <w:pStyle w:val="TAC"/>
            </w:pPr>
            <w:r w:rsidRPr="002C449F">
              <w:t>-0.4765</w:t>
            </w:r>
          </w:p>
        </w:tc>
        <w:tc>
          <w:tcPr>
            <w:tcW w:w="1134" w:type="dxa"/>
            <w:shd w:val="clear" w:color="auto" w:fill="auto"/>
            <w:noWrap/>
            <w:vAlign w:val="center"/>
            <w:hideMark/>
          </w:tcPr>
          <w:p w14:paraId="37B80DDC" w14:textId="77777777" w:rsidR="00B46E90" w:rsidRPr="002C449F" w:rsidRDefault="00B46E90" w:rsidP="00707436">
            <w:pPr>
              <w:pStyle w:val="TAC"/>
            </w:pPr>
            <w:r w:rsidRPr="002C449F">
              <w:t>0.0494</w:t>
            </w:r>
          </w:p>
        </w:tc>
      </w:tr>
    </w:tbl>
    <w:p w14:paraId="17D41BD9" w14:textId="77777777" w:rsidR="00B46E90" w:rsidRDefault="00B46E90" w:rsidP="00B46E90">
      <w:pPr>
        <w:rPr>
          <w:rFonts w:eastAsia="Batang"/>
        </w:rPr>
      </w:pPr>
    </w:p>
    <w:p w14:paraId="3F3D12FF" w14:textId="77777777" w:rsidR="00B46E90" w:rsidRPr="002C449F" w:rsidRDefault="00B46E90" w:rsidP="00B46E90">
      <w:r w:rsidRPr="005C5512">
        <w:rPr>
          <w:rFonts w:eastAsia="Batang"/>
        </w:rPr>
        <w:t xml:space="preserve">To determine the channel </w:t>
      </w:r>
      <w:r w:rsidRPr="005C5512">
        <w:t xml:space="preserve">all clusters are treated as "weaker cluster", i.e., no further sub-clusters in delay should be generated. </w:t>
      </w:r>
      <w:r w:rsidRPr="00402E7B">
        <w:t xml:space="preserve">The BS beamforming weights </w:t>
      </w:r>
      <w:r w:rsidRPr="00402E7B">
        <w:fldChar w:fldCharType="begin"/>
      </w:r>
      <w:r w:rsidRPr="00402E7B">
        <w:instrText xml:space="preserve"> QUOTE </w:instrText>
      </w:r>
      <m:oMath>
        <m:sSub>
          <m:sSubPr>
            <m:ctrlPr>
              <w:rPr>
                <w:rFonts w:ascii="Cambria Math" w:hAnsi="Cambria Math"/>
                <w:i/>
              </w:rPr>
            </m:ctrlPr>
          </m:sSubPr>
          <m:e>
            <m:r>
              <m:rPr>
                <m:sty m:val="p"/>
              </m:rPr>
              <w:rPr>
                <w:rFonts w:ascii="Cambria Math" w:hAnsi="Cambria Math"/>
              </w:rPr>
              <m:t>α</m:t>
            </m:r>
          </m:e>
          <m:sub>
            <m:sSub>
              <m:sSubPr>
                <m:ctrlPr>
                  <w:rPr>
                    <w:rFonts w:ascii="Cambria Math" w:hAnsi="Cambria Math"/>
                    <w:i/>
                    <w:noProof/>
                  </w:rPr>
                </m:ctrlPr>
              </m:sSubPr>
              <m:e>
                <m:r>
                  <m:rPr>
                    <m:sty m:val="p"/>
                  </m:rPr>
                  <w:rPr>
                    <w:rFonts w:ascii="Cambria Math"/>
                  </w:rPr>
                  <m:t>m</m:t>
                </m:r>
              </m:e>
              <m:sub>
                <m:r>
                  <m:rPr>
                    <m:sty m:val="p"/>
                  </m:rPr>
                  <w:rPr>
                    <w:rFonts w:ascii="Cambria Math"/>
                  </w:rPr>
                  <m:t>e</m:t>
                </m:r>
              </m:sub>
            </m:sSub>
            <m:r>
              <m:rPr>
                <m:sty m:val="p"/>
              </m:rPr>
              <w:rPr>
                <w:rFonts w:ascii="Cambria Math" w:hAnsi="Cambria Math"/>
              </w:rPr>
              <m:t>,</m:t>
            </m:r>
            <m:sSub>
              <m:sSubPr>
                <m:ctrlPr>
                  <w:rPr>
                    <w:rFonts w:ascii="Cambria Math" w:hAnsi="Cambria Math"/>
                    <w:i/>
                    <w:noProof/>
                  </w:rPr>
                </m:ctrlPr>
              </m:sSubPr>
              <m:e>
                <m:r>
                  <m:rPr>
                    <m:sty m:val="p"/>
                  </m:rPr>
                  <w:rPr>
                    <w:rFonts w:ascii="Cambria Math"/>
                  </w:rPr>
                  <m:t>n</m:t>
                </m:r>
              </m:e>
              <m:sub>
                <m:r>
                  <m:rPr>
                    <m:sty m:val="p"/>
                  </m:rPr>
                  <w:rPr>
                    <w:rFonts w:ascii="Cambria Math"/>
                  </w:rPr>
                  <m:t>e</m:t>
                </m:r>
              </m:sub>
            </m:sSub>
          </m:sub>
        </m:sSub>
      </m:oMath>
      <w:r w:rsidRPr="00402E7B">
        <w:instrText xml:space="preserve"> </w:instrText>
      </w:r>
      <w:r w:rsidRPr="00402E7B">
        <w:fldChar w:fldCharType="separate"/>
      </w:r>
      <m:oMath>
        <m:sSub>
          <m:sSubPr>
            <m:ctrlPr>
              <w:rPr>
                <w:rFonts w:ascii="Cambria Math" w:hAnsi="Cambria Math"/>
                <w:i/>
              </w:rPr>
            </m:ctrlPr>
          </m:sSubPr>
          <m:e>
            <m:r>
              <m:rPr>
                <m:sty m:val="p"/>
              </m:rPr>
              <w:rPr>
                <w:rFonts w:ascii="Cambria Math" w:hAnsi="Cambria Math"/>
              </w:rPr>
              <m:t>α</m:t>
            </m:r>
          </m:e>
          <m:sub>
            <m:sSub>
              <m:sSubPr>
                <m:ctrlPr>
                  <w:rPr>
                    <w:rFonts w:ascii="Cambria Math" w:hAnsi="Cambria Math"/>
                    <w:i/>
                    <w:noProof/>
                  </w:rPr>
                </m:ctrlPr>
              </m:sSubPr>
              <m:e>
                <m:r>
                  <m:rPr>
                    <m:sty m:val="p"/>
                  </m:rPr>
                  <w:rPr>
                    <w:rFonts w:ascii="Cambria Math"/>
                  </w:rPr>
                  <m:t>m</m:t>
                </m:r>
              </m:e>
              <m:sub>
                <m:r>
                  <m:rPr>
                    <m:sty m:val="p"/>
                  </m:rPr>
                  <w:rPr>
                    <w:rFonts w:ascii="Cambria Math"/>
                  </w:rPr>
                  <m:t>e</m:t>
                </m:r>
              </m:sub>
            </m:sSub>
            <m:r>
              <m:rPr>
                <m:sty m:val="p"/>
              </m:rPr>
              <w:rPr>
                <w:rFonts w:ascii="Cambria Math" w:hAnsi="Cambria Math"/>
              </w:rPr>
              <m:t>,</m:t>
            </m:r>
            <m:sSub>
              <m:sSubPr>
                <m:ctrlPr>
                  <w:rPr>
                    <w:rFonts w:ascii="Cambria Math" w:hAnsi="Cambria Math"/>
                    <w:i/>
                    <w:noProof/>
                  </w:rPr>
                </m:ctrlPr>
              </m:sSubPr>
              <m:e>
                <m:r>
                  <m:rPr>
                    <m:sty m:val="p"/>
                  </m:rPr>
                  <w:rPr>
                    <w:rFonts w:ascii="Cambria Math"/>
                  </w:rPr>
                  <m:t>n</m:t>
                </m:r>
              </m:e>
              <m:sub>
                <m:r>
                  <m:rPr>
                    <m:sty m:val="p"/>
                  </m:rPr>
                  <w:rPr>
                    <w:rFonts w:ascii="Cambria Math"/>
                  </w:rPr>
                  <m:t>e</m:t>
                </m:r>
              </m:sub>
            </m:sSub>
          </m:sub>
        </m:sSub>
      </m:oMath>
      <w:r w:rsidRPr="00402E7B">
        <w:fldChar w:fldCharType="end"/>
      </w:r>
      <w:r w:rsidRPr="00402E7B">
        <w:t>defined in Equation 7.2-8 for antenna elements are used and the BS</w:t>
      </w:r>
      <w:r w:rsidRPr="002C449F">
        <w:t xml:space="preserve"> antenna signals are summed for BS beamforming. </w:t>
      </w:r>
      <w:r>
        <w:t xml:space="preserve">The BS transmits downlink signals with </w:t>
      </w:r>
      <w:r w:rsidRPr="00C630FF">
        <w:rPr>
          <w:i/>
        </w:rPr>
        <w:t>S</w:t>
      </w:r>
      <w:r>
        <w:t xml:space="preserve"> beams. Index </w:t>
      </w:r>
      <m:oMath>
        <m:r>
          <w:rPr>
            <w:rFonts w:ascii="Cambria Math" w:hAnsi="Cambria Math"/>
          </w:rPr>
          <m:t>s=1,…,S</m:t>
        </m:r>
      </m:oMath>
      <w:r>
        <w:t xml:space="preserve"> denotes the formed </w:t>
      </w:r>
      <w:bookmarkStart w:id="15" w:name="_Hlk32582786"/>
      <w:r>
        <w:t>beam index</w:t>
      </w:r>
      <w:bookmarkEnd w:id="15"/>
      <w:r>
        <w:t xml:space="preserve">. Each beam may have different and thus the beamforming weight of eq. (7.2-8) becomes specific for index </w:t>
      </w:r>
      <w:r w:rsidRPr="00142E9B">
        <w:rPr>
          <w:i/>
        </w:rPr>
        <w:t>s</w:t>
      </w:r>
      <w:r>
        <w:t xml:space="preserve"> as </w:t>
      </w:r>
      <m:oMath>
        <m:sSub>
          <m:sSubPr>
            <m:ctrlPr>
              <w:rPr>
                <w:rFonts w:ascii="Cambria Math" w:hAnsi="Cambria Math"/>
                <w:i/>
                <w:lang w:val="fi-FI"/>
              </w:rPr>
            </m:ctrlPr>
          </m:sSubPr>
          <m:e>
            <m:r>
              <w:rPr>
                <w:rFonts w:ascii="Cambria Math" w:hAnsi="Cambria Math"/>
                <w:lang w:val="fi-FI"/>
              </w:rPr>
              <m:t>α</m:t>
            </m:r>
          </m:e>
          <m:sub>
            <m:r>
              <w:rPr>
                <w:rFonts w:ascii="Cambria Math" w:hAnsi="Cambria Math"/>
                <w:lang w:val="fi-FI"/>
              </w:rPr>
              <m:t>s</m:t>
            </m:r>
            <m:r>
              <w:rPr>
                <w:rFonts w:ascii="Cambria Math" w:hAnsi="Cambria Math"/>
              </w:rPr>
              <m:t>,</m:t>
            </m:r>
            <m:sSub>
              <m:sSubPr>
                <m:ctrlPr>
                  <w:rPr>
                    <w:rFonts w:ascii="Cambria Math" w:hAnsi="Cambria Math"/>
                    <w:i/>
                    <w:noProof/>
                  </w:rPr>
                </m:ctrlPr>
              </m:sSubPr>
              <m:e>
                <m:r>
                  <w:rPr>
                    <w:rFonts w:ascii="Cambria Math"/>
                  </w:rPr>
                  <m:t>m</m:t>
                </m:r>
              </m:e>
              <m:sub>
                <m:r>
                  <w:rPr>
                    <w:rFonts w:ascii="Cambria Math"/>
                  </w:rPr>
                  <m:t>e</m:t>
                </m:r>
              </m:sub>
            </m:sSub>
            <m:r>
              <w:rPr>
                <w:rFonts w:ascii="Cambria Math" w:hAnsi="Cambria Math"/>
              </w:rPr>
              <m:t>,</m:t>
            </m:r>
            <m:sSub>
              <m:sSubPr>
                <m:ctrlPr>
                  <w:rPr>
                    <w:rFonts w:ascii="Cambria Math" w:hAnsi="Cambria Math"/>
                    <w:i/>
                    <w:noProof/>
                  </w:rPr>
                </m:ctrlPr>
              </m:sSubPr>
              <m:e>
                <m:r>
                  <w:rPr>
                    <w:rFonts w:ascii="Cambria Math"/>
                  </w:rPr>
                  <m:t>n</m:t>
                </m:r>
              </m:e>
              <m:sub>
                <m:r>
                  <w:rPr>
                    <w:rFonts w:ascii="Cambria Math"/>
                  </w:rPr>
                  <m:t>e</m:t>
                </m:r>
              </m:sub>
            </m:sSub>
          </m:sub>
        </m:sSub>
      </m:oMath>
      <w:r>
        <w:t>; it should be noted though that there are always two orthogonally polarized beams to the same direction. Here, the</w:t>
      </w:r>
      <w:r w:rsidRPr="002C449F">
        <w:t xml:space="preserve"> random initial phases </w:t>
      </w:r>
      <m:oMath>
        <m:sSub>
          <m:sSubPr>
            <m:ctrlPr>
              <w:rPr>
                <w:rFonts w:ascii="Cambria Math" w:hAnsi="Cambria Math"/>
                <w:i/>
              </w:rPr>
            </m:ctrlPr>
          </m:sSubPr>
          <m:e>
            <m:r>
              <m:rPr>
                <m:sty m:val="p"/>
              </m:rPr>
              <w:rPr>
                <w:rFonts w:ascii="Cambria Math" w:hAnsi="Cambria Math"/>
              </w:rPr>
              <m:t>Φ</m:t>
            </m:r>
          </m:e>
          <m:sub>
            <m:r>
              <w:rPr>
                <w:rFonts w:ascii="Cambria Math"/>
              </w:rPr>
              <m:t>n,m</m:t>
            </m:r>
          </m:sub>
        </m:sSub>
      </m:oMath>
      <w:r w:rsidRPr="002C449F">
        <w:t xml:space="preserve"> are used for sub-paths, but not for the different polarization combinations (</w:t>
      </w:r>
      <w:proofErr w:type="spellStart"/>
      <w:r w:rsidRPr="002C449F">
        <w:rPr>
          <w:i/>
        </w:rPr>
        <w:t>θθ</w:t>
      </w:r>
      <w:proofErr w:type="spellEnd"/>
      <w:r w:rsidRPr="002C449F">
        <w:t xml:space="preserve">, </w:t>
      </w:r>
      <w:proofErr w:type="spellStart"/>
      <w:r w:rsidRPr="002C449F">
        <w:rPr>
          <w:i/>
        </w:rPr>
        <w:t>θϕ</w:t>
      </w:r>
      <w:proofErr w:type="spellEnd"/>
      <w:r w:rsidRPr="002C449F">
        <w:rPr>
          <w:i/>
        </w:rPr>
        <w:t>,</w:t>
      </w:r>
      <w:r w:rsidRPr="002C449F">
        <w:t xml:space="preserve"> </w:t>
      </w:r>
      <w:proofErr w:type="spellStart"/>
      <w:r w:rsidRPr="002C449F">
        <w:rPr>
          <w:i/>
        </w:rPr>
        <w:t>ϕθ</w:t>
      </w:r>
      <w:proofErr w:type="spellEnd"/>
      <w:r w:rsidRPr="002C449F">
        <w:rPr>
          <w:i/>
        </w:rPr>
        <w:t>,</w:t>
      </w:r>
      <w:r w:rsidRPr="002C449F">
        <w:t xml:space="preserve"> </w:t>
      </w:r>
      <w:proofErr w:type="spellStart"/>
      <w:r w:rsidRPr="002C449F">
        <w:rPr>
          <w:i/>
        </w:rPr>
        <w:t>ϕϕ</w:t>
      </w:r>
      <w:proofErr w:type="spellEnd"/>
      <w:r w:rsidRPr="002C449F">
        <w:t xml:space="preserve">). </w:t>
      </w:r>
      <w:r>
        <w:t xml:space="preserve">The channel coefficient for time instant </w:t>
      </w:r>
      <w:r w:rsidRPr="00104CC2">
        <w:rPr>
          <w:i/>
        </w:rPr>
        <w:t>t</w:t>
      </w:r>
      <w:r>
        <w:t xml:space="preserve">, Rx antenna/beam </w:t>
      </w:r>
      <w:r w:rsidRPr="00104CC2">
        <w:rPr>
          <w:i/>
        </w:rPr>
        <w:t>u</w:t>
      </w:r>
      <w:r>
        <w:t xml:space="preserve">, Tx beam </w:t>
      </w:r>
      <w:r w:rsidRPr="00104CC2">
        <w:rPr>
          <w:i/>
        </w:rPr>
        <w:t>s</w:t>
      </w:r>
      <w:r>
        <w:t xml:space="preserve">, and cluster </w:t>
      </w:r>
      <w:r w:rsidRPr="00104CC2">
        <w:rPr>
          <w:i/>
        </w:rPr>
        <w:t>n</w:t>
      </w:r>
      <w:r>
        <w:t xml:space="preserve"> is defined by the following equations. </w:t>
      </w:r>
      <w:r w:rsidRPr="008E7447">
        <w:t>The</w:t>
      </w:r>
      <w:r>
        <w:t>y</w:t>
      </w:r>
      <w:r w:rsidRPr="008E7447">
        <w:t xml:space="preserve"> apply for the NLOS clusters</w:t>
      </w:r>
      <w:r>
        <w:t>:</w:t>
      </w:r>
    </w:p>
    <w:p w14:paraId="250E9F33" w14:textId="77777777" w:rsidR="00B46E90" w:rsidRPr="00BE6108" w:rsidRDefault="00F30F84" w:rsidP="00B46E90">
      <w:pPr>
        <w:pStyle w:val="EQ"/>
        <w:jc w:val="right"/>
        <w:rPr>
          <w:lang w:val="de-DE"/>
        </w:rPr>
      </w:pPr>
      <m:oMathPara>
        <m:oMath>
          <m:sSubSup>
            <m:sSubSupPr>
              <m:ctrlPr>
                <w:rPr>
                  <w:rFonts w:ascii="Cambria Math" w:hAnsi="Cambria Math"/>
                  <w:i/>
                </w:rPr>
              </m:ctrlPr>
            </m:sSubSupPr>
            <m:e>
              <m:r>
                <w:rPr>
                  <w:rFonts w:ascii="Cambria Math"/>
                </w:rPr>
                <m:t>H</m:t>
              </m:r>
            </m:e>
            <m:sub>
              <m:r>
                <w:rPr>
                  <w:rFonts w:ascii="Cambria Math"/>
                </w:rPr>
                <m:t>u</m:t>
              </m:r>
              <m:r>
                <w:rPr>
                  <w:rFonts w:ascii="Cambria Math"/>
                  <w:lang w:val="fi-FI"/>
                </w:rPr>
                <m:t>,</m:t>
              </m:r>
              <m:r>
                <w:rPr>
                  <w:rFonts w:ascii="Cambria Math"/>
                </w:rPr>
                <m:t>s</m:t>
              </m:r>
              <m:r>
                <w:rPr>
                  <w:rFonts w:ascii="Cambria Math"/>
                  <w:lang w:val="fi-FI"/>
                </w:rPr>
                <m:t>,</m:t>
              </m:r>
              <m:r>
                <w:rPr>
                  <w:rFonts w:ascii="Cambria Math"/>
                </w:rPr>
                <m:t>n</m:t>
              </m:r>
            </m:sub>
            <m:sup>
              <m:r>
                <m:rPr>
                  <m:nor/>
                </m:rPr>
                <w:rPr>
                  <w:rFonts w:ascii="Cambria Math"/>
                  <w:lang w:val="fi-FI"/>
                </w:rPr>
                <m:t>NLOS</m:t>
              </m:r>
              <m:ctrlPr>
                <w:rPr>
                  <w:rFonts w:ascii="Cambria Math" w:hAnsi="Cambria Math"/>
                </w:rPr>
              </m:ctrlPr>
            </m:sup>
          </m:sSubSup>
          <m:d>
            <m:dPr>
              <m:ctrlPr>
                <w:rPr>
                  <w:rFonts w:ascii="Cambria Math" w:hAnsi="Cambria Math"/>
                  <w:i/>
                  <w:lang w:val="fi-FI"/>
                </w:rPr>
              </m:ctrlPr>
            </m:dPr>
            <m:e>
              <m:r>
                <w:rPr>
                  <w:rFonts w:ascii="Cambria Math"/>
                </w:rPr>
                <m:t>t</m:t>
              </m:r>
            </m:e>
          </m:d>
          <m:r>
            <w:rPr>
              <w:rFonts w:ascii="Cambria Math"/>
              <w:lang w:val="fi-FI"/>
            </w:rPr>
            <m:t>=</m:t>
          </m:r>
          <m:rad>
            <m:radPr>
              <m:degHide m:val="1"/>
              <m:ctrlPr>
                <w:rPr>
                  <w:rFonts w:ascii="Cambria Math" w:hAnsi="Cambria Math"/>
                  <w:i/>
                </w:rPr>
              </m:ctrlPr>
            </m:radPr>
            <m:deg/>
            <m:e>
              <m:f>
                <m:fPr>
                  <m:ctrlPr>
                    <w:rPr>
                      <w:rFonts w:ascii="Cambria Math" w:hAnsi="Cambria Math"/>
                      <w:i/>
                    </w:rPr>
                  </m:ctrlPr>
                </m:fPr>
                <m:num>
                  <m:sSub>
                    <m:sSubPr>
                      <m:ctrlPr>
                        <w:rPr>
                          <w:rFonts w:ascii="Cambria Math" w:hAnsi="Cambria Math"/>
                          <w:i/>
                        </w:rPr>
                      </m:ctrlPr>
                    </m:sSubPr>
                    <m:e>
                      <m:r>
                        <w:rPr>
                          <w:rFonts w:ascii="Cambria Math"/>
                        </w:rPr>
                        <m:t>P</m:t>
                      </m:r>
                    </m:e>
                    <m:sub>
                      <m:r>
                        <w:rPr>
                          <w:rFonts w:ascii="Cambria Math"/>
                        </w:rPr>
                        <m:t>n</m:t>
                      </m:r>
                    </m:sub>
                  </m:sSub>
                </m:num>
                <m:den>
                  <m:r>
                    <w:rPr>
                      <w:rFonts w:ascii="Cambria Math"/>
                    </w:rPr>
                    <m:t>M</m:t>
                  </m:r>
                </m:den>
              </m:f>
            </m:e>
          </m:rad>
          <m:nary>
            <m:naryPr>
              <m:chr m:val="∑"/>
              <m:limLoc m:val="undOvr"/>
              <m:ctrlPr>
                <w:rPr>
                  <w:rFonts w:ascii="Cambria Math" w:hAnsi="Cambria Math"/>
                  <w:i/>
                </w:rPr>
              </m:ctrlPr>
            </m:naryPr>
            <m:sub>
              <m:r>
                <w:rPr>
                  <w:rFonts w:ascii="Cambria Math" w:hAnsi="Cambria Math"/>
                </w:rPr>
                <m:t>m</m:t>
              </m:r>
              <m:r>
                <w:rPr>
                  <w:rFonts w:ascii="Cambria Math" w:hAnsi="Cambria Math"/>
                  <w:lang w:val="fi-FI"/>
                </w:rPr>
                <m:t>=1</m:t>
              </m:r>
            </m:sub>
            <m:sup>
              <m:r>
                <w:rPr>
                  <w:rFonts w:ascii="Cambria Math" w:hAnsi="Cambria Math"/>
                </w:rPr>
                <m:t>M</m:t>
              </m:r>
            </m:sup>
            <m:e>
              <m:nary>
                <m:naryPr>
                  <m:chr m:val="∑"/>
                  <m:limLoc m:val="undOvr"/>
                  <m:ctrlPr>
                    <w:rPr>
                      <w:rFonts w:ascii="Cambria Math" w:hAnsi="Cambria Math"/>
                      <w:i/>
                    </w:rPr>
                  </m:ctrlPr>
                </m:naryPr>
                <m:sub>
                  <m:sSub>
                    <m:sSubPr>
                      <m:ctrlPr>
                        <w:rPr>
                          <w:rFonts w:ascii="Cambria Math" w:hAnsi="Cambria Math"/>
                          <w:i/>
                        </w:rPr>
                      </m:ctrlPr>
                    </m:sSubPr>
                    <m:e>
                      <m:r>
                        <w:rPr>
                          <w:rFonts w:ascii="Cambria Math" w:hAnsi="Cambria Math"/>
                        </w:rPr>
                        <m:t>n</m:t>
                      </m:r>
                    </m:e>
                    <m:sub>
                      <m:r>
                        <w:rPr>
                          <w:rFonts w:ascii="Cambria Math" w:hAnsi="Cambria Math"/>
                        </w:rPr>
                        <m:t>e</m:t>
                      </m:r>
                    </m:sub>
                  </m:sSub>
                  <m:r>
                    <w:rPr>
                      <w:rFonts w:ascii="Cambria Math" w:hAnsi="Cambria Math"/>
                      <w:lang w:val="fi-FI"/>
                    </w:rPr>
                    <m:t>=1</m:t>
                  </m:r>
                </m:sub>
                <m:sup>
                  <m:sSub>
                    <m:sSubPr>
                      <m:ctrlPr>
                        <w:rPr>
                          <w:rFonts w:ascii="Cambria Math" w:hAnsi="Cambria Math"/>
                          <w:i/>
                        </w:rPr>
                      </m:ctrlPr>
                    </m:sSubPr>
                    <m:e>
                      <m:r>
                        <w:rPr>
                          <w:rFonts w:ascii="Cambria Math" w:hAnsi="Cambria Math"/>
                        </w:rPr>
                        <m:t>N</m:t>
                      </m:r>
                    </m:e>
                    <m:sub>
                      <m:r>
                        <w:rPr>
                          <w:rFonts w:ascii="Cambria Math" w:hAnsi="Cambria Math"/>
                        </w:rPr>
                        <m:t>e</m:t>
                      </m:r>
                    </m:sub>
                  </m:sSub>
                </m:sup>
                <m:e>
                  <m:nary>
                    <m:naryPr>
                      <m:chr m:val="∑"/>
                      <m:ctrlPr>
                        <w:rPr>
                          <w:rFonts w:ascii="Cambria Math" w:hAnsi="Cambria Math"/>
                          <w:i/>
                        </w:rPr>
                      </m:ctrlPr>
                    </m:naryPr>
                    <m:sub>
                      <m:sSub>
                        <m:sSubPr>
                          <m:ctrlPr>
                            <w:rPr>
                              <w:rFonts w:ascii="Cambria Math" w:hAnsi="Cambria Math"/>
                              <w:i/>
                            </w:rPr>
                          </m:ctrlPr>
                        </m:sSubPr>
                        <m:e>
                          <m:r>
                            <w:rPr>
                              <w:rFonts w:ascii="Cambria Math"/>
                            </w:rPr>
                            <m:t>m</m:t>
                          </m:r>
                        </m:e>
                        <m:sub>
                          <m:r>
                            <w:rPr>
                              <w:rFonts w:ascii="Cambria Math"/>
                            </w:rPr>
                            <m:t>e</m:t>
                          </m:r>
                        </m:sub>
                      </m:sSub>
                      <m:r>
                        <w:rPr>
                          <w:rFonts w:ascii="Cambria Math"/>
                          <w:lang w:val="fi-FI"/>
                        </w:rPr>
                        <m:t>=1</m:t>
                      </m:r>
                    </m:sub>
                    <m:sup>
                      <m:sSub>
                        <m:sSubPr>
                          <m:ctrlPr>
                            <w:rPr>
                              <w:rFonts w:ascii="Cambria Math" w:hAnsi="Cambria Math"/>
                              <w:i/>
                            </w:rPr>
                          </m:ctrlPr>
                        </m:sSubPr>
                        <m:e>
                          <m:r>
                            <w:rPr>
                              <w:rFonts w:ascii="Cambria Math"/>
                            </w:rPr>
                            <m:t>M</m:t>
                          </m:r>
                        </m:e>
                        <m:sub>
                          <m:r>
                            <w:rPr>
                              <w:rFonts w:ascii="Cambria Math"/>
                            </w:rPr>
                            <m:t>e</m:t>
                          </m:r>
                        </m:sub>
                      </m:sSub>
                    </m:sup>
                    <m:e>
                      <m:sSup>
                        <m:sSupPr>
                          <m:ctrlPr>
                            <w:rPr>
                              <w:rFonts w:ascii="Cambria Math" w:hAnsi="Cambria Math"/>
                              <w:i/>
                            </w:rPr>
                          </m:ctrlPr>
                        </m:sSupPr>
                        <m:e>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rPr>
                                          <m:t>F</m:t>
                                        </m:r>
                                      </m:e>
                                      <m:sub>
                                        <m:r>
                                          <w:rPr>
                                            <w:rFonts w:ascii="Cambria Math"/>
                                          </w:rPr>
                                          <m:t>rx</m:t>
                                        </m:r>
                                        <m:r>
                                          <w:rPr>
                                            <w:rFonts w:ascii="Cambria Math"/>
                                            <w:lang w:val="fi-FI"/>
                                          </w:rPr>
                                          <m:t>,</m:t>
                                        </m:r>
                                        <m:r>
                                          <w:rPr>
                                            <w:rFonts w:ascii="Cambria Math"/>
                                          </w:rPr>
                                          <m:t>u</m:t>
                                        </m:r>
                                        <m:r>
                                          <w:rPr>
                                            <w:rFonts w:ascii="Cambria Math"/>
                                            <w:lang w:val="fi-FI"/>
                                          </w:rPr>
                                          <m:t>,</m:t>
                                        </m:r>
                                        <m:r>
                                          <w:rPr>
                                            <w:rFonts w:ascii="Cambria Math"/>
                                          </w:rPr>
                                          <m:t>θ</m:t>
                                        </m:r>
                                      </m:sub>
                                    </m:sSub>
                                    <m:d>
                                      <m:dPr>
                                        <m:ctrlPr>
                                          <w:rPr>
                                            <w:rFonts w:ascii="Cambria Math" w:hAnsi="Cambria Math"/>
                                            <w:i/>
                                          </w:rPr>
                                        </m:ctrlPr>
                                      </m:dPr>
                                      <m:e>
                                        <m:sSub>
                                          <m:sSubPr>
                                            <m:ctrlPr>
                                              <w:rPr>
                                                <w:rFonts w:ascii="Cambria Math" w:hAnsi="Cambria Math"/>
                                                <w:i/>
                                              </w:rPr>
                                            </m:ctrlPr>
                                          </m:sSubPr>
                                          <m:e>
                                            <m:r>
                                              <w:rPr>
                                                <w:rFonts w:ascii="Cambria Math"/>
                                              </w:rPr>
                                              <m:t>θ</m:t>
                                            </m:r>
                                          </m:e>
                                          <m:sub>
                                            <m:r>
                                              <w:rPr>
                                                <w:rFonts w:ascii="Cambria Math"/>
                                              </w:rPr>
                                              <m:t>n</m:t>
                                            </m:r>
                                            <m:r>
                                              <w:rPr>
                                                <w:rFonts w:ascii="Cambria Math"/>
                                                <w:lang w:val="fi-FI"/>
                                              </w:rPr>
                                              <m:t>,</m:t>
                                            </m:r>
                                            <m:r>
                                              <w:rPr>
                                                <w:rFonts w:ascii="Cambria Math"/>
                                              </w:rPr>
                                              <m:t>m</m:t>
                                            </m:r>
                                            <m:r>
                                              <w:rPr>
                                                <w:rFonts w:ascii="Cambria Math"/>
                                                <w:lang w:val="fi-FI"/>
                                              </w:rPr>
                                              <m:t>,</m:t>
                                            </m:r>
                                            <m:r>
                                              <w:rPr>
                                                <w:rFonts w:ascii="Cambria Math"/>
                                              </w:rPr>
                                              <m:t>ZOA</m:t>
                                            </m:r>
                                          </m:sub>
                                        </m:sSub>
                                        <m:r>
                                          <w:rPr>
                                            <w:rFonts w:ascii="Cambria Math"/>
                                            <w:lang w:val="fi-FI"/>
                                          </w:rPr>
                                          <m:t>,</m:t>
                                        </m:r>
                                        <m:sSub>
                                          <m:sSubPr>
                                            <m:ctrlPr>
                                              <w:rPr>
                                                <w:rFonts w:ascii="Cambria Math" w:hAnsi="Cambria Math"/>
                                                <w:i/>
                                              </w:rPr>
                                            </m:ctrlPr>
                                          </m:sSubPr>
                                          <m:e>
                                            <m:r>
                                              <w:rPr>
                                                <w:rFonts w:ascii="Cambria Math"/>
                                              </w:rPr>
                                              <m:t>φ</m:t>
                                            </m:r>
                                          </m:e>
                                          <m:sub>
                                            <m:r>
                                              <w:rPr>
                                                <w:rFonts w:ascii="Cambria Math"/>
                                              </w:rPr>
                                              <m:t>n</m:t>
                                            </m:r>
                                            <m:r>
                                              <w:rPr>
                                                <w:rFonts w:ascii="Cambria Math"/>
                                                <w:lang w:val="fi-FI"/>
                                              </w:rPr>
                                              <m:t>,</m:t>
                                            </m:r>
                                            <m:r>
                                              <w:rPr>
                                                <w:rFonts w:ascii="Cambria Math"/>
                                              </w:rPr>
                                              <m:t>m</m:t>
                                            </m:r>
                                            <m:r>
                                              <w:rPr>
                                                <w:rFonts w:ascii="Cambria Math"/>
                                                <w:lang w:val="fi-FI"/>
                                              </w:rPr>
                                              <m:t>,</m:t>
                                            </m:r>
                                            <m:r>
                                              <w:rPr>
                                                <w:rFonts w:ascii="Cambria Math"/>
                                              </w:rPr>
                                              <m:t>AOA</m:t>
                                            </m:r>
                                          </m:sub>
                                        </m:sSub>
                                      </m:e>
                                    </m:d>
                                  </m:e>
                                </m:mr>
                                <m:mr>
                                  <m:e>
                                    <m:sSub>
                                      <m:sSubPr>
                                        <m:ctrlPr>
                                          <w:rPr>
                                            <w:rFonts w:ascii="Cambria Math" w:hAnsi="Cambria Math"/>
                                            <w:i/>
                                          </w:rPr>
                                        </m:ctrlPr>
                                      </m:sSubPr>
                                      <m:e>
                                        <m:r>
                                          <w:rPr>
                                            <w:rFonts w:ascii="Cambria Math"/>
                                          </w:rPr>
                                          <m:t>F</m:t>
                                        </m:r>
                                      </m:e>
                                      <m:sub>
                                        <m:r>
                                          <w:rPr>
                                            <w:rFonts w:ascii="Cambria Math"/>
                                          </w:rPr>
                                          <m:t>rx</m:t>
                                        </m:r>
                                        <m:r>
                                          <w:rPr>
                                            <w:rFonts w:ascii="Cambria Math"/>
                                            <w:lang w:val="fi-FI"/>
                                          </w:rPr>
                                          <m:t>,</m:t>
                                        </m:r>
                                        <m:r>
                                          <w:rPr>
                                            <w:rFonts w:ascii="Cambria Math"/>
                                          </w:rPr>
                                          <m:t>u</m:t>
                                        </m:r>
                                        <m:r>
                                          <w:rPr>
                                            <w:rFonts w:ascii="Cambria Math"/>
                                            <w:lang w:val="fi-FI"/>
                                          </w:rPr>
                                          <m:t>,</m:t>
                                        </m:r>
                                        <m:r>
                                          <w:rPr>
                                            <w:rFonts w:ascii="Cambria Math"/>
                                          </w:rPr>
                                          <m:t>φ</m:t>
                                        </m:r>
                                      </m:sub>
                                    </m:sSub>
                                    <m:d>
                                      <m:dPr>
                                        <m:ctrlPr>
                                          <w:rPr>
                                            <w:rFonts w:ascii="Cambria Math" w:hAnsi="Cambria Math"/>
                                            <w:i/>
                                          </w:rPr>
                                        </m:ctrlPr>
                                      </m:dPr>
                                      <m:e>
                                        <m:sSub>
                                          <m:sSubPr>
                                            <m:ctrlPr>
                                              <w:rPr>
                                                <w:rFonts w:ascii="Cambria Math" w:hAnsi="Cambria Math"/>
                                                <w:i/>
                                              </w:rPr>
                                            </m:ctrlPr>
                                          </m:sSubPr>
                                          <m:e>
                                            <m:r>
                                              <w:rPr>
                                                <w:rFonts w:ascii="Cambria Math"/>
                                              </w:rPr>
                                              <m:t>θ</m:t>
                                            </m:r>
                                          </m:e>
                                          <m:sub>
                                            <m:r>
                                              <w:rPr>
                                                <w:rFonts w:ascii="Cambria Math"/>
                                              </w:rPr>
                                              <m:t>n</m:t>
                                            </m:r>
                                            <m:r>
                                              <w:rPr>
                                                <w:rFonts w:ascii="Cambria Math"/>
                                                <w:lang w:val="fi-FI"/>
                                              </w:rPr>
                                              <m:t>,</m:t>
                                            </m:r>
                                            <m:r>
                                              <w:rPr>
                                                <w:rFonts w:ascii="Cambria Math"/>
                                              </w:rPr>
                                              <m:t>m</m:t>
                                            </m:r>
                                            <m:r>
                                              <w:rPr>
                                                <w:rFonts w:ascii="Cambria Math"/>
                                                <w:lang w:val="fi-FI"/>
                                              </w:rPr>
                                              <m:t>,</m:t>
                                            </m:r>
                                            <m:r>
                                              <w:rPr>
                                                <w:rFonts w:ascii="Cambria Math"/>
                                              </w:rPr>
                                              <m:t>ZOA</m:t>
                                            </m:r>
                                          </m:sub>
                                        </m:sSub>
                                        <m:r>
                                          <w:rPr>
                                            <w:rFonts w:ascii="Cambria Math"/>
                                            <w:lang w:val="fi-FI"/>
                                          </w:rPr>
                                          <m:t>,</m:t>
                                        </m:r>
                                        <m:sSub>
                                          <m:sSubPr>
                                            <m:ctrlPr>
                                              <w:rPr>
                                                <w:rFonts w:ascii="Cambria Math" w:hAnsi="Cambria Math"/>
                                                <w:i/>
                                              </w:rPr>
                                            </m:ctrlPr>
                                          </m:sSubPr>
                                          <m:e>
                                            <m:r>
                                              <w:rPr>
                                                <w:rFonts w:ascii="Cambria Math"/>
                                              </w:rPr>
                                              <m:t>φ</m:t>
                                            </m:r>
                                          </m:e>
                                          <m:sub>
                                            <m:r>
                                              <w:rPr>
                                                <w:rFonts w:ascii="Cambria Math"/>
                                              </w:rPr>
                                              <m:t>n</m:t>
                                            </m:r>
                                            <m:r>
                                              <w:rPr>
                                                <w:rFonts w:ascii="Cambria Math"/>
                                                <w:lang w:val="fi-FI"/>
                                              </w:rPr>
                                              <m:t>,</m:t>
                                            </m:r>
                                            <m:r>
                                              <w:rPr>
                                                <w:rFonts w:ascii="Cambria Math"/>
                                              </w:rPr>
                                              <m:t>m</m:t>
                                            </m:r>
                                            <m:r>
                                              <w:rPr>
                                                <w:rFonts w:ascii="Cambria Math"/>
                                                <w:lang w:val="fi-FI"/>
                                              </w:rPr>
                                              <m:t>,</m:t>
                                            </m:r>
                                            <m:r>
                                              <w:rPr>
                                                <w:rFonts w:ascii="Cambria Math"/>
                                              </w:rPr>
                                              <m:t>AOA</m:t>
                                            </m:r>
                                          </m:sub>
                                        </m:sSub>
                                      </m:e>
                                    </m:d>
                                  </m:e>
                                </m:mr>
                              </m:m>
                            </m:e>
                          </m:d>
                        </m:e>
                        <m:sup>
                          <m:r>
                            <w:rPr>
                              <w:rFonts w:ascii="Cambria Math"/>
                            </w:rPr>
                            <m:t>T</m:t>
                          </m:r>
                        </m:sup>
                      </m:sSup>
                      <m:d>
                        <m:dPr>
                          <m:begChr m:val="["/>
                          <m:endChr m:val="]"/>
                          <m:ctrlPr>
                            <w:rPr>
                              <w:rFonts w:ascii="Cambria Math" w:hAnsi="Cambria Math"/>
                              <w:i/>
                            </w:rPr>
                          </m:ctrlPr>
                        </m:dPr>
                        <m:e>
                          <m:m>
                            <m:mPr>
                              <m:mcs>
                                <m:mc>
                                  <m:mcPr>
                                    <m:count m:val="2"/>
                                    <m:mcJc m:val="center"/>
                                  </m:mcPr>
                                </m:mc>
                              </m:mcs>
                              <m:ctrlPr>
                                <w:rPr>
                                  <w:rFonts w:ascii="Cambria Math" w:hAnsi="Cambria Math"/>
                                  <w:i/>
                                </w:rPr>
                              </m:ctrlPr>
                            </m:mPr>
                            <m:mr>
                              <m:e>
                                <m:r>
                                  <m:rPr>
                                    <m:sty m:val="p"/>
                                  </m:rPr>
                                  <w:rPr>
                                    <w:rFonts w:ascii="Cambria Math"/>
                                    <w:lang w:val="fi-FI"/>
                                  </w:rPr>
                                  <m:t>exp</m:t>
                                </m:r>
                                <m:d>
                                  <m:dPr>
                                    <m:ctrlPr>
                                      <w:rPr>
                                        <w:rFonts w:ascii="Cambria Math" w:hAnsi="Cambria Math"/>
                                        <w:i/>
                                        <w:lang w:val="fi-FI"/>
                                      </w:rPr>
                                    </m:ctrlPr>
                                  </m:dPr>
                                  <m:e>
                                    <m:sSubSup>
                                      <m:sSubSupPr>
                                        <m:ctrlPr>
                                          <w:rPr>
                                            <w:rFonts w:ascii="Cambria Math" w:hAnsi="Cambria Math"/>
                                            <w:i/>
                                            <w:lang w:val="fi-FI"/>
                                          </w:rPr>
                                        </m:ctrlPr>
                                      </m:sSubSupPr>
                                      <m:e>
                                        <m:r>
                                          <w:rPr>
                                            <w:rFonts w:ascii="Cambria Math" w:hAnsi="Cambria Math"/>
                                            <w:lang w:val="fi-FI"/>
                                          </w:rPr>
                                          <m:t>j</m:t>
                                        </m:r>
                                        <m:r>
                                          <m:rPr>
                                            <m:sty m:val="p"/>
                                          </m:rPr>
                                          <w:rPr>
                                            <w:rFonts w:ascii="Cambria Math" w:hAnsi="Cambria Math"/>
                                            <w:lang w:val="fi-FI"/>
                                          </w:rPr>
                                          <m:t>Φ</m:t>
                                        </m:r>
                                      </m:e>
                                      <m:sub>
                                        <m:r>
                                          <w:rPr>
                                            <w:rFonts w:ascii="Cambria Math"/>
                                            <w:lang w:val="fi-FI"/>
                                          </w:rPr>
                                          <m:t>m</m:t>
                                        </m:r>
                                      </m:sub>
                                      <m:sup>
                                        <m:r>
                                          <w:rPr>
                                            <w:rFonts w:ascii="Cambria Math" w:hAnsi="Cambria Math"/>
                                            <w:lang w:val="fi-FI"/>
                                          </w:rPr>
                                          <m:t>θθ</m:t>
                                        </m:r>
                                      </m:sup>
                                    </m:sSubSup>
                                  </m:e>
                                </m:d>
                              </m:e>
                              <m:e>
                                <m:rad>
                                  <m:radPr>
                                    <m:degHide m:val="1"/>
                                    <m:ctrlPr>
                                      <w:rPr>
                                        <w:rFonts w:ascii="Cambria Math" w:hAnsi="Cambria Math"/>
                                        <w:i/>
                                      </w:rPr>
                                    </m:ctrlPr>
                                  </m:radPr>
                                  <m:deg/>
                                  <m:e>
                                    <m:sSubSup>
                                      <m:sSubSupPr>
                                        <m:ctrlPr>
                                          <w:rPr>
                                            <w:rFonts w:ascii="Cambria Math" w:hAnsi="Cambria Math"/>
                                            <w:i/>
                                          </w:rPr>
                                        </m:ctrlPr>
                                      </m:sSubSupPr>
                                      <m:e>
                                        <m:r>
                                          <w:rPr>
                                            <w:rFonts w:ascii="Cambria Math"/>
                                          </w:rPr>
                                          <m:t>κ</m:t>
                                        </m:r>
                                      </m:e>
                                      <m:sub>
                                        <m:r>
                                          <w:rPr>
                                            <w:rFonts w:ascii="Cambria Math"/>
                                          </w:rPr>
                                          <m:t>n</m:t>
                                        </m:r>
                                        <m:r>
                                          <w:rPr>
                                            <w:rFonts w:ascii="Cambria Math"/>
                                            <w:lang w:val="fi-FI"/>
                                          </w:rPr>
                                          <m:t>,</m:t>
                                        </m:r>
                                        <m:r>
                                          <w:rPr>
                                            <w:rFonts w:ascii="Cambria Math"/>
                                          </w:rPr>
                                          <m:t>m</m:t>
                                        </m:r>
                                      </m:sub>
                                      <m:sup>
                                        <m:r>
                                          <w:rPr>
                                            <w:rFonts w:ascii="Cambria Math"/>
                                            <w:lang w:val="fi-FI"/>
                                          </w:rPr>
                                          <m:t>-</m:t>
                                        </m:r>
                                        <m:r>
                                          <w:rPr>
                                            <w:rFonts w:ascii="Cambria Math"/>
                                            <w:lang w:val="fi-FI"/>
                                          </w:rPr>
                                          <m:t>1</m:t>
                                        </m:r>
                                      </m:sup>
                                    </m:sSubSup>
                                  </m:e>
                                </m:rad>
                                <m:r>
                                  <m:rPr>
                                    <m:sty m:val="p"/>
                                  </m:rPr>
                                  <w:rPr>
                                    <w:rFonts w:ascii="Cambria Math"/>
                                    <w:lang w:val="fi-FI"/>
                                  </w:rPr>
                                  <m:t>exp</m:t>
                                </m:r>
                                <m:d>
                                  <m:dPr>
                                    <m:ctrlPr>
                                      <w:rPr>
                                        <w:rFonts w:ascii="Cambria Math" w:hAnsi="Cambria Math"/>
                                        <w:i/>
                                        <w:lang w:val="fi-FI"/>
                                      </w:rPr>
                                    </m:ctrlPr>
                                  </m:dPr>
                                  <m:e>
                                    <m:sSubSup>
                                      <m:sSubSupPr>
                                        <m:ctrlPr>
                                          <w:rPr>
                                            <w:rFonts w:ascii="Cambria Math" w:hAnsi="Cambria Math"/>
                                            <w:i/>
                                            <w:lang w:val="fi-FI"/>
                                          </w:rPr>
                                        </m:ctrlPr>
                                      </m:sSubSupPr>
                                      <m:e>
                                        <m:r>
                                          <w:rPr>
                                            <w:rFonts w:ascii="Cambria Math" w:hAnsi="Cambria Math"/>
                                            <w:lang w:val="fi-FI"/>
                                          </w:rPr>
                                          <m:t>j</m:t>
                                        </m:r>
                                        <m:r>
                                          <m:rPr>
                                            <m:sty m:val="p"/>
                                          </m:rPr>
                                          <w:rPr>
                                            <w:rFonts w:ascii="Cambria Math" w:hAnsi="Cambria Math"/>
                                            <w:lang w:val="fi-FI"/>
                                          </w:rPr>
                                          <m:t>Φ</m:t>
                                        </m:r>
                                      </m:e>
                                      <m:sub>
                                        <m:r>
                                          <w:rPr>
                                            <w:rFonts w:ascii="Cambria Math"/>
                                            <w:lang w:val="fi-FI"/>
                                          </w:rPr>
                                          <m:t>m</m:t>
                                        </m:r>
                                      </m:sub>
                                      <m:sup>
                                        <m:r>
                                          <w:rPr>
                                            <w:rFonts w:ascii="Cambria Math" w:hAnsi="Cambria Math"/>
                                            <w:lang w:val="fi-FI"/>
                                          </w:rPr>
                                          <m:t>θϕ</m:t>
                                        </m:r>
                                      </m:sup>
                                    </m:sSubSup>
                                  </m:e>
                                </m:d>
                              </m:e>
                            </m:mr>
                            <m:mr>
                              <m:e>
                                <m:rad>
                                  <m:radPr>
                                    <m:degHide m:val="1"/>
                                    <m:ctrlPr>
                                      <w:rPr>
                                        <w:rFonts w:ascii="Cambria Math" w:hAnsi="Cambria Math"/>
                                        <w:i/>
                                      </w:rPr>
                                    </m:ctrlPr>
                                  </m:radPr>
                                  <m:deg/>
                                  <m:e>
                                    <m:sSubSup>
                                      <m:sSubSupPr>
                                        <m:ctrlPr>
                                          <w:rPr>
                                            <w:rFonts w:ascii="Cambria Math" w:hAnsi="Cambria Math"/>
                                            <w:i/>
                                          </w:rPr>
                                        </m:ctrlPr>
                                      </m:sSubSupPr>
                                      <m:e>
                                        <m:r>
                                          <w:rPr>
                                            <w:rFonts w:ascii="Cambria Math"/>
                                          </w:rPr>
                                          <m:t>κ</m:t>
                                        </m:r>
                                      </m:e>
                                      <m:sub>
                                        <m:r>
                                          <w:rPr>
                                            <w:rFonts w:ascii="Cambria Math"/>
                                          </w:rPr>
                                          <m:t>n</m:t>
                                        </m:r>
                                        <m:r>
                                          <w:rPr>
                                            <w:rFonts w:ascii="Cambria Math"/>
                                            <w:lang w:val="fi-FI"/>
                                          </w:rPr>
                                          <m:t>,</m:t>
                                        </m:r>
                                        <m:r>
                                          <w:rPr>
                                            <w:rFonts w:ascii="Cambria Math"/>
                                          </w:rPr>
                                          <m:t>m</m:t>
                                        </m:r>
                                      </m:sub>
                                      <m:sup>
                                        <m:r>
                                          <w:rPr>
                                            <w:rFonts w:ascii="Cambria Math"/>
                                            <w:lang w:val="fi-FI"/>
                                          </w:rPr>
                                          <m:t>-</m:t>
                                        </m:r>
                                        <m:r>
                                          <w:rPr>
                                            <w:rFonts w:ascii="Cambria Math"/>
                                            <w:lang w:val="fi-FI"/>
                                          </w:rPr>
                                          <m:t>1</m:t>
                                        </m:r>
                                      </m:sup>
                                    </m:sSubSup>
                                  </m:e>
                                </m:rad>
                                <m:r>
                                  <m:rPr>
                                    <m:sty m:val="p"/>
                                  </m:rPr>
                                  <w:rPr>
                                    <w:rFonts w:ascii="Cambria Math"/>
                                    <w:lang w:val="fi-FI"/>
                                  </w:rPr>
                                  <m:t>exp</m:t>
                                </m:r>
                                <m:d>
                                  <m:dPr>
                                    <m:ctrlPr>
                                      <w:rPr>
                                        <w:rFonts w:ascii="Cambria Math" w:hAnsi="Cambria Math"/>
                                        <w:i/>
                                        <w:lang w:val="fi-FI"/>
                                      </w:rPr>
                                    </m:ctrlPr>
                                  </m:dPr>
                                  <m:e>
                                    <m:sSubSup>
                                      <m:sSubSupPr>
                                        <m:ctrlPr>
                                          <w:rPr>
                                            <w:rFonts w:ascii="Cambria Math" w:hAnsi="Cambria Math"/>
                                            <w:i/>
                                            <w:lang w:val="fi-FI"/>
                                          </w:rPr>
                                        </m:ctrlPr>
                                      </m:sSubSupPr>
                                      <m:e>
                                        <m:r>
                                          <w:rPr>
                                            <w:rFonts w:ascii="Cambria Math" w:hAnsi="Cambria Math"/>
                                            <w:lang w:val="fi-FI"/>
                                          </w:rPr>
                                          <m:t>j</m:t>
                                        </m:r>
                                        <m:r>
                                          <m:rPr>
                                            <m:sty m:val="p"/>
                                          </m:rPr>
                                          <w:rPr>
                                            <w:rFonts w:ascii="Cambria Math" w:hAnsi="Cambria Math"/>
                                            <w:lang w:val="fi-FI"/>
                                          </w:rPr>
                                          <m:t>Φ</m:t>
                                        </m:r>
                                      </m:e>
                                      <m:sub>
                                        <m:r>
                                          <w:rPr>
                                            <w:rFonts w:ascii="Cambria Math"/>
                                            <w:lang w:val="fi-FI"/>
                                          </w:rPr>
                                          <m:t>m</m:t>
                                        </m:r>
                                      </m:sub>
                                      <m:sup>
                                        <m:r>
                                          <w:rPr>
                                            <w:rFonts w:ascii="Cambria Math" w:hAnsi="Cambria Math"/>
                                            <w:lang w:val="fi-FI"/>
                                          </w:rPr>
                                          <m:t>ϕθ</m:t>
                                        </m:r>
                                      </m:sup>
                                    </m:sSubSup>
                                  </m:e>
                                </m:d>
                              </m:e>
                              <m:e>
                                <m:r>
                                  <m:rPr>
                                    <m:sty m:val="p"/>
                                  </m:rPr>
                                  <w:rPr>
                                    <w:rFonts w:ascii="Cambria Math"/>
                                    <w:lang w:val="fi-FI"/>
                                  </w:rPr>
                                  <m:t>exp</m:t>
                                </m:r>
                                <m:d>
                                  <m:dPr>
                                    <m:ctrlPr>
                                      <w:rPr>
                                        <w:rFonts w:ascii="Cambria Math" w:hAnsi="Cambria Math"/>
                                        <w:i/>
                                        <w:lang w:val="fi-FI"/>
                                      </w:rPr>
                                    </m:ctrlPr>
                                  </m:dPr>
                                  <m:e>
                                    <m:sSubSup>
                                      <m:sSubSupPr>
                                        <m:ctrlPr>
                                          <w:rPr>
                                            <w:rFonts w:ascii="Cambria Math" w:hAnsi="Cambria Math"/>
                                            <w:i/>
                                            <w:lang w:val="fi-FI"/>
                                          </w:rPr>
                                        </m:ctrlPr>
                                      </m:sSubSupPr>
                                      <m:e>
                                        <m:r>
                                          <w:rPr>
                                            <w:rFonts w:ascii="Cambria Math" w:hAnsi="Cambria Math"/>
                                            <w:lang w:val="fi-FI"/>
                                          </w:rPr>
                                          <m:t>j</m:t>
                                        </m:r>
                                        <m:r>
                                          <m:rPr>
                                            <m:sty m:val="p"/>
                                          </m:rPr>
                                          <w:rPr>
                                            <w:rFonts w:ascii="Cambria Math" w:hAnsi="Cambria Math"/>
                                            <w:lang w:val="fi-FI"/>
                                          </w:rPr>
                                          <m:t>Φ</m:t>
                                        </m:r>
                                      </m:e>
                                      <m:sub>
                                        <m:r>
                                          <w:rPr>
                                            <w:rFonts w:ascii="Cambria Math"/>
                                            <w:lang w:val="fi-FI"/>
                                          </w:rPr>
                                          <m:t>m</m:t>
                                        </m:r>
                                      </m:sub>
                                      <m:sup>
                                        <m:r>
                                          <w:rPr>
                                            <w:rFonts w:ascii="Cambria Math" w:hAnsi="Cambria Math"/>
                                            <w:lang w:val="fi-FI"/>
                                          </w:rPr>
                                          <m:t>ϕϕ</m:t>
                                        </m:r>
                                      </m:sup>
                                    </m:sSubSup>
                                  </m:e>
                                </m:d>
                              </m:e>
                            </m:mr>
                          </m:m>
                        </m:e>
                      </m:d>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rPr>
                                      <m:t>F</m:t>
                                    </m:r>
                                  </m:e>
                                  <m:sub>
                                    <m:r>
                                      <w:rPr>
                                        <w:rFonts w:ascii="Cambria Math"/>
                                      </w:rPr>
                                      <m:t>tx</m:t>
                                    </m:r>
                                    <m:r>
                                      <w:rPr>
                                        <w:rFonts w:ascii="Cambria Math"/>
                                        <w:lang w:val="fi-FI"/>
                                      </w:rPr>
                                      <m:t>,s,</m:t>
                                    </m:r>
                                    <m:sSub>
                                      <m:sSubPr>
                                        <m:ctrlPr>
                                          <w:rPr>
                                            <w:rFonts w:ascii="Cambria Math" w:hAnsi="Cambria Math"/>
                                            <w:i/>
                                          </w:rPr>
                                        </m:ctrlPr>
                                      </m:sSubPr>
                                      <m:e>
                                        <m:r>
                                          <w:rPr>
                                            <w:rFonts w:ascii="Cambria Math" w:hAnsi="Cambria Math"/>
                                          </w:rPr>
                                          <m:t>m</m:t>
                                        </m:r>
                                      </m:e>
                                      <m:sub>
                                        <m:r>
                                          <w:rPr>
                                            <w:rFonts w:ascii="Cambria Math" w:hAnsi="Cambria Math"/>
                                          </w:rPr>
                                          <m:t>e</m:t>
                                        </m:r>
                                      </m:sub>
                                    </m:sSub>
                                    <m:r>
                                      <w:rPr>
                                        <w:rFonts w:ascii="Cambria Math"/>
                                        <w:lang w:val="fi-FI"/>
                                      </w:rPr>
                                      <m:t>,</m:t>
                                    </m:r>
                                    <m:sSub>
                                      <m:sSubPr>
                                        <m:ctrlPr>
                                          <w:rPr>
                                            <w:rFonts w:ascii="Cambria Math" w:hAnsi="Cambria Math"/>
                                            <w:i/>
                                          </w:rPr>
                                        </m:ctrlPr>
                                      </m:sSubPr>
                                      <m:e>
                                        <m:r>
                                          <w:rPr>
                                            <w:rFonts w:ascii="Cambria Math" w:hAnsi="Cambria Math"/>
                                          </w:rPr>
                                          <m:t>n</m:t>
                                        </m:r>
                                      </m:e>
                                      <m:sub>
                                        <m:r>
                                          <w:rPr>
                                            <w:rFonts w:ascii="Cambria Math" w:hAnsi="Cambria Math"/>
                                          </w:rPr>
                                          <m:t>e</m:t>
                                        </m:r>
                                      </m:sub>
                                    </m:sSub>
                                    <m:r>
                                      <w:rPr>
                                        <w:rFonts w:ascii="Cambria Math"/>
                                        <w:lang w:val="fi-FI"/>
                                      </w:rPr>
                                      <m:t>,</m:t>
                                    </m:r>
                                    <m:r>
                                      <w:rPr>
                                        <w:rFonts w:ascii="Cambria Math"/>
                                      </w:rPr>
                                      <m:t>θ</m:t>
                                    </m:r>
                                  </m:sub>
                                </m:sSub>
                                <m:d>
                                  <m:dPr>
                                    <m:ctrlPr>
                                      <w:rPr>
                                        <w:rFonts w:ascii="Cambria Math" w:hAnsi="Cambria Math"/>
                                        <w:i/>
                                      </w:rPr>
                                    </m:ctrlPr>
                                  </m:dPr>
                                  <m:e>
                                    <m:sSub>
                                      <m:sSubPr>
                                        <m:ctrlPr>
                                          <w:rPr>
                                            <w:rFonts w:ascii="Cambria Math" w:hAnsi="Cambria Math"/>
                                            <w:i/>
                                          </w:rPr>
                                        </m:ctrlPr>
                                      </m:sSubPr>
                                      <m:e>
                                        <m:r>
                                          <w:rPr>
                                            <w:rFonts w:ascii="Cambria Math"/>
                                          </w:rPr>
                                          <m:t>θ</m:t>
                                        </m:r>
                                      </m:e>
                                      <m:sub>
                                        <m:r>
                                          <w:rPr>
                                            <w:rFonts w:ascii="Cambria Math"/>
                                          </w:rPr>
                                          <m:t>n</m:t>
                                        </m:r>
                                        <m:r>
                                          <w:rPr>
                                            <w:rFonts w:ascii="Cambria Math"/>
                                            <w:lang w:val="fi-FI"/>
                                          </w:rPr>
                                          <m:t>,</m:t>
                                        </m:r>
                                        <m:r>
                                          <w:rPr>
                                            <w:rFonts w:ascii="Cambria Math"/>
                                          </w:rPr>
                                          <m:t>m</m:t>
                                        </m:r>
                                        <m:r>
                                          <w:rPr>
                                            <w:rFonts w:ascii="Cambria Math"/>
                                            <w:lang w:val="fi-FI"/>
                                          </w:rPr>
                                          <m:t>,</m:t>
                                        </m:r>
                                        <m:r>
                                          <w:rPr>
                                            <w:rFonts w:ascii="Cambria Math"/>
                                          </w:rPr>
                                          <m:t>ZOD</m:t>
                                        </m:r>
                                      </m:sub>
                                    </m:sSub>
                                    <m:r>
                                      <w:rPr>
                                        <w:rFonts w:ascii="Cambria Math"/>
                                        <w:lang w:val="fi-FI"/>
                                      </w:rPr>
                                      <m:t>,</m:t>
                                    </m:r>
                                    <m:sSub>
                                      <m:sSubPr>
                                        <m:ctrlPr>
                                          <w:rPr>
                                            <w:rFonts w:ascii="Cambria Math" w:hAnsi="Cambria Math"/>
                                            <w:i/>
                                          </w:rPr>
                                        </m:ctrlPr>
                                      </m:sSubPr>
                                      <m:e>
                                        <m:r>
                                          <w:rPr>
                                            <w:rFonts w:ascii="Cambria Math"/>
                                          </w:rPr>
                                          <m:t>φ</m:t>
                                        </m:r>
                                      </m:e>
                                      <m:sub>
                                        <m:r>
                                          <w:rPr>
                                            <w:rFonts w:ascii="Cambria Math"/>
                                          </w:rPr>
                                          <m:t>n</m:t>
                                        </m:r>
                                        <m:r>
                                          <w:rPr>
                                            <w:rFonts w:ascii="Cambria Math"/>
                                            <w:lang w:val="fi-FI"/>
                                          </w:rPr>
                                          <m:t>,</m:t>
                                        </m:r>
                                        <m:r>
                                          <w:rPr>
                                            <w:rFonts w:ascii="Cambria Math"/>
                                          </w:rPr>
                                          <m:t>m</m:t>
                                        </m:r>
                                        <m:r>
                                          <w:rPr>
                                            <w:rFonts w:ascii="Cambria Math"/>
                                            <w:lang w:val="fi-FI"/>
                                          </w:rPr>
                                          <m:t>,</m:t>
                                        </m:r>
                                        <m:r>
                                          <w:rPr>
                                            <w:rFonts w:ascii="Cambria Math"/>
                                          </w:rPr>
                                          <m:t>AOD</m:t>
                                        </m:r>
                                      </m:sub>
                                    </m:sSub>
                                  </m:e>
                                </m:d>
                              </m:e>
                            </m:mr>
                            <m:mr>
                              <m:e>
                                <m:sSub>
                                  <m:sSubPr>
                                    <m:ctrlPr>
                                      <w:rPr>
                                        <w:rFonts w:ascii="Cambria Math" w:hAnsi="Cambria Math"/>
                                        <w:i/>
                                      </w:rPr>
                                    </m:ctrlPr>
                                  </m:sSubPr>
                                  <m:e>
                                    <m:r>
                                      <w:rPr>
                                        <w:rFonts w:ascii="Cambria Math"/>
                                      </w:rPr>
                                      <m:t>F</m:t>
                                    </m:r>
                                  </m:e>
                                  <m:sub>
                                    <m:r>
                                      <w:rPr>
                                        <w:rFonts w:ascii="Cambria Math"/>
                                      </w:rPr>
                                      <m:t>tx</m:t>
                                    </m:r>
                                    <m:r>
                                      <w:rPr>
                                        <w:rFonts w:ascii="Cambria Math"/>
                                        <w:lang w:val="fi-FI"/>
                                      </w:rPr>
                                      <m:t>,s,</m:t>
                                    </m:r>
                                    <m:sSub>
                                      <m:sSubPr>
                                        <m:ctrlPr>
                                          <w:rPr>
                                            <w:rFonts w:ascii="Cambria Math" w:hAnsi="Cambria Math"/>
                                            <w:i/>
                                          </w:rPr>
                                        </m:ctrlPr>
                                      </m:sSubPr>
                                      <m:e>
                                        <m:r>
                                          <w:rPr>
                                            <w:rFonts w:ascii="Cambria Math" w:hAnsi="Cambria Math"/>
                                          </w:rPr>
                                          <m:t>m</m:t>
                                        </m:r>
                                      </m:e>
                                      <m:sub>
                                        <m:r>
                                          <w:rPr>
                                            <w:rFonts w:ascii="Cambria Math" w:hAnsi="Cambria Math"/>
                                          </w:rPr>
                                          <m:t>e</m:t>
                                        </m:r>
                                      </m:sub>
                                    </m:sSub>
                                    <m:r>
                                      <w:rPr>
                                        <w:rFonts w:ascii="Cambria Math"/>
                                        <w:lang w:val="fi-FI"/>
                                      </w:rPr>
                                      <m:t>,</m:t>
                                    </m:r>
                                    <m:sSub>
                                      <m:sSubPr>
                                        <m:ctrlPr>
                                          <w:rPr>
                                            <w:rFonts w:ascii="Cambria Math" w:hAnsi="Cambria Math"/>
                                            <w:i/>
                                          </w:rPr>
                                        </m:ctrlPr>
                                      </m:sSubPr>
                                      <m:e>
                                        <m:r>
                                          <w:rPr>
                                            <w:rFonts w:ascii="Cambria Math" w:hAnsi="Cambria Math"/>
                                          </w:rPr>
                                          <m:t>n</m:t>
                                        </m:r>
                                      </m:e>
                                      <m:sub>
                                        <m:r>
                                          <w:rPr>
                                            <w:rFonts w:ascii="Cambria Math" w:hAnsi="Cambria Math"/>
                                          </w:rPr>
                                          <m:t>e</m:t>
                                        </m:r>
                                      </m:sub>
                                    </m:sSub>
                                    <m:r>
                                      <w:rPr>
                                        <w:rFonts w:ascii="Cambria Math"/>
                                        <w:lang w:val="fi-FI"/>
                                      </w:rPr>
                                      <m:t>,</m:t>
                                    </m:r>
                                    <m:r>
                                      <w:rPr>
                                        <w:rFonts w:ascii="Cambria Math"/>
                                      </w:rPr>
                                      <m:t>φ</m:t>
                                    </m:r>
                                  </m:sub>
                                </m:sSub>
                                <m:d>
                                  <m:dPr>
                                    <m:ctrlPr>
                                      <w:rPr>
                                        <w:rFonts w:ascii="Cambria Math" w:hAnsi="Cambria Math"/>
                                        <w:i/>
                                      </w:rPr>
                                    </m:ctrlPr>
                                  </m:dPr>
                                  <m:e>
                                    <m:sSub>
                                      <m:sSubPr>
                                        <m:ctrlPr>
                                          <w:rPr>
                                            <w:rFonts w:ascii="Cambria Math" w:hAnsi="Cambria Math"/>
                                            <w:i/>
                                          </w:rPr>
                                        </m:ctrlPr>
                                      </m:sSubPr>
                                      <m:e>
                                        <m:r>
                                          <w:rPr>
                                            <w:rFonts w:ascii="Cambria Math"/>
                                          </w:rPr>
                                          <m:t>θ</m:t>
                                        </m:r>
                                      </m:e>
                                      <m:sub>
                                        <m:r>
                                          <w:rPr>
                                            <w:rFonts w:ascii="Cambria Math"/>
                                          </w:rPr>
                                          <m:t>n</m:t>
                                        </m:r>
                                        <m:r>
                                          <w:rPr>
                                            <w:rFonts w:ascii="Cambria Math"/>
                                            <w:lang w:val="fi-FI"/>
                                          </w:rPr>
                                          <m:t>,</m:t>
                                        </m:r>
                                        <m:r>
                                          <w:rPr>
                                            <w:rFonts w:ascii="Cambria Math"/>
                                          </w:rPr>
                                          <m:t>m</m:t>
                                        </m:r>
                                        <m:r>
                                          <w:rPr>
                                            <w:rFonts w:ascii="Cambria Math"/>
                                            <w:lang w:val="fi-FI"/>
                                          </w:rPr>
                                          <m:t>,</m:t>
                                        </m:r>
                                        <m:r>
                                          <w:rPr>
                                            <w:rFonts w:ascii="Cambria Math"/>
                                          </w:rPr>
                                          <m:t>ZOD</m:t>
                                        </m:r>
                                      </m:sub>
                                    </m:sSub>
                                    <m:r>
                                      <w:rPr>
                                        <w:rFonts w:ascii="Cambria Math"/>
                                        <w:lang w:val="fi-FI"/>
                                      </w:rPr>
                                      <m:t>,</m:t>
                                    </m:r>
                                    <m:sSub>
                                      <m:sSubPr>
                                        <m:ctrlPr>
                                          <w:rPr>
                                            <w:rFonts w:ascii="Cambria Math" w:hAnsi="Cambria Math"/>
                                            <w:i/>
                                          </w:rPr>
                                        </m:ctrlPr>
                                      </m:sSubPr>
                                      <m:e>
                                        <m:r>
                                          <w:rPr>
                                            <w:rFonts w:ascii="Cambria Math"/>
                                          </w:rPr>
                                          <m:t>φ</m:t>
                                        </m:r>
                                      </m:e>
                                      <m:sub>
                                        <m:r>
                                          <w:rPr>
                                            <w:rFonts w:ascii="Cambria Math"/>
                                          </w:rPr>
                                          <m:t>n</m:t>
                                        </m:r>
                                        <m:r>
                                          <w:rPr>
                                            <w:rFonts w:ascii="Cambria Math"/>
                                            <w:lang w:val="fi-FI"/>
                                          </w:rPr>
                                          <m:t>,</m:t>
                                        </m:r>
                                        <m:r>
                                          <w:rPr>
                                            <w:rFonts w:ascii="Cambria Math"/>
                                          </w:rPr>
                                          <m:t>m</m:t>
                                        </m:r>
                                        <m:r>
                                          <w:rPr>
                                            <w:rFonts w:ascii="Cambria Math"/>
                                            <w:lang w:val="fi-FI"/>
                                          </w:rPr>
                                          <m:t>,</m:t>
                                        </m:r>
                                        <m:r>
                                          <w:rPr>
                                            <w:rFonts w:ascii="Cambria Math"/>
                                          </w:rPr>
                                          <m:t>AOD</m:t>
                                        </m:r>
                                      </m:sub>
                                    </m:sSub>
                                  </m:e>
                                </m:d>
                              </m:e>
                            </m:mr>
                          </m:m>
                        </m:e>
                      </m:d>
                    </m:e>
                  </m:nary>
                </m:e>
              </m:nary>
            </m:e>
          </m:nary>
        </m:oMath>
      </m:oMathPara>
    </w:p>
    <w:p w14:paraId="3CFE23D8" w14:textId="77777777" w:rsidR="00B46E90" w:rsidRPr="00C53543" w:rsidRDefault="00F30F84" w:rsidP="00B46E90">
      <w:pPr>
        <w:pStyle w:val="EQ"/>
        <w:jc w:val="right"/>
        <w:rPr>
          <w:rFonts w:ascii="Calibri" w:hAnsi="Calibri"/>
          <w:lang w:val="de-DE"/>
        </w:rPr>
      </w:pPr>
      <m:oMath>
        <m:sSub>
          <m:sSubPr>
            <m:ctrlPr>
              <w:rPr>
                <w:rFonts w:ascii="Cambria Math" w:hAnsi="Cambria Math"/>
                <w:i/>
                <w:iCs/>
                <w:sz w:val="22"/>
                <w:szCs w:val="22"/>
              </w:rPr>
            </m:ctrlPr>
          </m:sSubPr>
          <m:e>
            <m:r>
              <w:rPr>
                <w:rFonts w:ascii="Cambria Math" w:hAnsi="Cambria Math"/>
                <w:lang w:val="fi-FI"/>
              </w:rPr>
              <m:t>α</m:t>
            </m:r>
          </m:e>
          <m:sub>
            <m:r>
              <w:rPr>
                <w:rFonts w:ascii="Cambria Math" w:hAnsi="Cambria Math"/>
                <w:lang w:val="fi-FI"/>
              </w:rPr>
              <m:t>s</m:t>
            </m:r>
            <m:r>
              <w:rPr>
                <w:rFonts w:ascii="Cambria Math" w:hAnsi="Cambria Math"/>
                <w:lang w:val="de-DE"/>
              </w:rPr>
              <m:t>,</m:t>
            </m:r>
            <m:sSub>
              <m:sSubPr>
                <m:ctrlPr>
                  <w:rPr>
                    <w:rFonts w:ascii="Cambria Math" w:hAnsi="Cambria Math"/>
                    <w:i/>
                    <w:iCs/>
                    <w:sz w:val="22"/>
                    <w:szCs w:val="22"/>
                  </w:rPr>
                </m:ctrlPr>
              </m:sSubPr>
              <m:e>
                <m:r>
                  <w:rPr>
                    <w:rFonts w:ascii="Cambria Math" w:hAnsi="Cambria Math"/>
                  </w:rPr>
                  <m:t>m</m:t>
                </m:r>
              </m:e>
              <m:sub>
                <m:r>
                  <w:rPr>
                    <w:rFonts w:ascii="Cambria Math" w:hAnsi="Cambria Math"/>
                  </w:rPr>
                  <m:t>e</m:t>
                </m:r>
              </m:sub>
            </m:sSub>
            <m:r>
              <w:rPr>
                <w:rFonts w:ascii="Cambria Math" w:hAnsi="Cambria Math"/>
                <w:lang w:val="de-DE"/>
              </w:rPr>
              <m:t>,</m:t>
            </m:r>
            <m:sSub>
              <m:sSubPr>
                <m:ctrlPr>
                  <w:rPr>
                    <w:rFonts w:ascii="Cambria Math" w:hAnsi="Cambria Math"/>
                    <w:i/>
                    <w:iCs/>
                    <w:sz w:val="22"/>
                    <w:szCs w:val="22"/>
                  </w:rPr>
                </m:ctrlPr>
              </m:sSubPr>
              <m:e>
                <m:r>
                  <w:rPr>
                    <w:rFonts w:ascii="Cambria Math" w:hAnsi="Cambria Math"/>
                  </w:rPr>
                  <m:t>n</m:t>
                </m:r>
              </m:e>
              <m:sub>
                <m:r>
                  <w:rPr>
                    <w:rFonts w:ascii="Cambria Math" w:hAnsi="Cambria Math"/>
                  </w:rPr>
                  <m:t>e</m:t>
                </m:r>
              </m:sub>
            </m:sSub>
          </m:sub>
        </m:sSub>
        <w:bookmarkStart w:id="16" w:name="_Hlk173424853"/>
        <m:func>
          <m:funcPr>
            <m:ctrlPr>
              <w:rPr>
                <w:rFonts w:ascii="Cambria Math" w:hAnsi="Cambria Math"/>
                <w:i/>
                <w:iCs/>
                <w:sz w:val="24"/>
                <w:szCs w:val="24"/>
              </w:rPr>
            </m:ctrlPr>
          </m:funcPr>
          <m:fName>
            <m:r>
              <m:rPr>
                <m:sty m:val="p"/>
              </m:rPr>
              <w:rPr>
                <w:rFonts w:ascii="Cambria Math" w:hAnsi="Cambria Math"/>
                <w:lang w:val="de-DE"/>
              </w:rPr>
              <m:t>exp</m:t>
            </m:r>
          </m:fName>
          <m:e>
            <m:d>
              <m:dPr>
                <m:ctrlPr>
                  <w:rPr>
                    <w:rFonts w:ascii="Cambria Math" w:hAnsi="Cambria Math"/>
                    <w:i/>
                    <w:iCs/>
                    <w:sz w:val="24"/>
                    <w:szCs w:val="24"/>
                  </w:rPr>
                </m:ctrlPr>
              </m:dPr>
              <m:e>
                <m:r>
                  <w:rPr>
                    <w:rFonts w:ascii="Cambria Math" w:hAnsi="Cambria Math"/>
                  </w:rPr>
                  <m:t>j</m:t>
                </m:r>
                <m:sSub>
                  <m:sSubPr>
                    <m:ctrlPr>
                      <w:rPr>
                        <w:rFonts w:ascii="Cambria Math" w:hAnsi="Cambria Math"/>
                        <w:i/>
                        <w:iCs/>
                        <w:sz w:val="24"/>
                        <w:szCs w:val="24"/>
                      </w:rPr>
                    </m:ctrlPr>
                  </m:sSubPr>
                  <m:e>
                    <m:r>
                      <m:rPr>
                        <m:sty m:val="p"/>
                      </m:rPr>
                      <w:rPr>
                        <w:rFonts w:ascii="Cambria Math" w:hAnsi="Cambria Math"/>
                      </w:rPr>
                      <m:t>Φ</m:t>
                    </m:r>
                  </m:e>
                  <m:sub>
                    <m:r>
                      <w:rPr>
                        <w:rFonts w:ascii="Cambria Math" w:hAnsi="Cambria Math"/>
                      </w:rPr>
                      <m:t>n</m:t>
                    </m:r>
                    <m:r>
                      <w:rPr>
                        <w:rFonts w:ascii="Cambria Math" w:hAnsi="Cambria Math"/>
                        <w:lang w:val="de-DE"/>
                      </w:rPr>
                      <m:t>,</m:t>
                    </m:r>
                    <m:r>
                      <w:rPr>
                        <w:rFonts w:ascii="Cambria Math" w:hAnsi="Cambria Math"/>
                      </w:rPr>
                      <m:t>m</m:t>
                    </m:r>
                  </m:sub>
                </m:sSub>
              </m:e>
            </m:d>
          </m:e>
        </m:func>
        <w:bookmarkEnd w:id="16"/>
        <m:func>
          <m:funcPr>
            <m:ctrlPr>
              <w:rPr>
                <w:rFonts w:ascii="Cambria Math" w:hAnsi="Cambria Math"/>
                <w:i/>
                <w:iCs/>
                <w:sz w:val="24"/>
                <w:szCs w:val="24"/>
              </w:rPr>
            </m:ctrlPr>
          </m:funcPr>
          <m:fName>
            <m:r>
              <m:rPr>
                <m:sty m:val="p"/>
              </m:rPr>
              <w:rPr>
                <w:rFonts w:ascii="Cambria Math" w:hAnsi="Cambria Math"/>
                <w:lang w:val="de-DE"/>
              </w:rPr>
              <m:t>exp</m:t>
            </m:r>
          </m:fName>
          <m:e>
            <m:d>
              <m:dPr>
                <m:ctrlPr>
                  <w:rPr>
                    <w:rFonts w:ascii="Cambria Math" w:hAnsi="Cambria Math"/>
                    <w:i/>
                    <w:iCs/>
                    <w:sz w:val="24"/>
                    <w:szCs w:val="24"/>
                  </w:rPr>
                </m:ctrlPr>
              </m:dPr>
              <m:e>
                <m:f>
                  <m:fPr>
                    <m:ctrlPr>
                      <w:rPr>
                        <w:rFonts w:ascii="Cambria Math" w:hAnsi="Cambria Math"/>
                        <w:i/>
                        <w:iCs/>
                        <w:sz w:val="24"/>
                        <w:szCs w:val="24"/>
                      </w:rPr>
                    </m:ctrlPr>
                  </m:fPr>
                  <m:num>
                    <m:r>
                      <w:rPr>
                        <w:rFonts w:ascii="Cambria Math" w:hAnsi="Cambria Math"/>
                      </w:rPr>
                      <m:t>j</m:t>
                    </m:r>
                    <m:r>
                      <w:rPr>
                        <w:rFonts w:ascii="Cambria Math" w:hAnsi="Cambria Math"/>
                        <w:lang w:val="de-DE"/>
                      </w:rPr>
                      <m:t>2</m:t>
                    </m:r>
                    <m:r>
                      <w:rPr>
                        <w:rFonts w:ascii="Cambria Math" w:hAnsi="Cambria Math"/>
                      </w:rPr>
                      <m:t>π</m:t>
                    </m:r>
                    <m:d>
                      <m:dPr>
                        <m:ctrlPr>
                          <w:rPr>
                            <w:rFonts w:ascii="Cambria Math" w:hAnsi="Cambria Math"/>
                            <w:i/>
                            <w:iCs/>
                            <w:sz w:val="24"/>
                            <w:szCs w:val="24"/>
                          </w:rPr>
                        </m:ctrlPr>
                      </m:dPr>
                      <m:e>
                        <m:sSubSup>
                          <m:sSubSupPr>
                            <m:ctrlPr>
                              <w:rPr>
                                <w:rFonts w:ascii="Cambria Math" w:hAnsi="Cambria Math"/>
                                <w:i/>
                                <w:iCs/>
                                <w:sz w:val="24"/>
                                <w:szCs w:val="24"/>
                              </w:rPr>
                            </m:ctrlPr>
                          </m:sSubSupPr>
                          <m:e>
                            <m:acc>
                              <m:accPr>
                                <m:ctrlPr>
                                  <w:rPr>
                                    <w:rFonts w:ascii="Cambria Math" w:hAnsi="Cambria Math"/>
                                    <w:i/>
                                    <w:iCs/>
                                    <w:sz w:val="24"/>
                                    <w:szCs w:val="24"/>
                                  </w:rPr>
                                </m:ctrlPr>
                              </m:accPr>
                              <m:e>
                                <m:r>
                                  <w:rPr>
                                    <w:rFonts w:ascii="Cambria Math" w:hAnsi="Cambria Math"/>
                                  </w:rPr>
                                  <m:t>r</m:t>
                                </m:r>
                              </m:e>
                            </m:acc>
                          </m:e>
                          <m:sub>
                            <m:r>
                              <w:rPr>
                                <w:rFonts w:ascii="Cambria Math" w:hAnsi="Cambria Math"/>
                              </w:rPr>
                              <m:t>rx</m:t>
                            </m:r>
                            <m:r>
                              <w:rPr>
                                <w:rFonts w:ascii="Cambria Math" w:hAnsi="Cambria Math"/>
                                <w:lang w:val="de-DE"/>
                              </w:rPr>
                              <m:t>,</m:t>
                            </m:r>
                            <m:r>
                              <w:rPr>
                                <w:rFonts w:ascii="Cambria Math" w:hAnsi="Cambria Math"/>
                              </w:rPr>
                              <m:t>n</m:t>
                            </m:r>
                            <m:r>
                              <w:rPr>
                                <w:rFonts w:ascii="Cambria Math" w:hAnsi="Cambria Math"/>
                                <w:lang w:val="de-DE"/>
                              </w:rPr>
                              <m:t>,</m:t>
                            </m:r>
                            <m:r>
                              <w:rPr>
                                <w:rFonts w:ascii="Cambria Math" w:hAnsi="Cambria Math"/>
                              </w:rPr>
                              <m:t>m</m:t>
                            </m:r>
                          </m:sub>
                          <m:sup>
                            <m:r>
                              <w:rPr>
                                <w:rFonts w:ascii="Cambria Math" w:hAnsi="Cambria Math"/>
                              </w:rPr>
                              <m:t>T</m:t>
                            </m:r>
                          </m:sup>
                        </m:sSubSup>
                        <m:r>
                          <w:rPr>
                            <w:rFonts w:ascii="Cambria Math" w:hAnsi="Cambria Math"/>
                            <w:lang w:val="de-DE"/>
                          </w:rPr>
                          <m:t>.</m:t>
                        </m:r>
                        <m:sSub>
                          <m:sSubPr>
                            <m:ctrlPr>
                              <w:rPr>
                                <w:rFonts w:ascii="Cambria Math" w:hAnsi="Cambria Math"/>
                                <w:i/>
                                <w:iCs/>
                                <w:sz w:val="24"/>
                                <w:szCs w:val="24"/>
                              </w:rPr>
                            </m:ctrlPr>
                          </m:sSubPr>
                          <m:e>
                            <m:acc>
                              <m:accPr>
                                <m:chr m:val="̄"/>
                                <m:ctrlPr>
                                  <w:rPr>
                                    <w:rFonts w:ascii="Cambria Math" w:hAnsi="Cambria Math"/>
                                    <w:i/>
                                    <w:iCs/>
                                    <w:sz w:val="24"/>
                                    <w:szCs w:val="24"/>
                                  </w:rPr>
                                </m:ctrlPr>
                              </m:accPr>
                              <m:e>
                                <m:r>
                                  <w:rPr>
                                    <w:rFonts w:ascii="Cambria Math" w:hAnsi="Cambria Math"/>
                                  </w:rPr>
                                  <m:t>d</m:t>
                                </m:r>
                              </m:e>
                            </m:acc>
                          </m:e>
                          <m:sub>
                            <m:r>
                              <w:rPr>
                                <w:rFonts w:ascii="Cambria Math" w:hAnsi="Cambria Math"/>
                              </w:rPr>
                              <m:t>rx</m:t>
                            </m:r>
                            <m:r>
                              <w:rPr>
                                <w:rFonts w:ascii="Cambria Math" w:hAnsi="Cambria Math"/>
                                <w:lang w:val="de-DE"/>
                              </w:rPr>
                              <m:t>,</m:t>
                            </m:r>
                            <m:r>
                              <w:rPr>
                                <w:rFonts w:ascii="Cambria Math" w:hAnsi="Cambria Math"/>
                              </w:rPr>
                              <m:t>u</m:t>
                            </m:r>
                          </m:sub>
                        </m:sSub>
                      </m:e>
                    </m:d>
                  </m:num>
                  <m:den>
                    <m:sSub>
                      <m:sSubPr>
                        <m:ctrlPr>
                          <w:rPr>
                            <w:rFonts w:ascii="Cambria Math" w:hAnsi="Cambria Math"/>
                            <w:i/>
                            <w:iCs/>
                            <w:sz w:val="24"/>
                            <w:szCs w:val="24"/>
                          </w:rPr>
                        </m:ctrlPr>
                      </m:sSubPr>
                      <m:e>
                        <m:r>
                          <w:rPr>
                            <w:rFonts w:ascii="Cambria Math" w:hAnsi="Cambria Math"/>
                          </w:rPr>
                          <m:t>λ</m:t>
                        </m:r>
                      </m:e>
                      <m:sub>
                        <m:r>
                          <w:rPr>
                            <w:rFonts w:ascii="Cambria Math" w:hAnsi="Cambria Math"/>
                            <w:lang w:val="de-DE"/>
                          </w:rPr>
                          <m:t>0</m:t>
                        </m:r>
                      </m:sub>
                    </m:sSub>
                  </m:den>
                </m:f>
              </m:e>
            </m:d>
          </m:e>
        </m:func>
        <m:func>
          <m:funcPr>
            <m:ctrlPr>
              <w:rPr>
                <w:rFonts w:ascii="Cambria Math" w:hAnsi="Cambria Math"/>
                <w:i/>
                <w:iCs/>
                <w:sz w:val="24"/>
                <w:szCs w:val="24"/>
              </w:rPr>
            </m:ctrlPr>
          </m:funcPr>
          <m:fName>
            <m:r>
              <m:rPr>
                <m:sty m:val="p"/>
              </m:rPr>
              <w:rPr>
                <w:rFonts w:ascii="Cambria Math" w:hAnsi="Cambria Math"/>
                <w:lang w:val="de-DE"/>
              </w:rPr>
              <m:t>exp</m:t>
            </m:r>
          </m:fName>
          <m:e>
            <m:d>
              <m:dPr>
                <m:ctrlPr>
                  <w:rPr>
                    <w:rFonts w:ascii="Cambria Math" w:hAnsi="Cambria Math"/>
                    <w:i/>
                    <w:iCs/>
                    <w:sz w:val="24"/>
                    <w:szCs w:val="24"/>
                  </w:rPr>
                </m:ctrlPr>
              </m:dPr>
              <m:e>
                <m:f>
                  <m:fPr>
                    <m:ctrlPr>
                      <w:rPr>
                        <w:rFonts w:ascii="Cambria Math" w:hAnsi="Cambria Math"/>
                        <w:i/>
                        <w:iCs/>
                        <w:sz w:val="24"/>
                        <w:szCs w:val="24"/>
                      </w:rPr>
                    </m:ctrlPr>
                  </m:fPr>
                  <m:num>
                    <m:r>
                      <w:rPr>
                        <w:rFonts w:ascii="Cambria Math" w:hAnsi="Cambria Math"/>
                      </w:rPr>
                      <m:t>j</m:t>
                    </m:r>
                    <m:r>
                      <w:rPr>
                        <w:rFonts w:ascii="Cambria Math" w:hAnsi="Cambria Math"/>
                        <w:lang w:val="de-DE"/>
                      </w:rPr>
                      <m:t>2</m:t>
                    </m:r>
                    <m:r>
                      <w:rPr>
                        <w:rFonts w:ascii="Cambria Math" w:hAnsi="Cambria Math"/>
                      </w:rPr>
                      <m:t>π</m:t>
                    </m:r>
                    <m:d>
                      <m:dPr>
                        <m:ctrlPr>
                          <w:rPr>
                            <w:rFonts w:ascii="Cambria Math" w:hAnsi="Cambria Math"/>
                            <w:i/>
                            <w:iCs/>
                            <w:sz w:val="24"/>
                            <w:szCs w:val="24"/>
                          </w:rPr>
                        </m:ctrlPr>
                      </m:dPr>
                      <m:e>
                        <w:bookmarkStart w:id="17" w:name="_Hlk173424680"/>
                        <m:sSubSup>
                          <m:sSubSupPr>
                            <m:ctrlPr>
                              <w:rPr>
                                <w:rFonts w:ascii="Cambria Math" w:hAnsi="Cambria Math"/>
                                <w:i/>
                                <w:iCs/>
                                <w:sz w:val="24"/>
                                <w:szCs w:val="24"/>
                              </w:rPr>
                            </m:ctrlPr>
                          </m:sSubSupPr>
                          <m:e>
                            <m:acc>
                              <m:accPr>
                                <m:ctrlPr>
                                  <w:rPr>
                                    <w:rFonts w:ascii="Cambria Math" w:hAnsi="Cambria Math"/>
                                    <w:i/>
                                    <w:iCs/>
                                    <w:sz w:val="24"/>
                                    <w:szCs w:val="24"/>
                                  </w:rPr>
                                </m:ctrlPr>
                              </m:accPr>
                              <m:e>
                                <m:r>
                                  <w:rPr>
                                    <w:rFonts w:ascii="Cambria Math" w:hAnsi="Cambria Math"/>
                                  </w:rPr>
                                  <m:t>r</m:t>
                                </m:r>
                              </m:e>
                            </m:acc>
                          </m:e>
                          <m:sub>
                            <m:r>
                              <w:rPr>
                                <w:rFonts w:ascii="Cambria Math" w:hAnsi="Cambria Math"/>
                              </w:rPr>
                              <m:t>tx</m:t>
                            </m:r>
                            <m:r>
                              <w:rPr>
                                <w:rFonts w:ascii="Cambria Math" w:hAnsi="Cambria Math"/>
                                <w:lang w:val="de-DE"/>
                              </w:rPr>
                              <m:t>,</m:t>
                            </m:r>
                            <m:r>
                              <w:rPr>
                                <w:rFonts w:ascii="Cambria Math" w:hAnsi="Cambria Math"/>
                              </w:rPr>
                              <m:t>n</m:t>
                            </m:r>
                            <m:r>
                              <w:rPr>
                                <w:rFonts w:ascii="Cambria Math" w:hAnsi="Cambria Math"/>
                                <w:lang w:val="de-DE"/>
                              </w:rPr>
                              <m:t>,</m:t>
                            </m:r>
                            <m:r>
                              <w:rPr>
                                <w:rFonts w:ascii="Cambria Math" w:hAnsi="Cambria Math"/>
                              </w:rPr>
                              <m:t>m</m:t>
                            </m:r>
                          </m:sub>
                          <m:sup>
                            <m:r>
                              <w:rPr>
                                <w:rFonts w:ascii="Cambria Math" w:hAnsi="Cambria Math"/>
                              </w:rPr>
                              <m:t>T</m:t>
                            </m:r>
                          </m:sup>
                        </m:sSubSup>
                        <w:bookmarkEnd w:id="17"/>
                        <m:r>
                          <w:rPr>
                            <w:rFonts w:ascii="Cambria Math" w:hAnsi="Cambria Math"/>
                            <w:lang w:val="de-DE"/>
                          </w:rPr>
                          <m:t>.</m:t>
                        </m:r>
                        <m:sSub>
                          <m:sSubPr>
                            <m:ctrlPr>
                              <w:rPr>
                                <w:rFonts w:ascii="Cambria Math" w:hAnsi="Cambria Math"/>
                                <w:i/>
                                <w:iCs/>
                                <w:sz w:val="24"/>
                                <w:szCs w:val="24"/>
                              </w:rPr>
                            </m:ctrlPr>
                          </m:sSubPr>
                          <m:e>
                            <m:acc>
                              <m:accPr>
                                <m:chr m:val="̄"/>
                                <m:ctrlPr>
                                  <w:rPr>
                                    <w:rFonts w:ascii="Cambria Math" w:hAnsi="Cambria Math"/>
                                    <w:i/>
                                    <w:iCs/>
                                    <w:sz w:val="24"/>
                                    <w:szCs w:val="24"/>
                                  </w:rPr>
                                </m:ctrlPr>
                              </m:accPr>
                              <m:e>
                                <m:r>
                                  <w:rPr>
                                    <w:rFonts w:ascii="Cambria Math" w:hAnsi="Cambria Math"/>
                                  </w:rPr>
                                  <m:t>d</m:t>
                                </m:r>
                              </m:e>
                            </m:acc>
                          </m:e>
                          <m:sub>
                            <m:r>
                              <w:rPr>
                                <w:rFonts w:ascii="Cambria Math" w:hAnsi="Cambria Math"/>
                              </w:rPr>
                              <m:t>tx</m:t>
                            </m:r>
                            <m:r>
                              <w:rPr>
                                <w:rFonts w:ascii="Cambria Math" w:hAnsi="Cambria Math"/>
                                <w:lang w:val="de-DE"/>
                              </w:rPr>
                              <m:t>,</m:t>
                            </m:r>
                            <m:r>
                              <w:rPr>
                                <w:rFonts w:ascii="Cambria Math" w:hAnsi="Cambria Math"/>
                              </w:rPr>
                              <m:t>s</m:t>
                            </m:r>
                            <m:r>
                              <w:rPr>
                                <w:rFonts w:ascii="Cambria Math" w:hAnsi="Cambria Math"/>
                                <w:lang w:val="de-DE"/>
                              </w:rPr>
                              <m:t>,</m:t>
                            </m:r>
                            <m:sSub>
                              <m:sSubPr>
                                <m:ctrlPr>
                                  <w:rPr>
                                    <w:rFonts w:ascii="Cambria Math" w:hAnsi="Cambria Math"/>
                                    <w:i/>
                                    <w:iCs/>
                                    <w:sz w:val="24"/>
                                    <w:szCs w:val="24"/>
                                  </w:rPr>
                                </m:ctrlPr>
                              </m:sSubPr>
                              <m:e>
                                <m:r>
                                  <w:rPr>
                                    <w:rFonts w:ascii="Cambria Math" w:hAnsi="Cambria Math"/>
                                  </w:rPr>
                                  <m:t>m</m:t>
                                </m:r>
                              </m:e>
                              <m:sub>
                                <m:r>
                                  <w:rPr>
                                    <w:rFonts w:ascii="Cambria Math" w:hAnsi="Cambria Math"/>
                                  </w:rPr>
                                  <m:t>e</m:t>
                                </m:r>
                              </m:sub>
                            </m:sSub>
                            <m:r>
                              <w:rPr>
                                <w:rFonts w:ascii="Cambria Math" w:hAnsi="Cambria Math"/>
                                <w:lang w:val="fi-FI"/>
                              </w:rPr>
                              <m:t>,</m:t>
                            </m:r>
                            <m:sSub>
                              <m:sSubPr>
                                <m:ctrlPr>
                                  <w:rPr>
                                    <w:rFonts w:ascii="Cambria Math" w:hAnsi="Cambria Math"/>
                                    <w:i/>
                                    <w:iCs/>
                                    <w:sz w:val="24"/>
                                    <w:szCs w:val="24"/>
                                  </w:rPr>
                                </m:ctrlPr>
                              </m:sSubPr>
                              <m:e>
                                <m:r>
                                  <w:rPr>
                                    <w:rFonts w:ascii="Cambria Math" w:hAnsi="Cambria Math"/>
                                  </w:rPr>
                                  <m:t>n</m:t>
                                </m:r>
                              </m:e>
                              <m:sub>
                                <m:r>
                                  <w:rPr>
                                    <w:rFonts w:ascii="Cambria Math" w:hAnsi="Cambria Math"/>
                                  </w:rPr>
                                  <m:t>e</m:t>
                                </m:r>
                              </m:sub>
                            </m:sSub>
                          </m:sub>
                        </m:sSub>
                      </m:e>
                    </m:d>
                  </m:num>
                  <m:den>
                    <m:sSub>
                      <m:sSubPr>
                        <m:ctrlPr>
                          <w:rPr>
                            <w:rFonts w:ascii="Cambria Math" w:hAnsi="Cambria Math"/>
                            <w:i/>
                            <w:iCs/>
                            <w:sz w:val="24"/>
                            <w:szCs w:val="24"/>
                          </w:rPr>
                        </m:ctrlPr>
                      </m:sSubPr>
                      <m:e>
                        <m:r>
                          <w:rPr>
                            <w:rFonts w:ascii="Cambria Math" w:hAnsi="Cambria Math"/>
                          </w:rPr>
                          <m:t>λ</m:t>
                        </m:r>
                      </m:e>
                      <m:sub>
                        <m:r>
                          <w:rPr>
                            <w:rFonts w:ascii="Cambria Math" w:hAnsi="Cambria Math"/>
                            <w:lang w:val="de-DE"/>
                          </w:rPr>
                          <m:t>0</m:t>
                        </m:r>
                      </m:sub>
                    </m:sSub>
                  </m:den>
                </m:f>
              </m:e>
            </m:d>
          </m:e>
        </m:func>
        <m:func>
          <m:funcPr>
            <m:ctrlPr>
              <w:rPr>
                <w:rFonts w:ascii="Cambria Math" w:hAnsi="Cambria Math"/>
                <w:i/>
                <w:iCs/>
                <w:sz w:val="24"/>
                <w:szCs w:val="24"/>
              </w:rPr>
            </m:ctrlPr>
          </m:funcPr>
          <m:fName>
            <m:r>
              <m:rPr>
                <m:sty m:val="p"/>
              </m:rPr>
              <w:rPr>
                <w:rFonts w:ascii="Cambria Math" w:hAnsi="Cambria Math"/>
                <w:lang w:val="de-DE"/>
              </w:rPr>
              <m:t>exp</m:t>
            </m:r>
          </m:fName>
          <m:e>
            <m:d>
              <m:dPr>
                <m:ctrlPr>
                  <w:rPr>
                    <w:rFonts w:ascii="Cambria Math" w:hAnsi="Cambria Math"/>
                    <w:i/>
                    <w:iCs/>
                    <w:sz w:val="24"/>
                    <w:szCs w:val="24"/>
                  </w:rPr>
                </m:ctrlPr>
              </m:dPr>
              <m:e>
                <m:r>
                  <w:rPr>
                    <w:rFonts w:ascii="Cambria Math" w:hAnsi="Cambria Math"/>
                  </w:rPr>
                  <m:t>j</m:t>
                </m:r>
                <m:r>
                  <w:rPr>
                    <w:rFonts w:ascii="Cambria Math" w:hAnsi="Cambria Math"/>
                    <w:lang w:val="de-DE"/>
                  </w:rPr>
                  <m:t>2</m:t>
                </m:r>
                <m:r>
                  <w:rPr>
                    <w:rFonts w:ascii="Cambria Math" w:hAnsi="Cambria Math"/>
                  </w:rPr>
                  <m:t>π</m:t>
                </m:r>
                <m:f>
                  <m:fPr>
                    <m:ctrlPr>
                      <w:rPr>
                        <w:rFonts w:ascii="Cambria Math" w:hAnsi="Cambria Math"/>
                        <w:i/>
                        <w:iCs/>
                        <w:sz w:val="24"/>
                        <w:szCs w:val="24"/>
                      </w:rPr>
                    </m:ctrlPr>
                  </m:fPr>
                  <m:num>
                    <w:bookmarkStart w:id="18" w:name="_Hlk173424669"/>
                    <m:sSubSup>
                      <m:sSubSupPr>
                        <m:ctrlPr>
                          <w:rPr>
                            <w:rFonts w:ascii="Cambria Math" w:hAnsi="Cambria Math"/>
                            <w:i/>
                            <w:iCs/>
                            <w:sz w:val="24"/>
                            <w:szCs w:val="24"/>
                          </w:rPr>
                        </m:ctrlPr>
                      </m:sSubSupPr>
                      <m:e>
                        <m:acc>
                          <m:accPr>
                            <m:ctrlPr>
                              <w:rPr>
                                <w:rFonts w:ascii="Cambria Math" w:hAnsi="Cambria Math"/>
                                <w:i/>
                                <w:iCs/>
                                <w:sz w:val="24"/>
                                <w:szCs w:val="24"/>
                              </w:rPr>
                            </m:ctrlPr>
                          </m:accPr>
                          <m:e>
                            <m:r>
                              <w:rPr>
                                <w:rFonts w:ascii="Cambria Math" w:hAnsi="Cambria Math"/>
                              </w:rPr>
                              <m:t>r</m:t>
                            </m:r>
                          </m:e>
                        </m:acc>
                      </m:e>
                      <m:sub>
                        <m:r>
                          <w:rPr>
                            <w:rFonts w:ascii="Cambria Math" w:hAnsi="Cambria Math"/>
                          </w:rPr>
                          <m:t>rx</m:t>
                        </m:r>
                        <m:r>
                          <w:rPr>
                            <w:rFonts w:ascii="Cambria Math" w:hAnsi="Cambria Math"/>
                            <w:lang w:val="de-DE"/>
                          </w:rPr>
                          <m:t>,</m:t>
                        </m:r>
                        <m:r>
                          <w:rPr>
                            <w:rFonts w:ascii="Cambria Math" w:hAnsi="Cambria Math"/>
                          </w:rPr>
                          <m:t>n</m:t>
                        </m:r>
                        <m:r>
                          <w:rPr>
                            <w:rFonts w:ascii="Cambria Math" w:hAnsi="Cambria Math"/>
                            <w:lang w:val="de-DE"/>
                          </w:rPr>
                          <m:t>,</m:t>
                        </m:r>
                        <m:r>
                          <w:rPr>
                            <w:rFonts w:ascii="Cambria Math" w:hAnsi="Cambria Math"/>
                          </w:rPr>
                          <m:t>m</m:t>
                        </m:r>
                      </m:sub>
                      <m:sup>
                        <m:r>
                          <w:rPr>
                            <w:rFonts w:ascii="Cambria Math" w:hAnsi="Cambria Math"/>
                          </w:rPr>
                          <m:t>T</m:t>
                        </m:r>
                      </m:sup>
                    </m:sSubSup>
                    <w:bookmarkEnd w:id="18"/>
                    <m:r>
                      <w:rPr>
                        <w:rFonts w:ascii="Cambria Math" w:hAnsi="Cambria Math"/>
                        <w:lang w:val="de-DE"/>
                      </w:rPr>
                      <m:t>.</m:t>
                    </m:r>
                    <m:acc>
                      <m:accPr>
                        <m:chr m:val="̄"/>
                        <m:ctrlPr>
                          <w:rPr>
                            <w:rFonts w:ascii="Cambria Math" w:hAnsi="Cambria Math"/>
                            <w:i/>
                            <w:iCs/>
                            <w:sz w:val="24"/>
                            <w:szCs w:val="24"/>
                          </w:rPr>
                        </m:ctrlPr>
                      </m:accPr>
                      <m:e>
                        <m:r>
                          <w:rPr>
                            <w:rFonts w:ascii="Cambria Math" w:hAnsi="Cambria Math"/>
                          </w:rPr>
                          <m:t>v</m:t>
                        </m:r>
                      </m:e>
                    </m:acc>
                  </m:num>
                  <m:den>
                    <m:sSub>
                      <m:sSubPr>
                        <m:ctrlPr>
                          <w:rPr>
                            <w:rFonts w:ascii="Cambria Math" w:hAnsi="Cambria Math"/>
                            <w:i/>
                            <w:iCs/>
                            <w:sz w:val="24"/>
                            <w:szCs w:val="24"/>
                          </w:rPr>
                        </m:ctrlPr>
                      </m:sSubPr>
                      <m:e>
                        <m:r>
                          <w:rPr>
                            <w:rFonts w:ascii="Cambria Math" w:hAnsi="Cambria Math"/>
                          </w:rPr>
                          <m:t>λ</m:t>
                        </m:r>
                      </m:e>
                      <m:sub>
                        <m:r>
                          <w:rPr>
                            <w:rFonts w:ascii="Cambria Math" w:hAnsi="Cambria Math"/>
                            <w:lang w:val="de-DE"/>
                          </w:rPr>
                          <m:t>0</m:t>
                        </m:r>
                      </m:sub>
                    </m:sSub>
                  </m:den>
                </m:f>
                <m:r>
                  <w:rPr>
                    <w:rFonts w:ascii="Cambria Math" w:hAnsi="Cambria Math"/>
                  </w:rPr>
                  <m:t>t</m:t>
                </m:r>
              </m:e>
            </m:d>
          </m:e>
        </m:func>
      </m:oMath>
      <w:r w:rsidR="00B46E90">
        <w:rPr>
          <w:rFonts w:ascii="Calibri" w:hAnsi="Calibri"/>
          <w:lang w:val="de-DE"/>
        </w:rPr>
        <w:t>,</w:t>
      </w:r>
      <w:r w:rsidR="00B46E90" w:rsidRPr="00C53543">
        <w:rPr>
          <w:rFonts w:ascii="Calibri" w:hAnsi="Calibri"/>
          <w:lang w:val="de-DE"/>
        </w:rPr>
        <w:tab/>
      </w:r>
      <w:r w:rsidR="00B46E90" w:rsidRPr="001D0DD8">
        <w:rPr>
          <w:lang w:val="de-DE"/>
        </w:rPr>
        <w:t>(</w:t>
      </w:r>
      <w:r w:rsidR="00B46E90" w:rsidRPr="00F67C00">
        <w:rPr>
          <w:lang w:val="de-DE" w:eastAsia="ko-KR"/>
        </w:rPr>
        <w:t>7.2-9</w:t>
      </w:r>
      <w:r w:rsidR="00B46E90" w:rsidRPr="001D0DD8">
        <w:rPr>
          <w:lang w:val="de-DE"/>
        </w:rPr>
        <w:t>)</w:t>
      </w:r>
    </w:p>
    <w:p w14:paraId="7CB1F7C5" w14:textId="77777777" w:rsidR="00B46E90" w:rsidRDefault="00B46E90" w:rsidP="00B46E90">
      <w:r w:rsidRPr="00147F39">
        <w:t xml:space="preserve">where </w:t>
      </w:r>
      <m:oMath>
        <m:sSub>
          <m:sSubPr>
            <m:ctrlPr>
              <w:rPr>
                <w:rFonts w:ascii="Cambria Math" w:hAnsi="Cambria Math"/>
                <w:i/>
              </w:rPr>
            </m:ctrlPr>
          </m:sSubPr>
          <m:e>
            <m:r>
              <w:rPr>
                <w:rFonts w:ascii="Cambria Math"/>
              </w:rPr>
              <m:t>F</m:t>
            </m:r>
          </m:e>
          <m:sub>
            <m:r>
              <w:rPr>
                <w:rFonts w:ascii="Cambria Math"/>
              </w:rPr>
              <m:t>tx</m:t>
            </m:r>
            <m:r>
              <w:rPr>
                <w:rFonts w:ascii="Cambria Math"/>
                <w:lang w:val="de-DE"/>
              </w:rPr>
              <m:t>,s,</m:t>
            </m:r>
            <m:sSub>
              <m:sSubPr>
                <m:ctrlPr>
                  <w:rPr>
                    <w:rFonts w:ascii="Cambria Math" w:hAnsi="Cambria Math"/>
                    <w:i/>
                    <w:noProof/>
                  </w:rPr>
                </m:ctrlPr>
              </m:sSubPr>
              <m:e>
                <m:r>
                  <w:rPr>
                    <w:rFonts w:ascii="Cambria Math" w:hAnsi="Cambria Math"/>
                  </w:rPr>
                  <m:t>m</m:t>
                </m:r>
              </m:e>
              <m:sub>
                <m:r>
                  <w:rPr>
                    <w:rFonts w:ascii="Cambria Math" w:hAnsi="Cambria Math"/>
                  </w:rPr>
                  <m:t>e</m:t>
                </m:r>
              </m:sub>
            </m:sSub>
            <m:r>
              <w:rPr>
                <w:rFonts w:ascii="Cambria Math"/>
              </w:rPr>
              <m:t>,</m:t>
            </m:r>
            <m:sSub>
              <m:sSubPr>
                <m:ctrlPr>
                  <w:rPr>
                    <w:rFonts w:ascii="Cambria Math" w:hAnsi="Cambria Math"/>
                    <w:i/>
                    <w:noProof/>
                  </w:rPr>
                </m:ctrlPr>
              </m:sSubPr>
              <m:e>
                <m:r>
                  <w:rPr>
                    <w:rFonts w:ascii="Cambria Math" w:hAnsi="Cambria Math"/>
                  </w:rPr>
                  <m:t>n</m:t>
                </m:r>
              </m:e>
              <m:sub>
                <m:r>
                  <w:rPr>
                    <w:rFonts w:ascii="Cambria Math" w:hAnsi="Cambria Math"/>
                  </w:rPr>
                  <m:t>e</m:t>
                </m:r>
              </m:sub>
            </m:sSub>
            <m:r>
              <w:rPr>
                <w:rFonts w:ascii="Cambria Math"/>
                <w:lang w:val="de-DE"/>
              </w:rPr>
              <m:t>,</m:t>
            </m:r>
            <m:r>
              <w:rPr>
                <w:rFonts w:ascii="Cambria Math"/>
              </w:rPr>
              <m:t>θ</m:t>
            </m:r>
          </m:sub>
        </m:sSub>
      </m:oMath>
      <w:r>
        <w:t xml:space="preserve">, </w:t>
      </w:r>
      <m:oMath>
        <m:sSub>
          <m:sSubPr>
            <m:ctrlPr>
              <w:rPr>
                <w:rFonts w:ascii="Cambria Math" w:hAnsi="Cambria Math"/>
                <w:i/>
              </w:rPr>
            </m:ctrlPr>
          </m:sSubPr>
          <m:e>
            <m:r>
              <w:rPr>
                <w:rFonts w:ascii="Cambria Math"/>
              </w:rPr>
              <m:t>F</m:t>
            </m:r>
          </m:e>
          <m:sub>
            <m:r>
              <w:rPr>
                <w:rFonts w:ascii="Cambria Math"/>
              </w:rPr>
              <m:t>tx</m:t>
            </m:r>
            <m:r>
              <w:rPr>
                <w:rFonts w:ascii="Cambria Math"/>
                <w:lang w:val="de-DE"/>
              </w:rPr>
              <m:t>,s,</m:t>
            </m:r>
            <m:sSub>
              <m:sSubPr>
                <m:ctrlPr>
                  <w:rPr>
                    <w:rFonts w:ascii="Cambria Math" w:hAnsi="Cambria Math"/>
                    <w:i/>
                    <w:noProof/>
                  </w:rPr>
                </m:ctrlPr>
              </m:sSubPr>
              <m:e>
                <m:r>
                  <w:rPr>
                    <w:rFonts w:ascii="Cambria Math" w:hAnsi="Cambria Math"/>
                  </w:rPr>
                  <m:t>m</m:t>
                </m:r>
              </m:e>
              <m:sub>
                <m:r>
                  <w:rPr>
                    <w:rFonts w:ascii="Cambria Math" w:hAnsi="Cambria Math"/>
                  </w:rPr>
                  <m:t>e</m:t>
                </m:r>
              </m:sub>
            </m:sSub>
            <m:r>
              <w:rPr>
                <w:rFonts w:ascii="Cambria Math"/>
              </w:rPr>
              <m:t>,</m:t>
            </m:r>
            <m:sSub>
              <m:sSubPr>
                <m:ctrlPr>
                  <w:rPr>
                    <w:rFonts w:ascii="Cambria Math" w:hAnsi="Cambria Math"/>
                    <w:i/>
                    <w:noProof/>
                  </w:rPr>
                </m:ctrlPr>
              </m:sSubPr>
              <m:e>
                <m:r>
                  <w:rPr>
                    <w:rFonts w:ascii="Cambria Math" w:hAnsi="Cambria Math"/>
                  </w:rPr>
                  <m:t>n</m:t>
                </m:r>
              </m:e>
              <m:sub>
                <m:r>
                  <w:rPr>
                    <w:rFonts w:ascii="Cambria Math" w:hAnsi="Cambria Math"/>
                  </w:rPr>
                  <m:t>e</m:t>
                </m:r>
              </m:sub>
            </m:sSub>
            <m:r>
              <w:rPr>
                <w:rFonts w:ascii="Cambria Math"/>
                <w:lang w:val="de-DE"/>
              </w:rPr>
              <m:t>,</m:t>
            </m:r>
            <m:r>
              <w:rPr>
                <w:rFonts w:ascii="Cambria Math"/>
              </w:rPr>
              <m:t>φ</m:t>
            </m:r>
          </m:sub>
        </m:sSub>
      </m:oMath>
      <w: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rPr>
                  <m:t>d</m:t>
                </m:r>
              </m:e>
            </m:acc>
          </m:e>
          <m:sub>
            <m:r>
              <w:rPr>
                <w:rFonts w:ascii="Cambria Math"/>
              </w:rPr>
              <m:t>tx</m:t>
            </m:r>
            <m:r>
              <w:rPr>
                <w:rFonts w:ascii="Cambria Math"/>
                <w:lang w:val="de-DE"/>
              </w:rPr>
              <m:t>,</m:t>
            </m:r>
            <m:r>
              <w:rPr>
                <w:rFonts w:ascii="Cambria Math"/>
              </w:rPr>
              <m:t>s</m:t>
            </m:r>
            <m:r>
              <w:rPr>
                <w:rFonts w:ascii="Cambria Math"/>
                <w:lang w:val="de-DE"/>
              </w:rPr>
              <m:t>,</m:t>
            </m:r>
            <m:sSub>
              <m:sSubPr>
                <m:ctrlPr>
                  <w:rPr>
                    <w:rFonts w:ascii="Cambria Math" w:hAnsi="Cambria Math"/>
                    <w:i/>
                    <w:noProof/>
                  </w:rPr>
                </m:ctrlPr>
              </m:sSubPr>
              <m:e>
                <m:r>
                  <w:rPr>
                    <w:rFonts w:ascii="Cambria Math" w:hAnsi="Cambria Math"/>
                  </w:rPr>
                  <m:t>m</m:t>
                </m:r>
              </m:e>
              <m:sub>
                <m:r>
                  <w:rPr>
                    <w:rFonts w:ascii="Cambria Math" w:hAnsi="Cambria Math"/>
                  </w:rPr>
                  <m:t>e</m:t>
                </m:r>
              </m:sub>
            </m:sSub>
            <m:r>
              <w:rPr>
                <w:rFonts w:ascii="Cambria Math"/>
                <w:lang w:val="de-DE"/>
              </w:rPr>
              <m:t>,</m:t>
            </m:r>
            <m:sSub>
              <m:sSubPr>
                <m:ctrlPr>
                  <w:rPr>
                    <w:rFonts w:ascii="Cambria Math" w:hAnsi="Cambria Math"/>
                    <w:i/>
                    <w:noProof/>
                  </w:rPr>
                </m:ctrlPr>
              </m:sSubPr>
              <m:e>
                <m:r>
                  <w:rPr>
                    <w:rFonts w:ascii="Cambria Math" w:hAnsi="Cambria Math"/>
                  </w:rPr>
                  <m:t>n</m:t>
                </m:r>
              </m:e>
              <m:sub>
                <m:r>
                  <w:rPr>
                    <w:rFonts w:ascii="Cambria Math" w:hAnsi="Cambria Math"/>
                  </w:rPr>
                  <m:t>e</m:t>
                </m:r>
              </m:sub>
            </m:sSub>
          </m:sub>
        </m:sSub>
      </m:oMath>
      <w:r>
        <w:t xml:space="preserve"> are the theta and phi polarized radiation patterns and the position vector of the BS antenna element </w:t>
      </w:r>
      <m:oMath>
        <m:sSub>
          <m:sSubPr>
            <m:ctrlPr>
              <w:rPr>
                <w:rFonts w:ascii="Cambria Math" w:hAnsi="Cambria Math"/>
                <w:i/>
                <w:noProof/>
              </w:rPr>
            </m:ctrlPr>
          </m:sSubPr>
          <m:e>
            <m:r>
              <w:rPr>
                <w:rFonts w:ascii="Cambria Math" w:hAnsi="Cambria Math"/>
              </w:rPr>
              <m:t>m</m:t>
            </m:r>
          </m:e>
          <m:sub>
            <m:r>
              <w:rPr>
                <w:rFonts w:ascii="Cambria Math" w:hAnsi="Cambria Math"/>
              </w:rPr>
              <m:t>e</m:t>
            </m:r>
          </m:sub>
        </m:sSub>
        <m:r>
          <w:rPr>
            <w:rFonts w:ascii="Cambria Math"/>
          </w:rPr>
          <m:t>,</m:t>
        </m:r>
        <m:sSub>
          <m:sSubPr>
            <m:ctrlPr>
              <w:rPr>
                <w:rFonts w:ascii="Cambria Math" w:hAnsi="Cambria Math"/>
                <w:i/>
                <w:noProof/>
              </w:rPr>
            </m:ctrlPr>
          </m:sSubPr>
          <m:e>
            <m:r>
              <w:rPr>
                <w:rFonts w:ascii="Cambria Math" w:hAnsi="Cambria Math"/>
              </w:rPr>
              <m:t>n</m:t>
            </m:r>
          </m:e>
          <m:sub>
            <m:r>
              <w:rPr>
                <w:rFonts w:ascii="Cambria Math" w:hAnsi="Cambria Math"/>
              </w:rPr>
              <m:t>e</m:t>
            </m:r>
          </m:sub>
        </m:sSub>
      </m:oMath>
      <w:r>
        <w:t xml:space="preserve"> of sub-array </w:t>
      </w:r>
      <w:r w:rsidRPr="006C2B94">
        <w:rPr>
          <w:i/>
        </w:rPr>
        <w:t>s</w:t>
      </w:r>
      <w:r>
        <w:t>, respectively.</w:t>
      </w:r>
      <w:r w:rsidRPr="00147F39">
        <w:rPr>
          <w:i/>
        </w:rPr>
        <w:t xml:space="preserve"> </w:t>
      </w:r>
      <w:r>
        <w:t xml:space="preserve">Symbols </w:t>
      </w:r>
      <w:proofErr w:type="spellStart"/>
      <w:r w:rsidRPr="00E96A93">
        <w:rPr>
          <w:i/>
        </w:rPr>
        <w:t>F</w:t>
      </w:r>
      <w:r w:rsidRPr="00E96A93">
        <w:rPr>
          <w:i/>
          <w:vertAlign w:val="subscript"/>
        </w:rPr>
        <w:t>rx,u,θ</w:t>
      </w:r>
      <w:proofErr w:type="spellEnd"/>
      <w:r w:rsidRPr="00E96A93">
        <w:t xml:space="preserve"> , </w:t>
      </w:r>
      <w:proofErr w:type="spellStart"/>
      <w:r w:rsidRPr="00E96A93">
        <w:rPr>
          <w:i/>
        </w:rPr>
        <w:t>F</w:t>
      </w:r>
      <w:r w:rsidRPr="00E96A93">
        <w:rPr>
          <w:i/>
          <w:vertAlign w:val="subscript"/>
        </w:rPr>
        <w:t>rx,u,ϕ</w:t>
      </w:r>
      <w:proofErr w:type="spellEnd"/>
      <w:r w:rsidRPr="00E96A93">
        <w:t xml:space="preserve">, </w:t>
      </w:r>
      <w:r>
        <w:rPr>
          <w:noProof/>
          <w:position w:val="-14"/>
          <w:lang w:eastAsia="zh-CN"/>
        </w:rPr>
        <w:drawing>
          <wp:inline distT="0" distB="0" distL="0" distR="0" wp14:anchorId="748A0DBD" wp14:editId="6F3DEF3D">
            <wp:extent cx="318770" cy="201930"/>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18770" cy="201930"/>
                    </a:xfrm>
                    <a:prstGeom prst="rect">
                      <a:avLst/>
                    </a:prstGeom>
                    <a:noFill/>
                    <a:ln>
                      <a:noFill/>
                    </a:ln>
                  </pic:spPr>
                </pic:pic>
              </a:graphicData>
            </a:graphic>
          </wp:inline>
        </w:drawing>
      </w:r>
      <w:r w:rsidRPr="00E96A93">
        <w:t xml:space="preserve">, </w:t>
      </w:r>
      <w:r>
        <w:rPr>
          <w:noProof/>
          <w:position w:val="-14"/>
          <w:lang w:eastAsia="zh-CN"/>
        </w:rPr>
        <w:drawing>
          <wp:inline distT="0" distB="0" distL="0" distR="0" wp14:anchorId="360FE06F" wp14:editId="1A21E41C">
            <wp:extent cx="318770" cy="201930"/>
            <wp:effectExtent l="0" t="0" r="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18770" cy="201930"/>
                    </a:xfrm>
                    <a:prstGeom prst="rect">
                      <a:avLst/>
                    </a:prstGeom>
                    <a:noFill/>
                    <a:ln>
                      <a:noFill/>
                    </a:ln>
                  </pic:spPr>
                </pic:pic>
              </a:graphicData>
            </a:graphic>
          </wp:inline>
        </w:drawing>
      </w:r>
      <w:r w:rsidRPr="00E96A93">
        <w:t>,</w:t>
      </w:r>
      <w:r>
        <w:t xml:space="preserve"> and</w:t>
      </w:r>
      <w:r w:rsidRPr="00E96A93">
        <w:t xml:space="preserve"> </w:t>
      </w:r>
      <w:r>
        <w:rPr>
          <w:noProof/>
          <w:position w:val="-14"/>
          <w:lang w:eastAsia="zh-CN"/>
        </w:rPr>
        <w:drawing>
          <wp:inline distT="0" distB="0" distL="0" distR="0" wp14:anchorId="2138BB39" wp14:editId="18734443">
            <wp:extent cx="255270" cy="25527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55270" cy="255270"/>
                    </a:xfrm>
                    <a:prstGeom prst="rect">
                      <a:avLst/>
                    </a:prstGeom>
                    <a:noFill/>
                    <a:ln>
                      <a:noFill/>
                    </a:ln>
                  </pic:spPr>
                </pic:pic>
              </a:graphicData>
            </a:graphic>
          </wp:inline>
        </w:drawing>
      </w:r>
      <w:r w:rsidRPr="00E96A93">
        <w:t xml:space="preserve">, </w:t>
      </w:r>
      <w:r>
        <w:t xml:space="preserve">are determined as in </w:t>
      </w:r>
      <w:r>
        <w:rPr>
          <w:rFonts w:eastAsia="Batang"/>
        </w:rPr>
        <w:t xml:space="preserve">TR </w:t>
      </w:r>
      <w:r w:rsidRPr="002C449F">
        <w:rPr>
          <w:rFonts w:eastAsia="Batang"/>
        </w:rPr>
        <w:t>38.901</w:t>
      </w:r>
      <w:r>
        <w:rPr>
          <w:rFonts w:eastAsia="Batang"/>
        </w:rPr>
        <w:t xml:space="preserve">, which includes the </w:t>
      </w:r>
      <w:r w:rsidRPr="00A616E9">
        <w:t xml:space="preserve">generation of </w:t>
      </w:r>
      <w:r>
        <w:t>AOA (</w:t>
      </w:r>
      <m:oMath>
        <m:sSub>
          <m:sSubPr>
            <m:ctrlPr>
              <w:rPr>
                <w:rFonts w:ascii="Cambria Math" w:hAnsi="Cambria Math"/>
                <w:i/>
              </w:rPr>
            </m:ctrlPr>
          </m:sSubPr>
          <m:e>
            <m:r>
              <w:rPr>
                <w:rFonts w:ascii="Cambria Math" w:hAnsi="Cambria Math"/>
              </w:rPr>
              <m:t>ϕ</m:t>
            </m:r>
          </m:e>
          <m:sub>
            <m:r>
              <w:rPr>
                <w:rFonts w:ascii="Cambria Math" w:hAnsi="Cambria Math"/>
              </w:rPr>
              <m:t>n,m,AOA</m:t>
            </m:r>
          </m:sub>
        </m:sSub>
      </m:oMath>
      <w:r>
        <w:t xml:space="preserve">), </w:t>
      </w:r>
      <w:r w:rsidRPr="00A616E9">
        <w:t>AOD (</w:t>
      </w:r>
      <w:r w:rsidRPr="00A616E9">
        <w:rPr>
          <w:position w:val="-14"/>
        </w:rPr>
        <w:object w:dxaOrig="760" w:dyaOrig="380" w14:anchorId="3A6C839F">
          <v:shape id="_x0000_i1030" type="#_x0000_t75" style="width:42pt;height:20.25pt" o:ole="">
            <v:imagedata r:id="rId36" o:title=""/>
          </v:shape>
          <o:OLEObject Type="Embed" ProgID="Equation.3" ShapeID="_x0000_i1030" DrawAspect="Content" ObjectID="_1789826432" r:id="rId50"/>
        </w:object>
      </w:r>
      <w:r w:rsidRPr="00A616E9">
        <w:t>), ZOA (</w:t>
      </w:r>
      <w:r w:rsidRPr="00A616E9">
        <w:rPr>
          <w:position w:val="-14"/>
        </w:rPr>
        <w:object w:dxaOrig="760" w:dyaOrig="380" w14:anchorId="70024A4B">
          <v:shape id="_x0000_i1031" type="#_x0000_t75" style="width:42pt;height:20.25pt" o:ole="">
            <v:imagedata r:id="rId51" o:title=""/>
          </v:shape>
          <o:OLEObject Type="Embed" ProgID="Equation.3" ShapeID="_x0000_i1031" DrawAspect="Content" ObjectID="_1789826433" r:id="rId52"/>
        </w:object>
      </w:r>
      <w:r w:rsidRPr="00A616E9">
        <w:t>), and ZOD (</w:t>
      </w:r>
      <w:r w:rsidRPr="00A616E9">
        <w:rPr>
          <w:position w:val="-14"/>
        </w:rPr>
        <w:object w:dxaOrig="760" w:dyaOrig="380" w14:anchorId="22E90FCA">
          <v:shape id="_x0000_i1032" type="#_x0000_t75" style="width:42pt;height:20.25pt" o:ole="">
            <v:imagedata r:id="rId53" o:title=""/>
          </v:shape>
          <o:OLEObject Type="Embed" ProgID="Equation.3" ShapeID="_x0000_i1032" DrawAspect="Content" ObjectID="_1789826434" r:id="rId54"/>
        </w:object>
      </w:r>
      <w:r w:rsidRPr="00A616E9">
        <w:t>)</w:t>
      </w:r>
      <w:r>
        <w:rPr>
          <w:rFonts w:eastAsia="Batang"/>
        </w:rPr>
        <w:t xml:space="preserve"> to derive </w:t>
      </w:r>
      <w:r>
        <w:rPr>
          <w:noProof/>
          <w:position w:val="-14"/>
          <w:lang w:eastAsia="zh-CN"/>
        </w:rPr>
        <w:drawing>
          <wp:inline distT="0" distB="0" distL="0" distR="0" wp14:anchorId="190E8DEB" wp14:editId="5E672019">
            <wp:extent cx="318770" cy="201930"/>
            <wp:effectExtent l="0" t="0" r="0" b="0"/>
            <wp:docPr id="1948938692" name="Picture 1948938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18770" cy="201930"/>
                    </a:xfrm>
                    <a:prstGeom prst="rect">
                      <a:avLst/>
                    </a:prstGeom>
                    <a:noFill/>
                    <a:ln>
                      <a:noFill/>
                    </a:ln>
                  </pic:spPr>
                </pic:pic>
              </a:graphicData>
            </a:graphic>
          </wp:inline>
        </w:drawing>
      </w:r>
      <w:r>
        <w:t xml:space="preserve"> and</w:t>
      </w:r>
      <w:r w:rsidRPr="00E96A93">
        <w:t xml:space="preserve"> </w:t>
      </w:r>
      <w:r>
        <w:rPr>
          <w:noProof/>
          <w:position w:val="-14"/>
          <w:lang w:eastAsia="zh-CN"/>
        </w:rPr>
        <w:drawing>
          <wp:inline distT="0" distB="0" distL="0" distR="0" wp14:anchorId="354753F9" wp14:editId="0C6D38B9">
            <wp:extent cx="318770" cy="201930"/>
            <wp:effectExtent l="0" t="0" r="0" b="0"/>
            <wp:docPr id="1470540192" name="Picture 1470540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18770" cy="201930"/>
                    </a:xfrm>
                    <a:prstGeom prst="rect">
                      <a:avLst/>
                    </a:prstGeom>
                    <a:noFill/>
                    <a:ln>
                      <a:noFill/>
                    </a:ln>
                  </pic:spPr>
                </pic:pic>
              </a:graphicData>
            </a:graphic>
          </wp:inline>
        </w:drawing>
      </w:r>
      <w:r>
        <w:rPr>
          <w:rFonts w:eastAsia="Batang"/>
        </w:rPr>
        <w:t>. The</w:t>
      </w:r>
      <w:r w:rsidRPr="00020FC8">
        <w:rPr>
          <w:rFonts w:eastAsia="Batang"/>
        </w:rPr>
        <w:t xml:space="preserve"> velocity vector </w:t>
      </w:r>
      <w:r w:rsidRPr="008847F3">
        <w:rPr>
          <w:position w:val="-6"/>
        </w:rPr>
        <w:object w:dxaOrig="200" w:dyaOrig="260" w14:anchorId="620F8BA0">
          <v:shape id="_x0000_i1033" type="#_x0000_t75" style="width:11.25pt;height:15.75pt" o:ole="">
            <v:imagedata r:id="rId55" o:title=""/>
          </v:shape>
          <o:OLEObject Type="Embed" ProgID="Equation.3" ShapeID="_x0000_i1033" DrawAspect="Content" ObjectID="_1789826435" r:id="rId56"/>
        </w:object>
      </w:r>
      <w:r>
        <w:t>is determined as</w:t>
      </w:r>
    </w:p>
    <w:p w14:paraId="527B4CC2" w14:textId="77777777" w:rsidR="00B46E90" w:rsidRDefault="00B46E90" w:rsidP="00B46E90">
      <w:pPr>
        <w:pStyle w:val="EQ"/>
        <w:jc w:val="right"/>
      </w:pPr>
      <w:r>
        <w:lastRenderedPageBreak/>
        <w:tab/>
      </w:r>
      <w:r w:rsidRPr="00147F39">
        <w:object w:dxaOrig="6100" w:dyaOrig="740" w14:anchorId="096C71C3">
          <v:shape id="_x0000_i1034" type="#_x0000_t75" style="width:303.75pt;height:36.75pt" o:ole="">
            <v:imagedata r:id="rId57" o:title=""/>
          </v:shape>
          <o:OLEObject Type="Embed" ProgID="Equation.3" ShapeID="_x0000_i1034" DrawAspect="Content" ObjectID="_1789826436" r:id="rId58"/>
        </w:object>
      </w:r>
      <w:r>
        <w:tab/>
      </w:r>
      <w:r w:rsidRPr="002C449F">
        <w:t>(</w:t>
      </w:r>
      <w:r>
        <w:rPr>
          <w:lang w:eastAsia="ko-KR"/>
        </w:rPr>
        <w:t>7.2-11</w:t>
      </w:r>
      <w:r w:rsidRPr="002C449F">
        <w:t>)</w:t>
      </w:r>
    </w:p>
    <w:p w14:paraId="5F3C829F" w14:textId="77777777" w:rsidR="00B46E90" w:rsidRPr="00694A0A" w:rsidRDefault="00B46E90" w:rsidP="00B46E90">
      <w:r>
        <w:t xml:space="preserve">UE velocity </w:t>
      </w:r>
      <w:r w:rsidRPr="002D39CC">
        <w:rPr>
          <w:i/>
        </w:rPr>
        <w:t>v</w:t>
      </w:r>
      <w:r>
        <w:t xml:space="preserve"> is defined as follows: </w:t>
      </w:r>
      <w:r w:rsidRPr="00097C50">
        <w:t>30km/h</w:t>
      </w:r>
      <w:r>
        <w:t xml:space="preserve"> for </w:t>
      </w:r>
      <w:r w:rsidRPr="00097C50">
        <w:t>FR1</w:t>
      </w:r>
      <w:r>
        <w:t xml:space="preserve"> vs </w:t>
      </w:r>
      <w:r w:rsidRPr="00097C50">
        <w:t xml:space="preserve">3 km/h </w:t>
      </w:r>
      <w:r>
        <w:t>(</w:t>
      </w:r>
      <w:r w:rsidRPr="00097C50">
        <w:t>Indoor Office</w:t>
      </w:r>
      <w:r>
        <w:t xml:space="preserve">) and </w:t>
      </w:r>
      <w:r w:rsidRPr="00097C50">
        <w:t xml:space="preserve">12 km/h </w:t>
      </w:r>
      <w:r>
        <w:t>(</w:t>
      </w:r>
      <w:proofErr w:type="spellStart"/>
      <w:r w:rsidRPr="00097C50">
        <w:t>UMi</w:t>
      </w:r>
      <w:proofErr w:type="spellEnd"/>
      <w:r>
        <w:t>) for FR2. The UE travelling direction (</w:t>
      </w:r>
      <w:r w:rsidRPr="0060036F">
        <w:rPr>
          <w:rFonts w:ascii="Symbol" w:hAnsi="Symbol"/>
          <w:i/>
        </w:rPr>
        <w:t></w:t>
      </w:r>
      <w:r>
        <w:rPr>
          <w:vertAlign w:val="subscript"/>
        </w:rPr>
        <w:t xml:space="preserve">v, </w:t>
      </w:r>
      <w:r w:rsidRPr="0060036F">
        <w:rPr>
          <w:rFonts w:ascii="Symbol" w:hAnsi="Symbol"/>
          <w:i/>
        </w:rPr>
        <w:t></w:t>
      </w:r>
      <w:r>
        <w:rPr>
          <w:vertAlign w:val="subscript"/>
        </w:rPr>
        <w:t>v</w:t>
      </w:r>
      <w:r>
        <w:t xml:space="preserve">) are as follows </w:t>
      </w:r>
      <w:r w:rsidRPr="00694A0A">
        <w:t>for FR1:</w:t>
      </w:r>
    </w:p>
    <w:p w14:paraId="2F6BE6ED" w14:textId="77777777" w:rsidR="00B46E90" w:rsidRPr="00D81564" w:rsidRDefault="00B46E90" w:rsidP="00B46E90">
      <w:pPr>
        <w:pStyle w:val="B1"/>
        <w:rPr>
          <w:color w:val="808080" w:themeColor="background1" w:themeShade="80"/>
        </w:rPr>
      </w:pPr>
      <w:r w:rsidRPr="00D81564">
        <w:rPr>
          <w:color w:val="808080" w:themeColor="background1" w:themeShade="80"/>
        </w:rPr>
        <w:t>-</w:t>
      </w:r>
      <w:r w:rsidRPr="00D81564">
        <w:rPr>
          <w:color w:val="808080" w:themeColor="background1" w:themeShade="80"/>
        </w:rPr>
        <w:tab/>
        <w:t>(135°,90</w:t>
      </w:r>
      <w:r w:rsidRPr="00D81564">
        <w:rPr>
          <w:color w:val="808080" w:themeColor="background1" w:themeShade="80"/>
          <w:vertAlign w:val="superscript"/>
        </w:rPr>
        <w:t>o</w:t>
      </w:r>
      <w:r w:rsidRPr="00D81564">
        <w:rPr>
          <w:color w:val="808080" w:themeColor="background1" w:themeShade="80"/>
        </w:rPr>
        <w:t xml:space="preserve">) for </w:t>
      </w:r>
      <w:proofErr w:type="spellStart"/>
      <w:r w:rsidRPr="00D81564">
        <w:rPr>
          <w:color w:val="808080" w:themeColor="background1" w:themeShade="80"/>
        </w:rPr>
        <w:t>UMi</w:t>
      </w:r>
      <w:proofErr w:type="spellEnd"/>
      <w:r w:rsidRPr="00D81564">
        <w:rPr>
          <w:color w:val="808080" w:themeColor="background1" w:themeShade="80"/>
        </w:rPr>
        <w:t xml:space="preserve"> CDL A channel model</w:t>
      </w:r>
    </w:p>
    <w:p w14:paraId="5986F1C8" w14:textId="77777777" w:rsidR="00B46E90" w:rsidRPr="00F67C00" w:rsidRDefault="00B46E90" w:rsidP="00B46E90">
      <w:pPr>
        <w:pStyle w:val="B1"/>
        <w:rPr>
          <w:color w:val="808080" w:themeColor="background1" w:themeShade="80"/>
          <w:lang w:val="da-DK"/>
        </w:rPr>
      </w:pPr>
      <w:r w:rsidRPr="00F67C00">
        <w:rPr>
          <w:color w:val="808080" w:themeColor="background1" w:themeShade="80"/>
          <w:lang w:val="da-DK"/>
        </w:rPr>
        <w:t>-</w:t>
      </w:r>
      <w:r w:rsidRPr="00F67C00">
        <w:rPr>
          <w:color w:val="808080" w:themeColor="background1" w:themeShade="80"/>
          <w:lang w:val="da-DK"/>
        </w:rPr>
        <w:tab/>
        <w:t>(127.05°],90</w:t>
      </w:r>
      <w:r w:rsidRPr="00F67C00">
        <w:rPr>
          <w:color w:val="808080" w:themeColor="background1" w:themeShade="80"/>
          <w:vertAlign w:val="superscript"/>
          <w:lang w:val="da-DK"/>
        </w:rPr>
        <w:t>o</w:t>
      </w:r>
      <w:r w:rsidRPr="00F67C00">
        <w:rPr>
          <w:color w:val="808080" w:themeColor="background1" w:themeShade="80"/>
          <w:lang w:val="da-DK"/>
        </w:rPr>
        <w:t xml:space="preserve">) for </w:t>
      </w:r>
      <w:proofErr w:type="spellStart"/>
      <w:r w:rsidRPr="00F67C00">
        <w:rPr>
          <w:color w:val="808080" w:themeColor="background1" w:themeShade="80"/>
          <w:lang w:val="da-DK"/>
        </w:rPr>
        <w:t>UMi</w:t>
      </w:r>
      <w:proofErr w:type="spellEnd"/>
      <w:r w:rsidRPr="00F67C00">
        <w:rPr>
          <w:color w:val="808080" w:themeColor="background1" w:themeShade="80"/>
          <w:lang w:val="da-DK"/>
        </w:rPr>
        <w:t xml:space="preserve"> CDL C </w:t>
      </w:r>
      <w:proofErr w:type="spellStart"/>
      <w:r w:rsidRPr="00F67C00">
        <w:rPr>
          <w:color w:val="808080" w:themeColor="background1" w:themeShade="80"/>
          <w:lang w:val="da-DK"/>
        </w:rPr>
        <w:t>channel</w:t>
      </w:r>
      <w:proofErr w:type="spellEnd"/>
      <w:r w:rsidRPr="00F67C00">
        <w:rPr>
          <w:color w:val="808080" w:themeColor="background1" w:themeShade="80"/>
          <w:lang w:val="da-DK"/>
        </w:rPr>
        <w:t xml:space="preserve"> model </w:t>
      </w:r>
    </w:p>
    <w:p w14:paraId="28F65DC6" w14:textId="77777777" w:rsidR="00B46E90" w:rsidRPr="00D81564" w:rsidRDefault="00B46E90" w:rsidP="00B46E90">
      <w:pPr>
        <w:pStyle w:val="B1"/>
        <w:rPr>
          <w:color w:val="808080" w:themeColor="background1" w:themeShade="80"/>
        </w:rPr>
      </w:pPr>
      <w:r w:rsidRPr="00D81564">
        <w:rPr>
          <w:color w:val="808080" w:themeColor="background1" w:themeShade="80"/>
        </w:rPr>
        <w:t>-</w:t>
      </w:r>
      <w:r w:rsidRPr="00D81564">
        <w:rPr>
          <w:color w:val="808080" w:themeColor="background1" w:themeShade="80"/>
        </w:rPr>
        <w:tab/>
        <w:t>(182.1</w:t>
      </w:r>
      <w:r>
        <w:rPr>
          <w:color w:val="808080" w:themeColor="background1" w:themeShade="80"/>
        </w:rPr>
        <w:t>7</w:t>
      </w:r>
      <w:r w:rsidRPr="00D81564">
        <w:rPr>
          <w:color w:val="808080" w:themeColor="background1" w:themeShade="80"/>
        </w:rPr>
        <w:t>°,90</w:t>
      </w:r>
      <w:r w:rsidRPr="00D81564">
        <w:rPr>
          <w:color w:val="808080" w:themeColor="background1" w:themeShade="80"/>
          <w:vertAlign w:val="superscript"/>
        </w:rPr>
        <w:t>o</w:t>
      </w:r>
      <w:r w:rsidRPr="00D81564">
        <w:rPr>
          <w:color w:val="808080" w:themeColor="background1" w:themeShade="80"/>
        </w:rPr>
        <w:t xml:space="preserve">) for UMa CDL A channel model </w:t>
      </w:r>
    </w:p>
    <w:p w14:paraId="0E783FC9" w14:textId="77777777" w:rsidR="00B46E90" w:rsidRPr="00652D9A" w:rsidRDefault="00B46E90" w:rsidP="00B46E90">
      <w:pPr>
        <w:pStyle w:val="B1"/>
      </w:pPr>
      <w:r w:rsidRPr="00652D9A">
        <w:t>-</w:t>
      </w:r>
      <w:r w:rsidRPr="00652D9A">
        <w:tab/>
        <w:t>(65°,90</w:t>
      </w:r>
      <w:r w:rsidRPr="00652D9A">
        <w:rPr>
          <w:vertAlign w:val="superscript"/>
        </w:rPr>
        <w:t>o</w:t>
      </w:r>
      <w:r w:rsidRPr="00652D9A">
        <w:t xml:space="preserve">) for UMa CDL C channel model </w:t>
      </w:r>
    </w:p>
    <w:p w14:paraId="3633C71B" w14:textId="77777777" w:rsidR="00B46E90" w:rsidRPr="00D81564" w:rsidRDefault="00B46E90" w:rsidP="00B46E90">
      <w:pPr>
        <w:rPr>
          <w:color w:val="808080" w:themeColor="background1" w:themeShade="80"/>
        </w:rPr>
      </w:pPr>
      <w:r w:rsidRPr="00D81564">
        <w:rPr>
          <w:color w:val="808080" w:themeColor="background1" w:themeShade="80"/>
        </w:rPr>
        <w:t>The UE travelling direction (</w:t>
      </w:r>
      <w:r w:rsidRPr="00D81564">
        <w:rPr>
          <w:rFonts w:ascii="Symbol" w:hAnsi="Symbol"/>
          <w:i/>
          <w:color w:val="808080" w:themeColor="background1" w:themeShade="80"/>
        </w:rPr>
        <w:t></w:t>
      </w:r>
      <w:r w:rsidRPr="00D81564">
        <w:rPr>
          <w:color w:val="808080" w:themeColor="background1" w:themeShade="80"/>
          <w:vertAlign w:val="subscript"/>
        </w:rPr>
        <w:t>v</w:t>
      </w:r>
      <w:r w:rsidRPr="00D81564">
        <w:rPr>
          <w:color w:val="808080" w:themeColor="background1" w:themeShade="80"/>
        </w:rPr>
        <w:t xml:space="preserve">, </w:t>
      </w:r>
      <w:r w:rsidRPr="00D81564">
        <w:rPr>
          <w:rFonts w:ascii="Symbol" w:hAnsi="Symbol"/>
          <w:i/>
          <w:color w:val="808080" w:themeColor="background1" w:themeShade="80"/>
        </w:rPr>
        <w:t></w:t>
      </w:r>
      <w:r w:rsidRPr="00D81564">
        <w:rPr>
          <w:color w:val="808080" w:themeColor="background1" w:themeShade="80"/>
          <w:vertAlign w:val="subscript"/>
        </w:rPr>
        <w:t>v</w:t>
      </w:r>
      <w:r w:rsidRPr="00D81564">
        <w:rPr>
          <w:color w:val="808080" w:themeColor="background1" w:themeShade="80"/>
        </w:rPr>
        <w:t>) are as follows for FR2:</w:t>
      </w:r>
    </w:p>
    <w:p w14:paraId="7B6A1C6A" w14:textId="77777777" w:rsidR="00B46E90" w:rsidRPr="00D81564" w:rsidRDefault="00B46E90" w:rsidP="00B46E90">
      <w:pPr>
        <w:pStyle w:val="B1"/>
        <w:rPr>
          <w:color w:val="808080" w:themeColor="background1" w:themeShade="80"/>
          <w:lang w:val="en-US"/>
        </w:rPr>
      </w:pPr>
      <w:r w:rsidRPr="00D81564">
        <w:rPr>
          <w:color w:val="808080" w:themeColor="background1" w:themeShade="80"/>
          <w:lang w:val="en-US"/>
        </w:rPr>
        <w:t>-</w:t>
      </w:r>
      <w:r w:rsidRPr="00D81564">
        <w:rPr>
          <w:color w:val="808080" w:themeColor="background1" w:themeShade="80"/>
          <w:lang w:val="en-US"/>
        </w:rPr>
        <w:tab/>
        <w:t>(112.51°,90</w:t>
      </w:r>
      <w:r w:rsidRPr="00D81564">
        <w:rPr>
          <w:color w:val="808080" w:themeColor="background1" w:themeShade="80"/>
        </w:rPr>
        <w:t>°</w:t>
      </w:r>
      <w:r w:rsidRPr="00D81564">
        <w:rPr>
          <w:color w:val="808080" w:themeColor="background1" w:themeShade="80"/>
          <w:lang w:val="en-US"/>
        </w:rPr>
        <w:t xml:space="preserve">) for InO CDL-A </w:t>
      </w:r>
      <w:r w:rsidRPr="00D81564">
        <w:rPr>
          <w:color w:val="808080" w:themeColor="background1" w:themeShade="80"/>
        </w:rPr>
        <w:t>channel model</w:t>
      </w:r>
    </w:p>
    <w:p w14:paraId="30D104E5" w14:textId="77777777" w:rsidR="00B46E90" w:rsidRPr="00F67C00" w:rsidRDefault="00B46E90" w:rsidP="00B46E90">
      <w:pPr>
        <w:pStyle w:val="B1"/>
        <w:rPr>
          <w:color w:val="808080" w:themeColor="background1" w:themeShade="80"/>
          <w:lang w:val="da-DK"/>
        </w:rPr>
      </w:pPr>
      <w:r w:rsidRPr="00F67C00">
        <w:rPr>
          <w:color w:val="808080" w:themeColor="background1" w:themeShade="80"/>
          <w:lang w:val="da-DK"/>
        </w:rPr>
        <w:t>-</w:t>
      </w:r>
      <w:r w:rsidRPr="00F67C00">
        <w:rPr>
          <w:color w:val="808080" w:themeColor="background1" w:themeShade="80"/>
          <w:lang w:val="da-DK"/>
        </w:rPr>
        <w:tab/>
        <w:t xml:space="preserve">(74.11°,90°) for </w:t>
      </w:r>
      <w:proofErr w:type="spellStart"/>
      <w:r w:rsidRPr="00F67C00">
        <w:rPr>
          <w:color w:val="808080" w:themeColor="background1" w:themeShade="80"/>
          <w:lang w:val="da-DK"/>
        </w:rPr>
        <w:t>UMi</w:t>
      </w:r>
      <w:proofErr w:type="spellEnd"/>
      <w:r w:rsidRPr="00F67C00">
        <w:rPr>
          <w:color w:val="808080" w:themeColor="background1" w:themeShade="80"/>
          <w:lang w:val="da-DK"/>
        </w:rPr>
        <w:t xml:space="preserve"> CDL-C </w:t>
      </w:r>
      <w:proofErr w:type="spellStart"/>
      <w:r w:rsidRPr="00F67C00">
        <w:rPr>
          <w:color w:val="808080" w:themeColor="background1" w:themeShade="80"/>
          <w:lang w:val="da-DK"/>
        </w:rPr>
        <w:t>channel</w:t>
      </w:r>
      <w:proofErr w:type="spellEnd"/>
      <w:r w:rsidRPr="00F67C00">
        <w:rPr>
          <w:color w:val="808080" w:themeColor="background1" w:themeShade="80"/>
          <w:lang w:val="da-DK"/>
        </w:rPr>
        <w:t xml:space="preserve"> model</w:t>
      </w:r>
    </w:p>
    <w:p w14:paraId="5DB59EBB" w14:textId="2438BDAB" w:rsidR="00B46E90" w:rsidRPr="008766C6" w:rsidRDefault="00B46E90" w:rsidP="00B46E90">
      <w:pPr>
        <w:rPr>
          <w:color w:val="ED7D31" w:themeColor="accent2"/>
        </w:rPr>
      </w:pPr>
      <w:r>
        <w:rPr>
          <w:color w:val="ED7D31" w:themeColor="accent2"/>
        </w:rPr>
        <w:t xml:space="preserve">Note: the FR2 cases may be </w:t>
      </w:r>
      <w:r w:rsidR="00B00856">
        <w:rPr>
          <w:color w:val="ED7D31" w:themeColor="accent2"/>
        </w:rPr>
        <w:t>mixed up in 38.827</w:t>
      </w:r>
      <w:r>
        <w:rPr>
          <w:color w:val="ED7D31" w:themeColor="accent2"/>
        </w:rPr>
        <w:t>, t</w:t>
      </w:r>
      <w:r w:rsidRPr="006D1D25">
        <w:rPr>
          <w:color w:val="ED7D31" w:themeColor="accent2"/>
        </w:rPr>
        <w:t>hough this has no impact in the CDL-C UMa case we are focusing on.</w:t>
      </w:r>
    </w:p>
    <w:p w14:paraId="1B974819" w14:textId="77777777" w:rsidR="00B46E90" w:rsidRDefault="00B46E90" w:rsidP="00B46E90">
      <w:pPr>
        <w:rPr>
          <w:lang w:val="en-US"/>
        </w:rPr>
      </w:pPr>
    </w:p>
    <w:p w14:paraId="15B5AA98" w14:textId="77777777" w:rsidR="00B46E90" w:rsidRDefault="00B46E90" w:rsidP="00B46E90">
      <w:pPr>
        <w:rPr>
          <w:lang w:val="en-US"/>
        </w:rPr>
      </w:pPr>
    </w:p>
    <w:p w14:paraId="755E55F1" w14:textId="77777777" w:rsidR="00B46E90" w:rsidRPr="009A7EE4" w:rsidRDefault="00B46E90" w:rsidP="00B46E90">
      <w:pPr>
        <w:outlineLvl w:val="2"/>
        <w:rPr>
          <w:rFonts w:ascii="Arial" w:hAnsi="Arial" w:cs="Arial"/>
          <w:sz w:val="24"/>
          <w:szCs w:val="24"/>
          <w:lang w:val="en-US"/>
        </w:rPr>
      </w:pPr>
      <w:r>
        <w:rPr>
          <w:rFonts w:ascii="Arial" w:hAnsi="Arial" w:cs="Arial"/>
          <w:sz w:val="24"/>
          <w:szCs w:val="24"/>
          <w:lang w:val="en-US"/>
        </w:rPr>
        <w:t>B.2.X</w:t>
      </w:r>
      <w:proofErr w:type="gramStart"/>
      <w:r>
        <w:rPr>
          <w:rFonts w:ascii="Arial" w:hAnsi="Arial" w:cs="Arial"/>
          <w:sz w:val="24"/>
          <w:szCs w:val="24"/>
          <w:lang w:val="en-US"/>
        </w:rPr>
        <w:t>1.Y</w:t>
      </w:r>
      <w:proofErr w:type="gramEnd"/>
      <w:r>
        <w:rPr>
          <w:rFonts w:ascii="Arial" w:hAnsi="Arial" w:cs="Arial"/>
          <w:sz w:val="24"/>
          <w:szCs w:val="24"/>
          <w:lang w:val="en-US"/>
        </w:rPr>
        <w:t>1</w:t>
      </w:r>
      <w:r>
        <w:rPr>
          <w:rFonts w:ascii="Arial" w:hAnsi="Arial" w:cs="Arial"/>
          <w:sz w:val="24"/>
          <w:szCs w:val="24"/>
          <w:lang w:val="en-US"/>
        </w:rPr>
        <w:tab/>
        <w:t>Channel Model Parameters for FR1</w:t>
      </w:r>
    </w:p>
    <w:p w14:paraId="3F13FEC1" w14:textId="77777777" w:rsidR="00B46E90" w:rsidRPr="000A30B8" w:rsidRDefault="00B46E90" w:rsidP="00B46E90">
      <w:r w:rsidRPr="000A30B8">
        <w:t xml:space="preserve">The Channel model parameter tables for CDL-A, B, C, D, and E for UMa and </w:t>
      </w:r>
      <w:proofErr w:type="spellStart"/>
      <w:r w:rsidRPr="000A30B8">
        <w:t>UMi</w:t>
      </w:r>
      <w:proofErr w:type="spellEnd"/>
      <w:r w:rsidRPr="000A30B8">
        <w:t xml:space="preserve"> at 3.5 GHz are presented in this subclause without the effect of base station antenna filtering. </w:t>
      </w:r>
    </w:p>
    <w:p w14:paraId="7D2103DB" w14:textId="77777777" w:rsidR="00B46E90" w:rsidRPr="0041586E" w:rsidRDefault="00B46E90" w:rsidP="00B46E90">
      <w:pPr>
        <w:rPr>
          <w:rFonts w:eastAsia="Times New Roman"/>
          <w:color w:val="000000"/>
        </w:rPr>
      </w:pPr>
      <w:r>
        <w:t>For FR1, t</w:t>
      </w:r>
      <w:r w:rsidRPr="002556ED">
        <w:t xml:space="preserve">he baseline emulated propagation environment is 2D without elevation </w:t>
      </w:r>
      <w:r>
        <w:t xml:space="preserve">modelling, i.e., all </w:t>
      </w:r>
      <w:r w:rsidRPr="00940928">
        <w:rPr>
          <w:highlight w:val="cyan"/>
        </w:rPr>
        <w:t>ZOA are set 90</w:t>
      </w:r>
      <w:r w:rsidRPr="00940928">
        <w:rPr>
          <w:rFonts w:eastAsia="Times New Roman"/>
          <w:color w:val="000000"/>
          <w:highlight w:val="cyan"/>
        </w:rPr>
        <w:t>° and ZSA is 0°</w:t>
      </w:r>
      <w:r>
        <w:rPr>
          <w:rFonts w:eastAsia="Times New Roman"/>
          <w:color w:val="000000"/>
        </w:rPr>
        <w:t xml:space="preserve"> in the following tables.</w:t>
      </w:r>
    </w:p>
    <w:p w14:paraId="769DEF47" w14:textId="77777777" w:rsidR="00B46E90" w:rsidRDefault="00B46E90" w:rsidP="00B46E90">
      <w:r>
        <w:t>Tables 7.2.1-6—7.2.1-10 tabulate channel model parameters for UMa CDL-A—CDL-E models at 3.5 GHz, respectively.</w:t>
      </w:r>
    </w:p>
    <w:p w14:paraId="23F1676A" w14:textId="77777777" w:rsidR="00B46E90" w:rsidRPr="00626D9A" w:rsidRDefault="00B46E90" w:rsidP="00B46E90">
      <w:r>
        <w:t>In the determination of desired angle spreads (</w:t>
      </w:r>
      <w:proofErr w:type="spellStart"/>
      <w:r>
        <w:t>AS</w:t>
      </w:r>
      <w:r w:rsidRPr="00485C1F">
        <w:rPr>
          <w:vertAlign w:val="subscript"/>
        </w:rPr>
        <w:t>desired</w:t>
      </w:r>
      <w:proofErr w:type="spellEnd"/>
      <w:r>
        <w:t xml:space="preserve">), frequency is set 6 GHz as stated in Table </w:t>
      </w:r>
      <w:r w:rsidRPr="00744458">
        <w:t>7.5-6 Part-1</w:t>
      </w:r>
      <w:r>
        <w:t xml:space="preserve"> of TR38.901.</w:t>
      </w:r>
    </w:p>
    <w:p w14:paraId="7F190148" w14:textId="77777777" w:rsidR="00B46E90" w:rsidRDefault="00B46E90" w:rsidP="00B46E90">
      <w:r>
        <w:t>For the determination of desired zenith spread of departure (</w:t>
      </w:r>
      <w:proofErr w:type="spellStart"/>
      <w:r>
        <w:t>ZSD</w:t>
      </w:r>
      <w:r w:rsidRPr="00A246DE">
        <w:rPr>
          <w:vertAlign w:val="subscript"/>
        </w:rPr>
        <w:t>desired</w:t>
      </w:r>
      <w:proofErr w:type="spellEnd"/>
      <w:r>
        <w:t xml:space="preserve">) from table 7.5-7 of TR38.901, the following parameters are used </w:t>
      </w:r>
      <w:proofErr w:type="spellStart"/>
      <w:r>
        <w:t>h</w:t>
      </w:r>
      <w:r w:rsidRPr="002F0064">
        <w:rPr>
          <w:vertAlign w:val="subscript"/>
        </w:rPr>
        <w:t>UT</w:t>
      </w:r>
      <w:proofErr w:type="spellEnd"/>
      <w:r>
        <w:t xml:space="preserve"> = 1.5 m, and d2d = 100 m.</w:t>
      </w:r>
    </w:p>
    <w:p w14:paraId="7D5314B3" w14:textId="77777777" w:rsidR="00B46E90" w:rsidRDefault="00B46E90" w:rsidP="00B46E90">
      <w:pPr>
        <w:pStyle w:val="TH"/>
        <w:rPr>
          <w:b w:val="0"/>
        </w:rPr>
      </w:pPr>
      <w:r>
        <w:lastRenderedPageBreak/>
        <w:t xml:space="preserve">Table 7.2.1-8: Channel model parameters </w:t>
      </w:r>
      <w:r w:rsidRPr="00F35B2C">
        <w:t xml:space="preserve">for </w:t>
      </w:r>
      <w:r w:rsidRPr="005550ED">
        <w:t xml:space="preserve">UMa CDL-C </w:t>
      </w:r>
      <w:r>
        <w:t xml:space="preserve">at </w:t>
      </w:r>
      <w:r w:rsidRPr="005550ED">
        <w:t>3.5 GHz</w:t>
      </w:r>
    </w:p>
    <w:tbl>
      <w:tblPr>
        <w:tblW w:w="7920" w:type="dxa"/>
        <w:jc w:val="center"/>
        <w:tblCellMar>
          <w:left w:w="0" w:type="dxa"/>
          <w:right w:w="0" w:type="dxa"/>
        </w:tblCellMar>
        <w:tblLook w:val="0600" w:firstRow="0" w:lastRow="0" w:firstColumn="0" w:lastColumn="0" w:noHBand="1" w:noVBand="1"/>
      </w:tblPr>
      <w:tblGrid>
        <w:gridCol w:w="1152"/>
        <w:gridCol w:w="1152"/>
        <w:gridCol w:w="1152"/>
        <w:gridCol w:w="1152"/>
        <w:gridCol w:w="1152"/>
        <w:gridCol w:w="1152"/>
        <w:gridCol w:w="1008"/>
      </w:tblGrid>
      <w:tr w:rsidR="00B46E90" w:rsidRPr="0041586E" w14:paraId="62C6FE88" w14:textId="77777777" w:rsidTr="00707436">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774E0671" w14:textId="77777777" w:rsidR="00B46E90" w:rsidRPr="000A30B8" w:rsidRDefault="00B46E90" w:rsidP="00707436">
            <w:pPr>
              <w:pStyle w:val="TAH"/>
            </w:pPr>
            <w:r w:rsidRPr="000A30B8">
              <w:t>Cluster #</w:t>
            </w:r>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075A2127" w14:textId="77777777" w:rsidR="00B46E90" w:rsidRPr="000A30B8" w:rsidRDefault="00B46E90" w:rsidP="00707436">
            <w:pPr>
              <w:pStyle w:val="TAH"/>
            </w:pPr>
            <w:r w:rsidRPr="000A30B8">
              <w:t>Absolute Delay [ns]</w:t>
            </w:r>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27B691A3" w14:textId="77777777" w:rsidR="00B46E90" w:rsidRPr="000A30B8" w:rsidRDefault="00B46E90" w:rsidP="00707436">
            <w:pPr>
              <w:pStyle w:val="TAH"/>
            </w:pPr>
            <w:r w:rsidRPr="000A30B8">
              <w:t>Power in [dB]</w:t>
            </w:r>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21FDE419" w14:textId="77777777" w:rsidR="00B46E90" w:rsidRPr="000A30B8" w:rsidRDefault="00B46E90" w:rsidP="00707436">
            <w:pPr>
              <w:pStyle w:val="TAH"/>
            </w:pPr>
            <w:r w:rsidRPr="000A30B8">
              <w:t>AOD in [°]</w:t>
            </w:r>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24244A4E" w14:textId="77777777" w:rsidR="00B46E90" w:rsidRPr="000A30B8" w:rsidRDefault="00B46E90" w:rsidP="00707436">
            <w:pPr>
              <w:pStyle w:val="TAH"/>
            </w:pPr>
            <w:r w:rsidRPr="000A30B8">
              <w:t>AOA in [°]</w:t>
            </w:r>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1F436728" w14:textId="77777777" w:rsidR="00B46E90" w:rsidRPr="000A30B8" w:rsidRDefault="00B46E90" w:rsidP="00707436">
            <w:pPr>
              <w:pStyle w:val="TAH"/>
            </w:pPr>
            <w:r w:rsidRPr="000A30B8">
              <w:t>ZOD in [°]</w:t>
            </w:r>
          </w:p>
        </w:tc>
        <w:tc>
          <w:tcPr>
            <w:tcW w:w="1008"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77D934AE" w14:textId="77777777" w:rsidR="00B46E90" w:rsidRPr="000A30B8" w:rsidRDefault="00B46E90" w:rsidP="00707436">
            <w:pPr>
              <w:pStyle w:val="TAH"/>
            </w:pPr>
            <w:r w:rsidRPr="000A30B8">
              <w:t>ZOA in [°]</w:t>
            </w:r>
          </w:p>
        </w:tc>
      </w:tr>
      <w:tr w:rsidR="00B46E90" w:rsidRPr="0041586E" w14:paraId="68662E78" w14:textId="77777777" w:rsidTr="00707436">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71F830C" w14:textId="77777777" w:rsidR="00B46E90" w:rsidRPr="000A30B8" w:rsidRDefault="00B46E90" w:rsidP="00707436">
            <w:pPr>
              <w:pStyle w:val="TAC"/>
            </w:pPr>
            <w:r w:rsidRPr="000A30B8">
              <w:t>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EF31C74" w14:textId="77777777" w:rsidR="00B46E90" w:rsidRPr="000A30B8" w:rsidRDefault="00B46E90" w:rsidP="00707436">
            <w:pPr>
              <w:pStyle w:val="TAC"/>
            </w:pPr>
            <w:r w:rsidRPr="000A30B8">
              <w:t>0</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F9777B7" w14:textId="77777777" w:rsidR="00B46E90" w:rsidRPr="000A30B8" w:rsidRDefault="00B46E90" w:rsidP="00707436">
            <w:pPr>
              <w:pStyle w:val="TAC"/>
            </w:pPr>
            <w:r w:rsidRPr="000A30B8">
              <w:t>-4.4215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0D87EB2" w14:textId="77777777" w:rsidR="00B46E90" w:rsidRPr="000A30B8" w:rsidRDefault="00B46E90" w:rsidP="00707436">
            <w:pPr>
              <w:pStyle w:val="TAC"/>
            </w:pPr>
            <w:r w:rsidRPr="000A30B8">
              <w:t>-37.4195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C815CFC" w14:textId="77777777" w:rsidR="00B46E90" w:rsidRPr="000A30B8" w:rsidRDefault="00B46E90" w:rsidP="00707436">
            <w:pPr>
              <w:pStyle w:val="TAC"/>
            </w:pPr>
            <w:r w:rsidRPr="000A30B8">
              <w:t>-96.4031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9D92616" w14:textId="77777777" w:rsidR="00B46E90" w:rsidRPr="000A30B8" w:rsidRDefault="00B46E90" w:rsidP="00707436">
            <w:pPr>
              <w:pStyle w:val="TAC"/>
            </w:pPr>
            <w:r w:rsidRPr="000A30B8">
              <w:t>96.7645</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A96DB41" w14:textId="77777777" w:rsidR="00B46E90" w:rsidRPr="00940928" w:rsidRDefault="00B46E90" w:rsidP="00707436">
            <w:pPr>
              <w:pStyle w:val="TAC"/>
              <w:rPr>
                <w:highlight w:val="cyan"/>
              </w:rPr>
            </w:pPr>
            <w:r w:rsidRPr="00940928">
              <w:rPr>
                <w:highlight w:val="cyan"/>
              </w:rPr>
              <w:t>90</w:t>
            </w:r>
          </w:p>
        </w:tc>
      </w:tr>
      <w:tr w:rsidR="00B46E90" w:rsidRPr="0041586E" w14:paraId="5FE2DFBE" w14:textId="77777777" w:rsidTr="00707436">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31193FA" w14:textId="77777777" w:rsidR="00B46E90" w:rsidRPr="000A30B8" w:rsidRDefault="00B46E90" w:rsidP="00707436">
            <w:pPr>
              <w:pStyle w:val="TAC"/>
            </w:pPr>
            <w:r w:rsidRPr="000A30B8">
              <w:t>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466A441" w14:textId="77777777" w:rsidR="00B46E90" w:rsidRPr="000A30B8" w:rsidRDefault="00B46E90" w:rsidP="00707436">
            <w:pPr>
              <w:pStyle w:val="TAC"/>
            </w:pPr>
            <w:r w:rsidRPr="000A30B8">
              <w:t>76.6135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0B82190" w14:textId="77777777" w:rsidR="00B46E90" w:rsidRPr="000A30B8" w:rsidRDefault="00B46E90" w:rsidP="00707436">
            <w:pPr>
              <w:pStyle w:val="TAC"/>
            </w:pPr>
            <w:r w:rsidRPr="000A30B8">
              <w:t>-1.25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2EC63E3" w14:textId="77777777" w:rsidR="00B46E90" w:rsidRPr="000A30B8" w:rsidRDefault="00B46E90" w:rsidP="00707436">
            <w:pPr>
              <w:pStyle w:val="TAC"/>
            </w:pPr>
            <w:r w:rsidRPr="000A30B8">
              <w:t>-21.7362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1C0B562" w14:textId="77777777" w:rsidR="00B46E90" w:rsidRPr="000A30B8" w:rsidRDefault="00B46E90" w:rsidP="00707436">
            <w:pPr>
              <w:pStyle w:val="TAC"/>
            </w:pPr>
            <w:r w:rsidRPr="000A30B8">
              <w:t>118.7405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8FB5A1A" w14:textId="77777777" w:rsidR="00B46E90" w:rsidRPr="000A30B8" w:rsidRDefault="00B46E90" w:rsidP="00707436">
            <w:pPr>
              <w:pStyle w:val="TAC"/>
            </w:pPr>
            <w:r w:rsidRPr="000A30B8">
              <w:t>98.4506</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DBC67B2" w14:textId="77777777" w:rsidR="00B46E90" w:rsidRPr="00940928" w:rsidRDefault="00B46E90" w:rsidP="00707436">
            <w:pPr>
              <w:pStyle w:val="TAC"/>
              <w:rPr>
                <w:highlight w:val="cyan"/>
              </w:rPr>
            </w:pPr>
            <w:r w:rsidRPr="00940928">
              <w:rPr>
                <w:highlight w:val="cyan"/>
              </w:rPr>
              <w:t>90</w:t>
            </w:r>
          </w:p>
        </w:tc>
      </w:tr>
      <w:tr w:rsidR="00B46E90" w:rsidRPr="0041586E" w14:paraId="3E61C078" w14:textId="77777777" w:rsidTr="00707436">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DAE7230" w14:textId="77777777" w:rsidR="00B46E90" w:rsidRPr="000A30B8" w:rsidRDefault="00B46E90" w:rsidP="00707436">
            <w:pPr>
              <w:pStyle w:val="TAC"/>
            </w:pPr>
            <w:r w:rsidRPr="000A30B8">
              <w:t>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85F6012" w14:textId="77777777" w:rsidR="00B46E90" w:rsidRPr="000A30B8" w:rsidRDefault="00B46E90" w:rsidP="00707436">
            <w:pPr>
              <w:pStyle w:val="TAC"/>
            </w:pPr>
            <w:r w:rsidRPr="000A30B8">
              <w:t>80.9935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DF57B11" w14:textId="77777777" w:rsidR="00B46E90" w:rsidRPr="000A30B8" w:rsidRDefault="00B46E90" w:rsidP="00707436">
            <w:pPr>
              <w:pStyle w:val="TAC"/>
            </w:pPr>
            <w:r w:rsidRPr="000A30B8">
              <w:t>-3.4684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D7EFD91" w14:textId="77777777" w:rsidR="00B46E90" w:rsidRPr="000A30B8" w:rsidRDefault="00B46E90" w:rsidP="00707436">
            <w:pPr>
              <w:pStyle w:val="TAC"/>
            </w:pPr>
            <w:r w:rsidRPr="000A30B8">
              <w:t>-21.7362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BD2549B" w14:textId="77777777" w:rsidR="00B46E90" w:rsidRPr="000A30B8" w:rsidRDefault="00B46E90" w:rsidP="00707436">
            <w:pPr>
              <w:pStyle w:val="TAC"/>
            </w:pPr>
            <w:r w:rsidRPr="000A30B8">
              <w:t>118.7405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F04893D" w14:textId="77777777" w:rsidR="00B46E90" w:rsidRPr="000A30B8" w:rsidRDefault="00B46E90" w:rsidP="00707436">
            <w:pPr>
              <w:pStyle w:val="TAC"/>
            </w:pPr>
            <w:r w:rsidRPr="000A30B8">
              <w:t>98.4506</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C11B537" w14:textId="77777777" w:rsidR="00B46E90" w:rsidRPr="00940928" w:rsidRDefault="00B46E90" w:rsidP="00707436">
            <w:pPr>
              <w:pStyle w:val="TAC"/>
              <w:rPr>
                <w:highlight w:val="cyan"/>
              </w:rPr>
            </w:pPr>
            <w:r w:rsidRPr="00940928">
              <w:rPr>
                <w:highlight w:val="cyan"/>
              </w:rPr>
              <w:t>90</w:t>
            </w:r>
          </w:p>
        </w:tc>
      </w:tr>
      <w:tr w:rsidR="00B46E90" w:rsidRPr="0041586E" w14:paraId="20386B92" w14:textId="77777777" w:rsidTr="00707436">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7218BFE" w14:textId="77777777" w:rsidR="00B46E90" w:rsidRPr="000A30B8" w:rsidRDefault="00B46E90" w:rsidP="00707436">
            <w:pPr>
              <w:pStyle w:val="TAC"/>
            </w:pPr>
            <w:r w:rsidRPr="000A30B8">
              <w:t>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D04654A" w14:textId="77777777" w:rsidR="00B46E90" w:rsidRPr="000A30B8" w:rsidRDefault="00B46E90" w:rsidP="00707436">
            <w:pPr>
              <w:pStyle w:val="TAC"/>
            </w:pPr>
            <w:r w:rsidRPr="000A30B8">
              <w:t>85.0085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CAEB5CD" w14:textId="77777777" w:rsidR="00B46E90" w:rsidRPr="000A30B8" w:rsidRDefault="00B46E90" w:rsidP="00707436">
            <w:pPr>
              <w:pStyle w:val="TAC"/>
            </w:pPr>
            <w:r w:rsidRPr="000A30B8">
              <w:t>-5.2294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581654C" w14:textId="77777777" w:rsidR="00B46E90" w:rsidRPr="000A30B8" w:rsidRDefault="00B46E90" w:rsidP="00707436">
            <w:pPr>
              <w:pStyle w:val="TAC"/>
            </w:pPr>
            <w:r w:rsidRPr="000A30B8">
              <w:t>-21.7362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017D6B2" w14:textId="77777777" w:rsidR="00B46E90" w:rsidRPr="000A30B8" w:rsidRDefault="00B46E90" w:rsidP="00707436">
            <w:pPr>
              <w:pStyle w:val="TAC"/>
            </w:pPr>
            <w:r w:rsidRPr="000A30B8">
              <w:t>118.7405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D944C71" w14:textId="77777777" w:rsidR="00B46E90" w:rsidRPr="000A30B8" w:rsidRDefault="00B46E90" w:rsidP="00707436">
            <w:pPr>
              <w:pStyle w:val="TAC"/>
            </w:pPr>
            <w:r w:rsidRPr="000A30B8">
              <w:t>98.4506</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D458CD3" w14:textId="77777777" w:rsidR="00B46E90" w:rsidRPr="00940928" w:rsidRDefault="00B46E90" w:rsidP="00707436">
            <w:pPr>
              <w:pStyle w:val="TAC"/>
              <w:rPr>
                <w:highlight w:val="cyan"/>
              </w:rPr>
            </w:pPr>
            <w:r w:rsidRPr="00940928">
              <w:rPr>
                <w:highlight w:val="cyan"/>
              </w:rPr>
              <w:t>90</w:t>
            </w:r>
          </w:p>
        </w:tc>
      </w:tr>
      <w:tr w:rsidR="00B46E90" w:rsidRPr="0041586E" w14:paraId="75645E51" w14:textId="77777777" w:rsidTr="00707436">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F838FB0" w14:textId="77777777" w:rsidR="00B46E90" w:rsidRPr="000A30B8" w:rsidRDefault="00B46E90" w:rsidP="00707436">
            <w:pPr>
              <w:pStyle w:val="TAC"/>
            </w:pPr>
            <w:r w:rsidRPr="000A30B8">
              <w:t>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52C2FFF" w14:textId="77777777" w:rsidR="00B46E90" w:rsidRPr="000A30B8" w:rsidRDefault="00B46E90" w:rsidP="00707436">
            <w:pPr>
              <w:pStyle w:val="TAC"/>
            </w:pPr>
            <w:r w:rsidRPr="000A30B8">
              <w:t>79.424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B3A3A67" w14:textId="77777777" w:rsidR="00B46E90" w:rsidRPr="000A30B8" w:rsidRDefault="00B46E90" w:rsidP="00707436">
            <w:pPr>
              <w:pStyle w:val="TAC"/>
            </w:pPr>
            <w:r w:rsidRPr="000A30B8">
              <w:t>-2.5215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3DF696B" w14:textId="77777777" w:rsidR="00B46E90" w:rsidRPr="000A30B8" w:rsidRDefault="00B46E90" w:rsidP="00707436">
            <w:pPr>
              <w:pStyle w:val="TAC"/>
            </w:pPr>
            <w:r w:rsidRPr="000A30B8">
              <w:t>-33.5316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CDC0C35" w14:textId="77777777" w:rsidR="00B46E90" w:rsidRPr="000A30B8" w:rsidRDefault="00B46E90" w:rsidP="00707436">
            <w:pPr>
              <w:pStyle w:val="TAC"/>
            </w:pPr>
            <w:r w:rsidRPr="000A30B8">
              <w:t>-124.0196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0CD1B08" w14:textId="77777777" w:rsidR="00B46E90" w:rsidRPr="000A30B8" w:rsidRDefault="00B46E90" w:rsidP="00707436">
            <w:pPr>
              <w:pStyle w:val="TAC"/>
            </w:pPr>
            <w:r w:rsidRPr="000A30B8">
              <w:t>100.8594</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792CA37" w14:textId="77777777" w:rsidR="00B46E90" w:rsidRPr="00940928" w:rsidRDefault="00B46E90" w:rsidP="00707436">
            <w:pPr>
              <w:pStyle w:val="TAC"/>
              <w:rPr>
                <w:highlight w:val="cyan"/>
              </w:rPr>
            </w:pPr>
            <w:r w:rsidRPr="00940928">
              <w:rPr>
                <w:highlight w:val="cyan"/>
              </w:rPr>
              <w:t>90</w:t>
            </w:r>
          </w:p>
        </w:tc>
      </w:tr>
      <w:tr w:rsidR="00B46E90" w:rsidRPr="0041586E" w14:paraId="5EEDE1FF" w14:textId="77777777" w:rsidTr="00707436">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6834E6D" w14:textId="77777777" w:rsidR="00B46E90" w:rsidRPr="000A30B8" w:rsidRDefault="00B46E90" w:rsidP="00707436">
            <w:pPr>
              <w:pStyle w:val="TAC"/>
            </w:pPr>
            <w:r w:rsidRPr="000A30B8">
              <w:t>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6646EF6" w14:textId="77777777" w:rsidR="00B46E90" w:rsidRPr="000A30B8" w:rsidRDefault="00B46E90" w:rsidP="00707436">
            <w:pPr>
              <w:pStyle w:val="TAC"/>
            </w:pPr>
            <w:r w:rsidRPr="000A30B8">
              <w:t>232.359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6019229" w14:textId="77777777" w:rsidR="00B46E90" w:rsidRPr="000A30B8" w:rsidRDefault="00B46E90" w:rsidP="00707436">
            <w:pPr>
              <w:pStyle w:val="TAC"/>
            </w:pPr>
            <w:r w:rsidRPr="000A30B8">
              <w:t>0</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550EA9D" w14:textId="77777777" w:rsidR="00B46E90" w:rsidRPr="000A30B8" w:rsidRDefault="00B46E90" w:rsidP="00707436">
            <w:pPr>
              <w:pStyle w:val="TAC"/>
            </w:pPr>
            <w:r w:rsidRPr="000A30B8">
              <w:t>-6.5142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C4559F6" w14:textId="77777777" w:rsidR="00B46E90" w:rsidRPr="000A30B8" w:rsidRDefault="00B46E90" w:rsidP="00707436">
            <w:pPr>
              <w:pStyle w:val="TAC"/>
            </w:pPr>
            <w:r w:rsidRPr="000A30B8">
              <w:t>171.2639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B98EC6F" w14:textId="77777777" w:rsidR="00B46E90" w:rsidRPr="000A30B8" w:rsidRDefault="00B46E90" w:rsidP="00707436">
            <w:pPr>
              <w:pStyle w:val="TAC"/>
            </w:pPr>
            <w:r w:rsidRPr="000A30B8">
              <w:t>99.1732</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4B355C3" w14:textId="77777777" w:rsidR="00B46E90" w:rsidRPr="00940928" w:rsidRDefault="00B46E90" w:rsidP="00707436">
            <w:pPr>
              <w:pStyle w:val="TAC"/>
              <w:rPr>
                <w:highlight w:val="cyan"/>
              </w:rPr>
            </w:pPr>
            <w:r w:rsidRPr="00940928">
              <w:rPr>
                <w:highlight w:val="cyan"/>
              </w:rPr>
              <w:t>90</w:t>
            </w:r>
          </w:p>
        </w:tc>
      </w:tr>
      <w:tr w:rsidR="00B46E90" w:rsidRPr="0041586E" w14:paraId="3B25FC91" w14:textId="77777777" w:rsidTr="00707436">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703CA67" w14:textId="77777777" w:rsidR="00B46E90" w:rsidRPr="000A30B8" w:rsidRDefault="00B46E90" w:rsidP="00707436">
            <w:pPr>
              <w:pStyle w:val="TAC"/>
            </w:pPr>
            <w:r w:rsidRPr="000A30B8">
              <w:t>7</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778B84C" w14:textId="77777777" w:rsidR="00B46E90" w:rsidRPr="000A30B8" w:rsidRDefault="00B46E90" w:rsidP="00707436">
            <w:pPr>
              <w:pStyle w:val="TAC"/>
            </w:pPr>
            <w:r w:rsidRPr="000A30B8">
              <w:t>235.352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D42FE26" w14:textId="77777777" w:rsidR="00B46E90" w:rsidRPr="000A30B8" w:rsidRDefault="00B46E90" w:rsidP="00707436">
            <w:pPr>
              <w:pStyle w:val="TAC"/>
            </w:pPr>
            <w:r w:rsidRPr="000A30B8">
              <w:t>-2.2185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E1CB6AB" w14:textId="77777777" w:rsidR="00B46E90" w:rsidRPr="000A30B8" w:rsidRDefault="00B46E90" w:rsidP="00707436">
            <w:pPr>
              <w:pStyle w:val="TAC"/>
            </w:pPr>
            <w:r w:rsidRPr="000A30B8">
              <w:t>-6.5142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E98A72D" w14:textId="77777777" w:rsidR="00B46E90" w:rsidRPr="000A30B8" w:rsidRDefault="00B46E90" w:rsidP="00707436">
            <w:pPr>
              <w:pStyle w:val="TAC"/>
            </w:pPr>
            <w:r w:rsidRPr="000A30B8">
              <w:t>171.2639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1520FCA" w14:textId="77777777" w:rsidR="00B46E90" w:rsidRPr="000A30B8" w:rsidRDefault="00B46E90" w:rsidP="00707436">
            <w:pPr>
              <w:pStyle w:val="TAC"/>
            </w:pPr>
            <w:r w:rsidRPr="000A30B8">
              <w:t>99.1732</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43472D4" w14:textId="77777777" w:rsidR="00B46E90" w:rsidRPr="00940928" w:rsidRDefault="00B46E90" w:rsidP="00707436">
            <w:pPr>
              <w:pStyle w:val="TAC"/>
              <w:rPr>
                <w:highlight w:val="cyan"/>
              </w:rPr>
            </w:pPr>
            <w:r w:rsidRPr="00940928">
              <w:rPr>
                <w:highlight w:val="cyan"/>
              </w:rPr>
              <w:t>90</w:t>
            </w:r>
          </w:p>
        </w:tc>
      </w:tr>
      <w:tr w:rsidR="00B46E90" w:rsidRPr="0041586E" w14:paraId="360EE750" w14:textId="77777777" w:rsidTr="00707436">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B572071" w14:textId="77777777" w:rsidR="00B46E90" w:rsidRPr="000A30B8" w:rsidRDefault="00B46E90" w:rsidP="00707436">
            <w:pPr>
              <w:pStyle w:val="TAC"/>
            </w:pPr>
            <w:r w:rsidRPr="000A30B8">
              <w:t>8</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88459C2" w14:textId="77777777" w:rsidR="00B46E90" w:rsidRPr="000A30B8" w:rsidRDefault="00B46E90" w:rsidP="00707436">
            <w:pPr>
              <w:pStyle w:val="TAC"/>
            </w:pPr>
            <w:r w:rsidRPr="000A30B8">
              <w:t>239.44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8741EA0" w14:textId="77777777" w:rsidR="00B46E90" w:rsidRPr="000A30B8" w:rsidRDefault="00B46E90" w:rsidP="00707436">
            <w:pPr>
              <w:pStyle w:val="TAC"/>
            </w:pPr>
            <w:r w:rsidRPr="000A30B8">
              <w:t>-3.9794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9C7ADFB" w14:textId="77777777" w:rsidR="00B46E90" w:rsidRPr="000A30B8" w:rsidRDefault="00B46E90" w:rsidP="00707436">
            <w:pPr>
              <w:pStyle w:val="TAC"/>
            </w:pPr>
            <w:r w:rsidRPr="000A30B8">
              <w:t>-6.5142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C6A1F18" w14:textId="77777777" w:rsidR="00B46E90" w:rsidRPr="000A30B8" w:rsidRDefault="00B46E90" w:rsidP="00707436">
            <w:pPr>
              <w:pStyle w:val="TAC"/>
            </w:pPr>
            <w:r w:rsidRPr="000A30B8">
              <w:t>171.2639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E37BC4E" w14:textId="77777777" w:rsidR="00B46E90" w:rsidRPr="000A30B8" w:rsidRDefault="00B46E90" w:rsidP="00707436">
            <w:pPr>
              <w:pStyle w:val="TAC"/>
            </w:pPr>
            <w:r w:rsidRPr="000A30B8">
              <w:t>99.1732</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B3FB4FB" w14:textId="77777777" w:rsidR="00B46E90" w:rsidRPr="00940928" w:rsidRDefault="00B46E90" w:rsidP="00707436">
            <w:pPr>
              <w:pStyle w:val="TAC"/>
              <w:rPr>
                <w:highlight w:val="cyan"/>
              </w:rPr>
            </w:pPr>
            <w:r w:rsidRPr="00940928">
              <w:rPr>
                <w:highlight w:val="cyan"/>
              </w:rPr>
              <w:t>90</w:t>
            </w:r>
          </w:p>
        </w:tc>
      </w:tr>
      <w:tr w:rsidR="00B46E90" w:rsidRPr="0041586E" w14:paraId="3FCFE451" w14:textId="77777777" w:rsidTr="00707436">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4CCB1A4" w14:textId="77777777" w:rsidR="00B46E90" w:rsidRPr="000A30B8" w:rsidRDefault="00B46E90" w:rsidP="00707436">
            <w:pPr>
              <w:pStyle w:val="TAC"/>
            </w:pPr>
            <w:r w:rsidRPr="000A30B8">
              <w:t>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BC7C8A7" w14:textId="77777777" w:rsidR="00B46E90" w:rsidRPr="000A30B8" w:rsidRDefault="00B46E90" w:rsidP="00707436">
            <w:pPr>
              <w:pStyle w:val="TAC"/>
            </w:pPr>
            <w:r w:rsidRPr="000A30B8">
              <w:t>240.316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A69940B" w14:textId="77777777" w:rsidR="00B46E90" w:rsidRPr="000A30B8" w:rsidRDefault="00B46E90" w:rsidP="00707436">
            <w:pPr>
              <w:pStyle w:val="TAC"/>
            </w:pPr>
            <w:r w:rsidRPr="000A30B8">
              <w:t>-7.4215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F61610E" w14:textId="77777777" w:rsidR="00B46E90" w:rsidRPr="000A30B8" w:rsidRDefault="00B46E90" w:rsidP="00707436">
            <w:pPr>
              <w:pStyle w:val="TAC"/>
            </w:pPr>
            <w:r w:rsidRPr="000A30B8">
              <w:t>41.4581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5D547FB" w14:textId="77777777" w:rsidR="00B46E90" w:rsidRPr="000A30B8" w:rsidRDefault="00B46E90" w:rsidP="00707436">
            <w:pPr>
              <w:pStyle w:val="TAC"/>
            </w:pPr>
            <w:r w:rsidRPr="000A30B8">
              <w:t>51.4188</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2371F41" w14:textId="77777777" w:rsidR="00B46E90" w:rsidRPr="000A30B8" w:rsidRDefault="00B46E90" w:rsidP="00707436">
            <w:pPr>
              <w:pStyle w:val="TAC"/>
            </w:pPr>
            <w:r w:rsidRPr="000A30B8">
              <w:t>106.3995</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7B6EDDB" w14:textId="77777777" w:rsidR="00B46E90" w:rsidRPr="00940928" w:rsidRDefault="00B46E90" w:rsidP="00707436">
            <w:pPr>
              <w:pStyle w:val="TAC"/>
              <w:rPr>
                <w:highlight w:val="cyan"/>
              </w:rPr>
            </w:pPr>
            <w:r w:rsidRPr="00940928">
              <w:rPr>
                <w:highlight w:val="cyan"/>
              </w:rPr>
              <w:t>90</w:t>
            </w:r>
          </w:p>
        </w:tc>
      </w:tr>
      <w:tr w:rsidR="00B46E90" w:rsidRPr="0041586E" w14:paraId="5B200BC6" w14:textId="77777777" w:rsidTr="00707436">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576D7B6" w14:textId="77777777" w:rsidR="00B46E90" w:rsidRPr="000A30B8" w:rsidRDefault="00B46E90" w:rsidP="00707436">
            <w:pPr>
              <w:pStyle w:val="TAC"/>
            </w:pPr>
            <w:r w:rsidRPr="000A30B8">
              <w:t>10</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B3E2440" w14:textId="77777777" w:rsidR="00B46E90" w:rsidRPr="000A30B8" w:rsidRDefault="00B46E90" w:rsidP="00707436">
            <w:pPr>
              <w:pStyle w:val="TAC"/>
            </w:pPr>
            <w:r w:rsidRPr="000A30B8">
              <w:t>289.6275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A01A1DC" w14:textId="77777777" w:rsidR="00B46E90" w:rsidRPr="000A30B8" w:rsidRDefault="00B46E90" w:rsidP="00707436">
            <w:pPr>
              <w:pStyle w:val="TAC"/>
            </w:pPr>
            <w:r w:rsidRPr="000A30B8">
              <w:t>-7.1215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BAB635E" w14:textId="77777777" w:rsidR="00B46E90" w:rsidRPr="000A30B8" w:rsidRDefault="00B46E90" w:rsidP="00707436">
            <w:pPr>
              <w:pStyle w:val="TAC"/>
            </w:pPr>
            <w:r w:rsidRPr="000A30B8">
              <w:t>-49.2149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90FDD18" w14:textId="77777777" w:rsidR="00B46E90" w:rsidRPr="000A30B8" w:rsidRDefault="00B46E90" w:rsidP="00707436">
            <w:pPr>
              <w:pStyle w:val="TAC"/>
            </w:pPr>
            <w:r w:rsidRPr="000A30B8">
              <w:t>62.9864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0A1DAA8" w14:textId="77777777" w:rsidR="00B46E90" w:rsidRPr="000A30B8" w:rsidRDefault="00B46E90" w:rsidP="00707436">
            <w:pPr>
              <w:pStyle w:val="TAC"/>
            </w:pPr>
            <w:r w:rsidRPr="000A30B8">
              <w:t>94.4761</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C4E18F3" w14:textId="77777777" w:rsidR="00B46E90" w:rsidRPr="00940928" w:rsidRDefault="00B46E90" w:rsidP="00707436">
            <w:pPr>
              <w:pStyle w:val="TAC"/>
              <w:rPr>
                <w:highlight w:val="cyan"/>
              </w:rPr>
            </w:pPr>
            <w:r w:rsidRPr="00940928">
              <w:rPr>
                <w:highlight w:val="cyan"/>
              </w:rPr>
              <w:t>90</w:t>
            </w:r>
          </w:p>
        </w:tc>
      </w:tr>
      <w:tr w:rsidR="00B46E90" w:rsidRPr="0041586E" w14:paraId="162C432F" w14:textId="77777777" w:rsidTr="00707436">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770A18A" w14:textId="77777777" w:rsidR="00B46E90" w:rsidRPr="000A30B8" w:rsidRDefault="00B46E90" w:rsidP="00707436">
            <w:pPr>
              <w:pStyle w:val="TAC"/>
            </w:pPr>
            <w:r w:rsidRPr="000A30B8">
              <w:t>11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6F21994" w14:textId="77777777" w:rsidR="00B46E90" w:rsidRPr="000A30B8" w:rsidRDefault="00B46E90" w:rsidP="00707436">
            <w:pPr>
              <w:pStyle w:val="TAC"/>
            </w:pPr>
            <w:r w:rsidRPr="000A30B8">
              <w:t>299.7745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0CC12B8" w14:textId="77777777" w:rsidR="00B46E90" w:rsidRPr="000A30B8" w:rsidRDefault="00B46E90" w:rsidP="00707436">
            <w:pPr>
              <w:pStyle w:val="TAC"/>
            </w:pPr>
            <w:r w:rsidRPr="000A30B8">
              <w:t>-10.7215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FF6C90E" w14:textId="77777777" w:rsidR="00B46E90" w:rsidRPr="000A30B8" w:rsidRDefault="00B46E90" w:rsidP="00707436">
            <w:pPr>
              <w:pStyle w:val="TAC"/>
            </w:pPr>
            <w:r w:rsidRPr="000A30B8">
              <w:t>46.1367</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98BD802" w14:textId="77777777" w:rsidR="00B46E90" w:rsidRPr="000A30B8" w:rsidRDefault="00B46E90" w:rsidP="00707436">
            <w:pPr>
              <w:pStyle w:val="TAC"/>
            </w:pPr>
            <w:r w:rsidRPr="000A30B8">
              <w:t>-41.2744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4EA935C" w14:textId="77777777" w:rsidR="00B46E90" w:rsidRPr="000A30B8" w:rsidRDefault="00B46E90" w:rsidP="00707436">
            <w:pPr>
              <w:pStyle w:val="TAC"/>
            </w:pPr>
            <w:r w:rsidRPr="000A30B8">
              <w:t>107.4834</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62435AE" w14:textId="77777777" w:rsidR="00B46E90" w:rsidRPr="00940928" w:rsidRDefault="00B46E90" w:rsidP="00707436">
            <w:pPr>
              <w:pStyle w:val="TAC"/>
              <w:rPr>
                <w:highlight w:val="cyan"/>
              </w:rPr>
            </w:pPr>
            <w:r w:rsidRPr="00940928">
              <w:rPr>
                <w:highlight w:val="cyan"/>
              </w:rPr>
              <w:t>90</w:t>
            </w:r>
          </w:p>
        </w:tc>
      </w:tr>
      <w:tr w:rsidR="00B46E90" w:rsidRPr="0041586E" w14:paraId="2316D49B" w14:textId="77777777" w:rsidTr="00707436">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B1A15ED" w14:textId="77777777" w:rsidR="00B46E90" w:rsidRPr="000A30B8" w:rsidRDefault="00B46E90" w:rsidP="00707436">
            <w:pPr>
              <w:pStyle w:val="TAC"/>
            </w:pPr>
            <w:r w:rsidRPr="000A30B8">
              <w:t>12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2C7F33F" w14:textId="77777777" w:rsidR="00B46E90" w:rsidRPr="000A30B8" w:rsidRDefault="00B46E90" w:rsidP="00707436">
            <w:pPr>
              <w:pStyle w:val="TAC"/>
            </w:pPr>
            <w:r w:rsidRPr="000A30B8">
              <w:t>340.764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BCBA308" w14:textId="77777777" w:rsidR="00B46E90" w:rsidRPr="000A30B8" w:rsidRDefault="00B46E90" w:rsidP="00707436">
            <w:pPr>
              <w:pStyle w:val="TAC"/>
            </w:pPr>
            <w:r w:rsidRPr="000A30B8">
              <w:t>-11.1215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E3A6084" w14:textId="77777777" w:rsidR="00B46E90" w:rsidRPr="000A30B8" w:rsidRDefault="00B46E90" w:rsidP="00707436">
            <w:pPr>
              <w:pStyle w:val="TAC"/>
            </w:pPr>
            <w:r w:rsidRPr="000A30B8">
              <w:t>-70.697</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0959679" w14:textId="77777777" w:rsidR="00B46E90" w:rsidRPr="000A30B8" w:rsidRDefault="00B46E90" w:rsidP="00707436">
            <w:pPr>
              <w:pStyle w:val="TAC"/>
            </w:pPr>
            <w:r w:rsidRPr="000A30B8">
              <w:t>42.5606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5BA76B9" w14:textId="77777777" w:rsidR="00B46E90" w:rsidRPr="000A30B8" w:rsidRDefault="00B46E90" w:rsidP="00707436">
            <w:pPr>
              <w:pStyle w:val="TAC"/>
            </w:pPr>
            <w:r w:rsidRPr="000A30B8">
              <w:t>92.3083</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D697E16" w14:textId="77777777" w:rsidR="00B46E90" w:rsidRPr="00940928" w:rsidRDefault="00B46E90" w:rsidP="00707436">
            <w:pPr>
              <w:pStyle w:val="TAC"/>
              <w:rPr>
                <w:highlight w:val="cyan"/>
              </w:rPr>
            </w:pPr>
            <w:r w:rsidRPr="00940928">
              <w:rPr>
                <w:highlight w:val="cyan"/>
              </w:rPr>
              <w:t>90</w:t>
            </w:r>
          </w:p>
        </w:tc>
      </w:tr>
      <w:tr w:rsidR="00B46E90" w:rsidRPr="0041586E" w14:paraId="1DFF8835" w14:textId="77777777" w:rsidTr="00707436">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DE70424" w14:textId="77777777" w:rsidR="00B46E90" w:rsidRPr="000A30B8" w:rsidRDefault="00B46E90" w:rsidP="00707436">
            <w:pPr>
              <w:pStyle w:val="TAC"/>
            </w:pPr>
            <w:r w:rsidRPr="000A30B8">
              <w:t>13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296BE01" w14:textId="77777777" w:rsidR="00B46E90" w:rsidRPr="000A30B8" w:rsidRDefault="00B46E90" w:rsidP="00707436">
            <w:pPr>
              <w:pStyle w:val="TAC"/>
            </w:pPr>
            <w:r w:rsidRPr="000A30B8">
              <w:t>448.4025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C041FE7" w14:textId="77777777" w:rsidR="00B46E90" w:rsidRPr="000A30B8" w:rsidRDefault="00B46E90" w:rsidP="00707436">
            <w:pPr>
              <w:pStyle w:val="TAC"/>
            </w:pPr>
            <w:r w:rsidRPr="000A30B8">
              <w:t>-5.1215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548BE34" w14:textId="77777777" w:rsidR="00B46E90" w:rsidRPr="000A30B8" w:rsidRDefault="00B46E90" w:rsidP="00707436">
            <w:pPr>
              <w:pStyle w:val="TAC"/>
            </w:pPr>
            <w:r w:rsidRPr="000A30B8">
              <w:t>-43.1524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2B5B033" w14:textId="77777777" w:rsidR="00B46E90" w:rsidRPr="000A30B8" w:rsidRDefault="00B46E90" w:rsidP="00707436">
            <w:pPr>
              <w:pStyle w:val="TAC"/>
            </w:pPr>
            <w:r w:rsidRPr="000A30B8">
              <w:t>64.6538</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F357029" w14:textId="77777777" w:rsidR="00B46E90" w:rsidRPr="000A30B8" w:rsidRDefault="00B46E90" w:rsidP="00707436">
            <w:pPr>
              <w:pStyle w:val="TAC"/>
            </w:pPr>
            <w:r w:rsidRPr="000A30B8">
              <w:t>104.5929</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01CDAB7" w14:textId="77777777" w:rsidR="00B46E90" w:rsidRPr="00940928" w:rsidRDefault="00B46E90" w:rsidP="00707436">
            <w:pPr>
              <w:pStyle w:val="TAC"/>
              <w:rPr>
                <w:highlight w:val="cyan"/>
              </w:rPr>
            </w:pPr>
            <w:r w:rsidRPr="00940928">
              <w:rPr>
                <w:highlight w:val="cyan"/>
              </w:rPr>
              <w:t>90</w:t>
            </w:r>
          </w:p>
        </w:tc>
      </w:tr>
      <w:tr w:rsidR="00B46E90" w:rsidRPr="0041586E" w14:paraId="24871FDF" w14:textId="77777777" w:rsidTr="00707436">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F19181E" w14:textId="77777777" w:rsidR="00B46E90" w:rsidRPr="000A30B8" w:rsidRDefault="00B46E90" w:rsidP="00707436">
            <w:pPr>
              <w:pStyle w:val="TAC"/>
            </w:pPr>
            <w:r w:rsidRPr="000A30B8">
              <w:t>14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0BF1FF3" w14:textId="77777777" w:rsidR="00B46E90" w:rsidRPr="000A30B8" w:rsidRDefault="00B46E90" w:rsidP="00707436">
            <w:pPr>
              <w:pStyle w:val="TAC"/>
            </w:pPr>
            <w:r w:rsidRPr="000A30B8">
              <w:t>477.5295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F397A3B" w14:textId="77777777" w:rsidR="00B46E90" w:rsidRPr="000A30B8" w:rsidRDefault="00B46E90" w:rsidP="00707436">
            <w:pPr>
              <w:pStyle w:val="TAC"/>
            </w:pPr>
            <w:r w:rsidRPr="000A30B8">
              <w:t>-6.8215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B12F1D0" w14:textId="77777777" w:rsidR="00B46E90" w:rsidRPr="000A30B8" w:rsidRDefault="00B46E90" w:rsidP="00707436">
            <w:pPr>
              <w:pStyle w:val="TAC"/>
            </w:pPr>
            <w:r w:rsidRPr="000A30B8">
              <w:t>-49.0831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0D3A43C" w14:textId="77777777" w:rsidR="00B46E90" w:rsidRPr="000A30B8" w:rsidRDefault="00B46E90" w:rsidP="00707436">
            <w:pPr>
              <w:pStyle w:val="TAC"/>
            </w:pPr>
            <w:r w:rsidRPr="000A30B8">
              <w:t>-62.7423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2506C4F" w14:textId="77777777" w:rsidR="00B46E90" w:rsidRPr="000A30B8" w:rsidRDefault="00B46E90" w:rsidP="00707436">
            <w:pPr>
              <w:pStyle w:val="TAC"/>
            </w:pPr>
            <w:r w:rsidRPr="000A30B8">
              <w:t>105.1951</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257FCBA" w14:textId="77777777" w:rsidR="00B46E90" w:rsidRPr="00940928" w:rsidRDefault="00B46E90" w:rsidP="00707436">
            <w:pPr>
              <w:pStyle w:val="TAC"/>
              <w:rPr>
                <w:highlight w:val="cyan"/>
              </w:rPr>
            </w:pPr>
            <w:r w:rsidRPr="00940928">
              <w:rPr>
                <w:highlight w:val="cyan"/>
              </w:rPr>
              <w:t>90</w:t>
            </w:r>
          </w:p>
        </w:tc>
      </w:tr>
      <w:tr w:rsidR="00B46E90" w:rsidRPr="0041586E" w14:paraId="34614AC0" w14:textId="77777777" w:rsidTr="00707436">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EDE7F9B" w14:textId="77777777" w:rsidR="00B46E90" w:rsidRPr="000A30B8" w:rsidRDefault="00B46E90" w:rsidP="00707436">
            <w:pPr>
              <w:pStyle w:val="TAC"/>
            </w:pPr>
            <w:r w:rsidRPr="000A30B8">
              <w:t>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8D25617" w14:textId="77777777" w:rsidR="00B46E90" w:rsidRPr="000A30B8" w:rsidRDefault="00B46E90" w:rsidP="00707436">
            <w:pPr>
              <w:pStyle w:val="TAC"/>
            </w:pPr>
            <w:r w:rsidRPr="000A30B8">
              <w:t>792.196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83DA910" w14:textId="77777777" w:rsidR="00B46E90" w:rsidRPr="000A30B8" w:rsidRDefault="00B46E90" w:rsidP="00707436">
            <w:pPr>
              <w:pStyle w:val="TAC"/>
            </w:pPr>
            <w:r w:rsidRPr="000A30B8">
              <w:t>-8.7215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08BBC8E" w14:textId="77777777" w:rsidR="00B46E90" w:rsidRPr="000A30B8" w:rsidRDefault="00B46E90" w:rsidP="00707436">
            <w:pPr>
              <w:pStyle w:val="TAC"/>
            </w:pPr>
            <w:r w:rsidRPr="000A30B8">
              <w:t>-58.4403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BCD6316" w14:textId="77777777" w:rsidR="00B46E90" w:rsidRPr="000A30B8" w:rsidRDefault="00B46E90" w:rsidP="00707436">
            <w:pPr>
              <w:pStyle w:val="TAC"/>
            </w:pPr>
            <w:r w:rsidRPr="000A30B8">
              <w:t>78.6184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15F121F" w14:textId="77777777" w:rsidR="00B46E90" w:rsidRPr="000A30B8" w:rsidRDefault="00B46E90" w:rsidP="00707436">
            <w:pPr>
              <w:pStyle w:val="TAC"/>
            </w:pPr>
            <w:r w:rsidRPr="000A30B8">
              <w:t>91.7061</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746DB8C" w14:textId="77777777" w:rsidR="00B46E90" w:rsidRPr="00940928" w:rsidRDefault="00B46E90" w:rsidP="00707436">
            <w:pPr>
              <w:pStyle w:val="TAC"/>
              <w:rPr>
                <w:highlight w:val="cyan"/>
              </w:rPr>
            </w:pPr>
            <w:r w:rsidRPr="00940928">
              <w:rPr>
                <w:highlight w:val="cyan"/>
              </w:rPr>
              <w:t>90</w:t>
            </w:r>
          </w:p>
        </w:tc>
      </w:tr>
      <w:tr w:rsidR="00B46E90" w:rsidRPr="0041586E" w14:paraId="0D2BEE8F" w14:textId="77777777" w:rsidTr="00707436">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37D723B" w14:textId="77777777" w:rsidR="00B46E90" w:rsidRPr="000A30B8" w:rsidRDefault="00B46E90" w:rsidP="00707436">
            <w:pPr>
              <w:pStyle w:val="TAC"/>
            </w:pPr>
            <w:r w:rsidRPr="000A30B8">
              <w:t>16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E940A0A" w14:textId="77777777" w:rsidR="00B46E90" w:rsidRPr="000A30B8" w:rsidRDefault="00B46E90" w:rsidP="00707436">
            <w:pPr>
              <w:pStyle w:val="TAC"/>
            </w:pPr>
            <w:r w:rsidRPr="000A30B8">
              <w:t>989.3325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051FBD9" w14:textId="77777777" w:rsidR="00B46E90" w:rsidRPr="000A30B8" w:rsidRDefault="00B46E90" w:rsidP="00707436">
            <w:pPr>
              <w:pStyle w:val="TAC"/>
            </w:pPr>
            <w:r w:rsidRPr="000A30B8">
              <w:t>-13.2215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43781FC" w14:textId="77777777" w:rsidR="00B46E90" w:rsidRPr="000A30B8" w:rsidRDefault="00B46E90" w:rsidP="00707436">
            <w:pPr>
              <w:pStyle w:val="TAC"/>
            </w:pPr>
            <w:r w:rsidRPr="000A30B8">
              <w:t>60.9633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0826554" w14:textId="77777777" w:rsidR="00B46E90" w:rsidRPr="000A30B8" w:rsidRDefault="00B46E90" w:rsidP="00707436">
            <w:pPr>
              <w:pStyle w:val="TAC"/>
            </w:pPr>
            <w:r w:rsidRPr="000A30B8">
              <w:t>25.6781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5763DFB" w14:textId="77777777" w:rsidR="00B46E90" w:rsidRPr="000A30B8" w:rsidRDefault="00B46E90" w:rsidP="00707436">
            <w:pPr>
              <w:pStyle w:val="TAC"/>
            </w:pPr>
            <w:r w:rsidRPr="000A30B8">
              <w:t>105.1951</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4348054" w14:textId="77777777" w:rsidR="00B46E90" w:rsidRPr="00940928" w:rsidRDefault="00B46E90" w:rsidP="00707436">
            <w:pPr>
              <w:pStyle w:val="TAC"/>
              <w:rPr>
                <w:highlight w:val="cyan"/>
              </w:rPr>
            </w:pPr>
            <w:r w:rsidRPr="00940928">
              <w:rPr>
                <w:highlight w:val="cyan"/>
              </w:rPr>
              <w:t>90</w:t>
            </w:r>
          </w:p>
        </w:tc>
      </w:tr>
      <w:tr w:rsidR="00B46E90" w:rsidRPr="0041586E" w14:paraId="18B391B6" w14:textId="77777777" w:rsidTr="00707436">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96BA7D5" w14:textId="77777777" w:rsidR="00B46E90" w:rsidRPr="000A30B8" w:rsidRDefault="00B46E90" w:rsidP="00707436">
            <w:pPr>
              <w:pStyle w:val="TAC"/>
            </w:pPr>
            <w:r w:rsidRPr="000A30B8">
              <w:t>17</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21285F2" w14:textId="77777777" w:rsidR="00B46E90" w:rsidRPr="000A30B8" w:rsidRDefault="00B46E90" w:rsidP="00707436">
            <w:pPr>
              <w:pStyle w:val="TAC"/>
            </w:pPr>
            <w:r w:rsidRPr="000A30B8">
              <w:t>1554.4985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BA98082" w14:textId="77777777" w:rsidR="00B46E90" w:rsidRPr="000A30B8" w:rsidRDefault="00B46E90" w:rsidP="00707436">
            <w:pPr>
              <w:pStyle w:val="TAC"/>
            </w:pPr>
            <w:r w:rsidRPr="000A30B8">
              <w:t>-13.9215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0B3F523" w14:textId="77777777" w:rsidR="00B46E90" w:rsidRPr="000A30B8" w:rsidRDefault="00B46E90" w:rsidP="00707436">
            <w:pPr>
              <w:pStyle w:val="TAC"/>
            </w:pPr>
            <w:r w:rsidRPr="000A30B8">
              <w:t>58.6569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2D00793" w14:textId="77777777" w:rsidR="00B46E90" w:rsidRPr="000A30B8" w:rsidRDefault="00B46E90" w:rsidP="00707436">
            <w:pPr>
              <w:pStyle w:val="TAC"/>
            </w:pPr>
            <w:r w:rsidRPr="000A30B8">
              <w:t>-23.4063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1BF4D4D" w14:textId="77777777" w:rsidR="00B46E90" w:rsidRPr="000A30B8" w:rsidRDefault="00B46E90" w:rsidP="00707436">
            <w:pPr>
              <w:pStyle w:val="TAC"/>
            </w:pPr>
            <w:r w:rsidRPr="000A30B8">
              <w:t>93.9944</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3052D9C" w14:textId="77777777" w:rsidR="00B46E90" w:rsidRPr="00940928" w:rsidRDefault="00B46E90" w:rsidP="00707436">
            <w:pPr>
              <w:pStyle w:val="TAC"/>
              <w:rPr>
                <w:highlight w:val="cyan"/>
              </w:rPr>
            </w:pPr>
            <w:r w:rsidRPr="00940928">
              <w:rPr>
                <w:highlight w:val="cyan"/>
              </w:rPr>
              <w:t>90</w:t>
            </w:r>
          </w:p>
        </w:tc>
      </w:tr>
      <w:tr w:rsidR="00B46E90" w:rsidRPr="0041586E" w14:paraId="50B0A7BF" w14:textId="77777777" w:rsidTr="00707436">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BE9AF5C" w14:textId="77777777" w:rsidR="00B46E90" w:rsidRPr="000A30B8" w:rsidRDefault="00B46E90" w:rsidP="00707436">
            <w:pPr>
              <w:pStyle w:val="TAC"/>
            </w:pPr>
            <w:r w:rsidRPr="000A30B8">
              <w:t>18</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EF937C3" w14:textId="77777777" w:rsidR="00B46E90" w:rsidRPr="000A30B8" w:rsidRDefault="00B46E90" w:rsidP="00707436">
            <w:pPr>
              <w:pStyle w:val="TAC"/>
            </w:pPr>
            <w:r w:rsidRPr="000A30B8">
              <w:t>1679.1095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9DCF76E" w14:textId="77777777" w:rsidR="00B46E90" w:rsidRPr="000A30B8" w:rsidRDefault="00B46E90" w:rsidP="00707436">
            <w:pPr>
              <w:pStyle w:val="TAC"/>
            </w:pPr>
            <w:r w:rsidRPr="000A30B8">
              <w:t>-13.9215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D0CE44A" w14:textId="77777777" w:rsidR="00B46E90" w:rsidRPr="000A30B8" w:rsidRDefault="00B46E90" w:rsidP="00707436">
            <w:pPr>
              <w:pStyle w:val="TAC"/>
            </w:pPr>
            <w:r w:rsidRPr="000A30B8">
              <w:t>51.8037</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29EE6F6" w14:textId="77777777" w:rsidR="00B46E90" w:rsidRPr="000A30B8" w:rsidRDefault="00B46E90" w:rsidP="00707436">
            <w:pPr>
              <w:pStyle w:val="TAC"/>
            </w:pPr>
            <w:r w:rsidRPr="000A30B8">
              <w:t>-2.3553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50F63C7" w14:textId="77777777" w:rsidR="00B46E90" w:rsidRPr="000A30B8" w:rsidRDefault="00B46E90" w:rsidP="00707436">
            <w:pPr>
              <w:pStyle w:val="TAC"/>
            </w:pPr>
            <w:r w:rsidRPr="000A30B8">
              <w:t>91.8265</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A739F3C" w14:textId="77777777" w:rsidR="00B46E90" w:rsidRPr="00940928" w:rsidRDefault="00B46E90" w:rsidP="00707436">
            <w:pPr>
              <w:pStyle w:val="TAC"/>
              <w:rPr>
                <w:highlight w:val="cyan"/>
              </w:rPr>
            </w:pPr>
            <w:r w:rsidRPr="00940928">
              <w:rPr>
                <w:highlight w:val="cyan"/>
              </w:rPr>
              <w:t>90</w:t>
            </w:r>
          </w:p>
        </w:tc>
      </w:tr>
      <w:tr w:rsidR="00B46E90" w:rsidRPr="0041586E" w14:paraId="56C1A38E" w14:textId="77777777" w:rsidTr="00707436">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4203A42" w14:textId="77777777" w:rsidR="00B46E90" w:rsidRPr="000A30B8" w:rsidRDefault="00B46E90" w:rsidP="00707436">
            <w:pPr>
              <w:pStyle w:val="TAC"/>
            </w:pPr>
            <w:r w:rsidRPr="000A30B8">
              <w:t>19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367B0B9" w14:textId="77777777" w:rsidR="00B46E90" w:rsidRPr="000A30B8" w:rsidRDefault="00B46E90" w:rsidP="00707436">
            <w:pPr>
              <w:pStyle w:val="TAC"/>
            </w:pPr>
            <w:r w:rsidRPr="000A30B8">
              <w:t>2003.923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BF36C45" w14:textId="77777777" w:rsidR="00B46E90" w:rsidRPr="000A30B8" w:rsidRDefault="00B46E90" w:rsidP="00707436">
            <w:pPr>
              <w:pStyle w:val="TAC"/>
            </w:pPr>
            <w:r w:rsidRPr="000A30B8">
              <w:t>-15.8215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48D5C5A" w14:textId="77777777" w:rsidR="00B46E90" w:rsidRPr="000A30B8" w:rsidRDefault="00B46E90" w:rsidP="00707436">
            <w:pPr>
              <w:pStyle w:val="TAC"/>
            </w:pPr>
            <w:r w:rsidRPr="000A30B8">
              <w:t>-73.86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E1C8E89" w14:textId="77777777" w:rsidR="00B46E90" w:rsidRPr="000A30B8" w:rsidRDefault="00B46E90" w:rsidP="00707436">
            <w:pPr>
              <w:pStyle w:val="TAC"/>
            </w:pPr>
            <w:r w:rsidRPr="000A30B8">
              <w:t>-20.5926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894ED31" w14:textId="77777777" w:rsidR="00B46E90" w:rsidRPr="000A30B8" w:rsidRDefault="00B46E90" w:rsidP="00707436">
            <w:pPr>
              <w:pStyle w:val="TAC"/>
            </w:pPr>
            <w:r w:rsidRPr="000A30B8">
              <w:t>90.7426</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45C5F52" w14:textId="77777777" w:rsidR="00B46E90" w:rsidRPr="00940928" w:rsidRDefault="00B46E90" w:rsidP="00707436">
            <w:pPr>
              <w:pStyle w:val="TAC"/>
              <w:rPr>
                <w:highlight w:val="cyan"/>
              </w:rPr>
            </w:pPr>
            <w:r w:rsidRPr="00940928">
              <w:rPr>
                <w:highlight w:val="cyan"/>
              </w:rPr>
              <w:t>90</w:t>
            </w:r>
          </w:p>
        </w:tc>
      </w:tr>
      <w:tr w:rsidR="00B46E90" w:rsidRPr="0041586E" w14:paraId="688499F7" w14:textId="77777777" w:rsidTr="00707436">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DAC6576" w14:textId="77777777" w:rsidR="00B46E90" w:rsidRPr="000A30B8" w:rsidRDefault="00B46E90" w:rsidP="00707436">
            <w:pPr>
              <w:pStyle w:val="TAC"/>
            </w:pPr>
            <w:r w:rsidRPr="000A30B8">
              <w:t>20</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9BD48C4" w14:textId="77777777" w:rsidR="00B46E90" w:rsidRPr="000A30B8" w:rsidRDefault="00B46E90" w:rsidP="00707436">
            <w:pPr>
              <w:pStyle w:val="TAC"/>
            </w:pPr>
            <w:r w:rsidRPr="000A30B8">
              <w:t>2046.8105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D9D6C6F" w14:textId="77777777" w:rsidR="00B46E90" w:rsidRPr="000A30B8" w:rsidRDefault="00B46E90" w:rsidP="00707436">
            <w:pPr>
              <w:pStyle w:val="TAC"/>
            </w:pPr>
            <w:r w:rsidRPr="000A30B8">
              <w:t>-17.1215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B55A104" w14:textId="77777777" w:rsidR="00B46E90" w:rsidRPr="000A30B8" w:rsidRDefault="00B46E90" w:rsidP="00707436">
            <w:pPr>
              <w:pStyle w:val="TAC"/>
            </w:pPr>
            <w:r w:rsidRPr="000A30B8">
              <w:t>54.0442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F0EBCE4" w14:textId="77777777" w:rsidR="00B46E90" w:rsidRPr="000A30B8" w:rsidRDefault="00B46E90" w:rsidP="00707436">
            <w:pPr>
              <w:pStyle w:val="TAC"/>
            </w:pPr>
            <w:r w:rsidRPr="000A30B8">
              <w:t>3.7933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37157A3" w14:textId="77777777" w:rsidR="00B46E90" w:rsidRPr="000A30B8" w:rsidRDefault="00B46E90" w:rsidP="00707436">
            <w:pPr>
              <w:pStyle w:val="TAC"/>
            </w:pPr>
            <w:r w:rsidRPr="000A30B8">
              <w:t>108.2061</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E3BD5C4" w14:textId="77777777" w:rsidR="00B46E90" w:rsidRPr="00940928" w:rsidRDefault="00B46E90" w:rsidP="00707436">
            <w:pPr>
              <w:pStyle w:val="TAC"/>
              <w:rPr>
                <w:highlight w:val="cyan"/>
              </w:rPr>
            </w:pPr>
            <w:r w:rsidRPr="00940928">
              <w:rPr>
                <w:highlight w:val="cyan"/>
              </w:rPr>
              <w:t>90</w:t>
            </w:r>
          </w:p>
        </w:tc>
      </w:tr>
      <w:tr w:rsidR="00B46E90" w:rsidRPr="0041586E" w14:paraId="4DAF8612" w14:textId="77777777" w:rsidTr="00707436">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21389CC" w14:textId="77777777" w:rsidR="00B46E90" w:rsidRPr="000A30B8" w:rsidRDefault="00B46E90" w:rsidP="00707436">
            <w:pPr>
              <w:pStyle w:val="TAC"/>
            </w:pPr>
            <w:r w:rsidRPr="000A30B8">
              <w:t>21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29A34A0" w14:textId="77777777" w:rsidR="00B46E90" w:rsidRPr="000A30B8" w:rsidRDefault="00B46E90" w:rsidP="00707436">
            <w:pPr>
              <w:pStyle w:val="TAC"/>
            </w:pPr>
            <w:r w:rsidRPr="000A30B8">
              <w:t>2301.8725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0E1859C" w14:textId="77777777" w:rsidR="00B46E90" w:rsidRPr="000A30B8" w:rsidRDefault="00B46E90" w:rsidP="00707436">
            <w:pPr>
              <w:pStyle w:val="TAC"/>
            </w:pPr>
            <w:r w:rsidRPr="000A30B8">
              <w:t>-16.0215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6CFA751" w14:textId="77777777" w:rsidR="00B46E90" w:rsidRPr="000A30B8" w:rsidRDefault="00B46E90" w:rsidP="00707436">
            <w:pPr>
              <w:pStyle w:val="TAC"/>
            </w:pPr>
            <w:r w:rsidRPr="000A30B8">
              <w:t>54.7691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752795C" w14:textId="77777777" w:rsidR="00B46E90" w:rsidRPr="000A30B8" w:rsidRDefault="00B46E90" w:rsidP="00707436">
            <w:pPr>
              <w:pStyle w:val="TAC"/>
            </w:pPr>
            <w:r w:rsidRPr="000A30B8">
              <w:t>-0.4794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2069B55" w14:textId="77777777" w:rsidR="00B46E90" w:rsidRPr="000A30B8" w:rsidRDefault="00B46E90" w:rsidP="00707436">
            <w:pPr>
              <w:pStyle w:val="TAC"/>
            </w:pPr>
            <w:r w:rsidRPr="000A30B8">
              <w:t>91.7061</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281EEB7" w14:textId="77777777" w:rsidR="00B46E90" w:rsidRPr="00940928" w:rsidRDefault="00B46E90" w:rsidP="00707436">
            <w:pPr>
              <w:pStyle w:val="TAC"/>
              <w:rPr>
                <w:highlight w:val="cyan"/>
              </w:rPr>
            </w:pPr>
            <w:r w:rsidRPr="00940928">
              <w:rPr>
                <w:highlight w:val="cyan"/>
              </w:rPr>
              <w:t>90</w:t>
            </w:r>
          </w:p>
        </w:tc>
      </w:tr>
      <w:tr w:rsidR="00B46E90" w:rsidRPr="0041586E" w14:paraId="2A1FEDC9" w14:textId="77777777" w:rsidTr="00707436">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1B74518" w14:textId="77777777" w:rsidR="00B46E90" w:rsidRPr="000A30B8" w:rsidRDefault="00B46E90" w:rsidP="00707436">
            <w:pPr>
              <w:pStyle w:val="TAC"/>
            </w:pPr>
            <w:r w:rsidRPr="000A30B8">
              <w:t>22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EE2916B" w14:textId="77777777" w:rsidR="00B46E90" w:rsidRPr="000A30B8" w:rsidRDefault="00B46E90" w:rsidP="00707436">
            <w:pPr>
              <w:pStyle w:val="TAC"/>
            </w:pPr>
            <w:r w:rsidRPr="000A30B8">
              <w:t>2422.651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4F19EB2" w14:textId="77777777" w:rsidR="00B46E90" w:rsidRPr="000A30B8" w:rsidRDefault="00B46E90" w:rsidP="00707436">
            <w:pPr>
              <w:pStyle w:val="TAC"/>
            </w:pPr>
            <w:r w:rsidRPr="000A30B8">
              <w:t>-15.7215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461F0ED" w14:textId="77777777" w:rsidR="00B46E90" w:rsidRPr="000A30B8" w:rsidRDefault="00B46E90" w:rsidP="00707436">
            <w:pPr>
              <w:pStyle w:val="TAC"/>
            </w:pPr>
            <w:r w:rsidRPr="000A30B8">
              <w:t>63.5332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C647AE7" w14:textId="77777777" w:rsidR="00B46E90" w:rsidRPr="000A30B8" w:rsidRDefault="00B46E90" w:rsidP="00707436">
            <w:pPr>
              <w:pStyle w:val="TAC"/>
            </w:pPr>
            <w:r w:rsidRPr="000A30B8">
              <w:t>-5.5859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5CBE2B6" w14:textId="77777777" w:rsidR="00B46E90" w:rsidRPr="000A30B8" w:rsidRDefault="00B46E90" w:rsidP="00707436">
            <w:pPr>
              <w:pStyle w:val="TAC"/>
            </w:pPr>
            <w:r w:rsidRPr="000A30B8">
              <w:t>91.5856</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9C51E15" w14:textId="77777777" w:rsidR="00B46E90" w:rsidRPr="00940928" w:rsidRDefault="00B46E90" w:rsidP="00707436">
            <w:pPr>
              <w:pStyle w:val="TAC"/>
              <w:rPr>
                <w:highlight w:val="cyan"/>
              </w:rPr>
            </w:pPr>
            <w:r w:rsidRPr="00940928">
              <w:rPr>
                <w:highlight w:val="cyan"/>
              </w:rPr>
              <w:t>90</w:t>
            </w:r>
          </w:p>
        </w:tc>
      </w:tr>
      <w:tr w:rsidR="00B46E90" w:rsidRPr="0041586E" w14:paraId="34B6F874" w14:textId="77777777" w:rsidTr="00707436">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5F20FEA" w14:textId="77777777" w:rsidR="00B46E90" w:rsidRPr="000A30B8" w:rsidRDefault="00B46E90" w:rsidP="00707436">
            <w:pPr>
              <w:pStyle w:val="TAC"/>
            </w:pPr>
            <w:r w:rsidRPr="000A30B8">
              <w:t>23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25939F5" w14:textId="77777777" w:rsidR="00B46E90" w:rsidRPr="000A30B8" w:rsidRDefault="00B46E90" w:rsidP="00707436">
            <w:pPr>
              <w:pStyle w:val="TAC"/>
            </w:pPr>
            <w:r w:rsidRPr="000A30B8">
              <w:t>2570.5855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4113D73" w14:textId="77777777" w:rsidR="00B46E90" w:rsidRPr="000A30B8" w:rsidRDefault="00B46E90" w:rsidP="00707436">
            <w:pPr>
              <w:pStyle w:val="TAC"/>
            </w:pPr>
            <w:r w:rsidRPr="000A30B8">
              <w:t>-21.6215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46F4FA0" w14:textId="77777777" w:rsidR="00B46E90" w:rsidRPr="000A30B8" w:rsidRDefault="00B46E90" w:rsidP="00707436">
            <w:pPr>
              <w:pStyle w:val="TAC"/>
            </w:pPr>
            <w:r w:rsidRPr="000A30B8">
              <w:t>72.0338</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D4E87B7" w14:textId="77777777" w:rsidR="00B46E90" w:rsidRPr="000A30B8" w:rsidRDefault="00B46E90" w:rsidP="00707436">
            <w:pPr>
              <w:pStyle w:val="TAC"/>
            </w:pPr>
            <w:r w:rsidRPr="000A30B8">
              <w:t>-29.1381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8B9421B" w14:textId="77777777" w:rsidR="00B46E90" w:rsidRPr="000A30B8" w:rsidRDefault="00B46E90" w:rsidP="00707436">
            <w:pPr>
              <w:pStyle w:val="TAC"/>
            </w:pPr>
            <w:r w:rsidRPr="000A30B8">
              <w:t>106.3995</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62A02B7" w14:textId="77777777" w:rsidR="00B46E90" w:rsidRPr="00940928" w:rsidRDefault="00B46E90" w:rsidP="00707436">
            <w:pPr>
              <w:pStyle w:val="TAC"/>
              <w:rPr>
                <w:highlight w:val="cyan"/>
              </w:rPr>
            </w:pPr>
            <w:r w:rsidRPr="00940928">
              <w:rPr>
                <w:highlight w:val="cyan"/>
              </w:rPr>
              <w:t>90</w:t>
            </w:r>
          </w:p>
        </w:tc>
      </w:tr>
      <w:tr w:rsidR="00B46E90" w:rsidRPr="0041586E" w14:paraId="6CFC9285" w14:textId="77777777" w:rsidTr="00707436">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A66490A" w14:textId="77777777" w:rsidR="00B46E90" w:rsidRPr="000A30B8" w:rsidRDefault="00B46E90" w:rsidP="00707436">
            <w:pPr>
              <w:pStyle w:val="TAC"/>
            </w:pPr>
            <w:r w:rsidRPr="000A30B8">
              <w:t>24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10CE8BC" w14:textId="77777777" w:rsidR="00B46E90" w:rsidRPr="000A30B8" w:rsidRDefault="00B46E90" w:rsidP="00707436">
            <w:pPr>
              <w:pStyle w:val="TAC"/>
            </w:pPr>
            <w:r w:rsidRPr="000A30B8">
              <w:t>3158.0895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74967EA" w14:textId="77777777" w:rsidR="00B46E90" w:rsidRPr="000A30B8" w:rsidRDefault="00B46E90" w:rsidP="00707436">
            <w:pPr>
              <w:pStyle w:val="TAC"/>
            </w:pPr>
            <w:r w:rsidRPr="000A30B8">
              <w:t>-22.8215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62439F8" w14:textId="77777777" w:rsidR="00B46E90" w:rsidRPr="000A30B8" w:rsidRDefault="00B46E90" w:rsidP="00707436">
            <w:pPr>
              <w:pStyle w:val="TAC"/>
            </w:pPr>
            <w:r w:rsidRPr="000A30B8">
              <w:t>-88.2912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6D0E79C" w14:textId="77777777" w:rsidR="00B46E90" w:rsidRPr="000A30B8" w:rsidRDefault="00B46E90" w:rsidP="00707436">
            <w:pPr>
              <w:pStyle w:val="TAC"/>
            </w:pPr>
            <w:r w:rsidRPr="000A30B8">
              <w:t>28.7003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7524A13" w14:textId="77777777" w:rsidR="00B46E90" w:rsidRPr="000A30B8" w:rsidRDefault="00B46E90" w:rsidP="00707436">
            <w:pPr>
              <w:pStyle w:val="TAC"/>
            </w:pPr>
            <w:r w:rsidRPr="000A30B8">
              <w:t>109.5309</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AF0A527" w14:textId="77777777" w:rsidR="00B46E90" w:rsidRPr="00940928" w:rsidRDefault="00B46E90" w:rsidP="00707436">
            <w:pPr>
              <w:pStyle w:val="TAC"/>
              <w:rPr>
                <w:highlight w:val="cyan"/>
              </w:rPr>
            </w:pPr>
            <w:r w:rsidRPr="00940928">
              <w:rPr>
                <w:highlight w:val="cyan"/>
              </w:rPr>
              <w:t>90</w:t>
            </w:r>
          </w:p>
        </w:tc>
      </w:tr>
      <w:tr w:rsidR="00B46E90" w:rsidRPr="000A30B8" w14:paraId="508403A6" w14:textId="77777777" w:rsidTr="00707436">
        <w:trPr>
          <w:trHeight w:val="237"/>
          <w:jc w:val="center"/>
        </w:trPr>
        <w:tc>
          <w:tcPr>
            <w:tcW w:w="7920" w:type="dxa"/>
            <w:gridSpan w:val="7"/>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tcPr>
          <w:p w14:paraId="308DF1DA" w14:textId="77777777" w:rsidR="00B46E90" w:rsidRPr="000A30B8" w:rsidRDefault="00B46E90" w:rsidP="00707436">
            <w:pPr>
              <w:pStyle w:val="TAH"/>
            </w:pPr>
            <w:r w:rsidRPr="000A30B8">
              <w:t>Per-Cluster Parameters</w:t>
            </w:r>
          </w:p>
        </w:tc>
      </w:tr>
      <w:tr w:rsidR="00B46E90" w:rsidRPr="0041586E" w14:paraId="65CD752D" w14:textId="77777777" w:rsidTr="00707436">
        <w:trPr>
          <w:trHeight w:val="428"/>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38CCDC5" w14:textId="77777777" w:rsidR="00B46E90" w:rsidRPr="000A30B8" w:rsidRDefault="00B46E90" w:rsidP="00707436">
            <w:pPr>
              <w:pStyle w:val="TAC"/>
            </w:pPr>
            <w:r w:rsidRPr="000A30B8">
              <w:t>Parameter</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BBEEFEE" w14:textId="77777777" w:rsidR="00B46E90" w:rsidRPr="000A30B8" w:rsidRDefault="00B46E90" w:rsidP="00707436">
            <w:pPr>
              <w:pStyle w:val="TAC"/>
            </w:pPr>
            <w:r w:rsidRPr="000A30B8">
              <w:t>CASD in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70776EB" w14:textId="77777777" w:rsidR="00B46E90" w:rsidRPr="000A30B8" w:rsidRDefault="00B46E90" w:rsidP="00707436">
            <w:pPr>
              <w:pStyle w:val="TAC"/>
            </w:pPr>
            <w:r w:rsidRPr="000A30B8">
              <w:t>CASA in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46A0025" w14:textId="77777777" w:rsidR="00B46E90" w:rsidRPr="000A30B8" w:rsidRDefault="00B46E90" w:rsidP="00707436">
            <w:pPr>
              <w:pStyle w:val="TAC"/>
            </w:pPr>
            <w:r w:rsidRPr="000A30B8">
              <w:t>CZSD in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1945F11" w14:textId="77777777" w:rsidR="00B46E90" w:rsidRPr="000A30B8" w:rsidRDefault="00B46E90" w:rsidP="00707436">
            <w:pPr>
              <w:pStyle w:val="TAC"/>
            </w:pPr>
            <w:r w:rsidRPr="000A30B8">
              <w:t>CZSA in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40FB791" w14:textId="77777777" w:rsidR="00B46E90" w:rsidRPr="000A30B8" w:rsidRDefault="00B46E90" w:rsidP="00707436">
            <w:pPr>
              <w:pStyle w:val="TAC"/>
            </w:pPr>
            <w:r w:rsidRPr="000A30B8">
              <w:t>XPR in [dB]</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A01E57A" w14:textId="77777777" w:rsidR="00B46E90" w:rsidRPr="000A30B8" w:rsidRDefault="00B46E90" w:rsidP="00707436">
            <w:pPr>
              <w:pStyle w:val="TAC"/>
            </w:pPr>
          </w:p>
        </w:tc>
      </w:tr>
      <w:tr w:rsidR="00B46E90" w:rsidRPr="0041586E" w14:paraId="4757316C" w14:textId="77777777" w:rsidTr="00707436">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61522DB" w14:textId="77777777" w:rsidR="00B46E90" w:rsidRPr="000A30B8" w:rsidRDefault="00B46E90" w:rsidP="00707436">
            <w:pPr>
              <w:pStyle w:val="TAC"/>
            </w:pPr>
            <w:r w:rsidRPr="000A30B8">
              <w:t>Value</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3E6E76D" w14:textId="77777777" w:rsidR="00B46E90" w:rsidRPr="000A30B8" w:rsidRDefault="00B46E90" w:rsidP="00707436">
            <w:pPr>
              <w:pStyle w:val="TAC"/>
            </w:pPr>
            <w:r w:rsidRPr="000A30B8">
              <w:t>1.3179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C491F76" w14:textId="77777777" w:rsidR="00B46E90" w:rsidRPr="000A30B8" w:rsidRDefault="00B46E90" w:rsidP="00707436">
            <w:pPr>
              <w:pStyle w:val="TAC"/>
            </w:pPr>
            <w:r w:rsidRPr="000A30B8">
              <w:t>15.632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C48A3B1" w14:textId="77777777" w:rsidR="00B46E90" w:rsidRPr="000A30B8" w:rsidRDefault="00B46E90" w:rsidP="00707436">
            <w:pPr>
              <w:pStyle w:val="TAC"/>
            </w:pPr>
            <w:r w:rsidRPr="000A30B8">
              <w:t>3.6131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9BCB57D" w14:textId="77777777" w:rsidR="00B46E90" w:rsidRPr="000A30B8" w:rsidRDefault="00B46E90" w:rsidP="00707436">
            <w:pPr>
              <w:pStyle w:val="TAC"/>
            </w:pPr>
            <w:r w:rsidRPr="00940928">
              <w:rPr>
                <w:highlight w:val="cyan"/>
              </w:rPr>
              <w:t>0</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78B3D60" w14:textId="77777777" w:rsidR="00B46E90" w:rsidRPr="000A30B8" w:rsidRDefault="00B46E90" w:rsidP="00707436">
            <w:pPr>
              <w:pStyle w:val="TAC"/>
            </w:pPr>
            <w:r w:rsidRPr="000A30B8">
              <w:t>7</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3BE51DB" w14:textId="77777777" w:rsidR="00B46E90" w:rsidRPr="000A30B8" w:rsidRDefault="00B46E90" w:rsidP="00707436">
            <w:pPr>
              <w:pStyle w:val="TAC"/>
            </w:pPr>
          </w:p>
        </w:tc>
      </w:tr>
    </w:tbl>
    <w:p w14:paraId="770FE787" w14:textId="77777777" w:rsidR="00B46E90" w:rsidRDefault="00B46E90" w:rsidP="00B46E90"/>
    <w:p w14:paraId="38322A71" w14:textId="77777777" w:rsidR="00B46E90" w:rsidRPr="00F01489" w:rsidRDefault="00B46E90" w:rsidP="00B46E90">
      <w:pPr>
        <w:jc w:val="center"/>
        <w:rPr>
          <w:i/>
          <w:iCs/>
          <w:color w:val="FF0000"/>
          <w:lang w:val="en-US"/>
        </w:rPr>
      </w:pPr>
      <w:r w:rsidRPr="00F01489">
        <w:rPr>
          <w:i/>
          <w:iCs/>
          <w:color w:val="FF0000"/>
          <w:lang w:val="en-US"/>
        </w:rPr>
        <w:t>&lt;End of TP&gt;</w:t>
      </w:r>
    </w:p>
    <w:p w14:paraId="77930963" w14:textId="77777777" w:rsidR="00B46E90" w:rsidRDefault="00B46E90" w:rsidP="00B46E90">
      <w:pPr>
        <w:rPr>
          <w:lang w:val="en-US"/>
        </w:rPr>
      </w:pPr>
    </w:p>
    <w:p w14:paraId="6F590833" w14:textId="77777777" w:rsidR="00B46E90" w:rsidRDefault="00B46E90" w:rsidP="00B46E90">
      <w:pPr>
        <w:rPr>
          <w:lang w:val="en-US"/>
        </w:rPr>
      </w:pPr>
    </w:p>
    <w:p w14:paraId="11BAA38C" w14:textId="77777777" w:rsidR="00B46E90" w:rsidRDefault="00B46E90" w:rsidP="00B46E90">
      <w:pPr>
        <w:pStyle w:val="RAN4H1"/>
        <w:rPr>
          <w:lang w:val="en-US"/>
        </w:rPr>
      </w:pPr>
      <w:bookmarkStart w:id="19" w:name="_Ref173601672"/>
      <w:r w:rsidRPr="00CF691A">
        <w:rPr>
          <w:lang w:val="en-US"/>
        </w:rPr>
        <w:t>Implementation notes</w:t>
      </w:r>
      <w:bookmarkEnd w:id="19"/>
    </w:p>
    <w:p w14:paraId="4020E39D" w14:textId="220C5E72" w:rsidR="00B46E90" w:rsidRPr="004D602D" w:rsidRDefault="00B46E90" w:rsidP="00B46E90">
      <w:pPr>
        <w:rPr>
          <w:lang w:val="en-US"/>
        </w:rPr>
      </w:pPr>
      <w:r w:rsidRPr="004D602D">
        <w:rPr>
          <w:lang w:val="en-US"/>
        </w:rPr>
        <w:t>During the implementation of the channel model from section </w:t>
      </w:r>
      <w:r w:rsidRPr="004D602D">
        <w:rPr>
          <w:lang w:val="en-US"/>
        </w:rPr>
        <w:fldChar w:fldCharType="begin"/>
      </w:r>
      <w:r w:rsidRPr="004D602D">
        <w:rPr>
          <w:lang w:val="en-US"/>
        </w:rPr>
        <w:instrText xml:space="preserve"> REF _Ref173679912 \r \h </w:instrText>
      </w:r>
      <w:r w:rsidR="00147001" w:rsidRPr="004D602D">
        <w:rPr>
          <w:lang w:val="en-US"/>
        </w:rPr>
        <w:instrText xml:space="preserve"> \* MERGEFORMAT </w:instrText>
      </w:r>
      <w:r w:rsidRPr="004D602D">
        <w:rPr>
          <w:lang w:val="en-US"/>
        </w:rPr>
      </w:r>
      <w:r w:rsidRPr="004D602D">
        <w:rPr>
          <w:lang w:val="en-US"/>
        </w:rPr>
        <w:fldChar w:fldCharType="separate"/>
      </w:r>
      <w:r w:rsidRPr="004D602D">
        <w:rPr>
          <w:lang w:val="en-US"/>
        </w:rPr>
        <w:t>3</w:t>
      </w:r>
      <w:r w:rsidRPr="004D602D">
        <w:rPr>
          <w:lang w:val="en-US"/>
        </w:rPr>
        <w:fldChar w:fldCharType="end"/>
      </w:r>
      <w:r w:rsidRPr="004D602D">
        <w:rPr>
          <w:lang w:val="en-US"/>
        </w:rPr>
        <w:t xml:space="preserve">, </w:t>
      </w:r>
      <w:proofErr w:type="gramStart"/>
      <w:r w:rsidRPr="004D602D">
        <w:rPr>
          <w:lang w:val="en-US"/>
        </w:rPr>
        <w:t>a number of</w:t>
      </w:r>
      <w:proofErr w:type="gramEnd"/>
      <w:r w:rsidRPr="004D602D">
        <w:rPr>
          <w:lang w:val="en-US"/>
        </w:rPr>
        <w:t xml:space="preserve"> questions and remarks came up repeatedly. To aid other interested contributors with their implementation, we summarize our understanding of some less evident aspects of the implementation in the following.</w:t>
      </w:r>
    </w:p>
    <w:p w14:paraId="48C8C8E3" w14:textId="34777AF1" w:rsidR="00B46E90" w:rsidRDefault="00B46E90" w:rsidP="00B46E90">
      <w:pPr>
        <w:rPr>
          <w:lang w:val="en-US"/>
        </w:rPr>
      </w:pPr>
      <w:r w:rsidRPr="004D602D">
        <w:rPr>
          <w:lang w:val="en-US"/>
        </w:rPr>
        <w:t xml:space="preserve">Everything in this section is our interpretation of sometimes unclear wording </w:t>
      </w:r>
      <w:r w:rsidR="004D602D">
        <w:rPr>
          <w:lang w:val="en-US"/>
        </w:rPr>
        <w:t xml:space="preserve">or concepts </w:t>
      </w:r>
      <w:r w:rsidRPr="004D602D">
        <w:rPr>
          <w:lang w:val="en-US"/>
        </w:rPr>
        <w:t>in TS 38.827, hence all notes are open to re-interpretation during the study.</w:t>
      </w:r>
      <w:r w:rsidR="004D602D">
        <w:rPr>
          <w:lang w:val="en-US"/>
        </w:rPr>
        <w:t xml:space="preserve"> See also the previous contribution</w:t>
      </w:r>
      <w:r w:rsidR="00483020">
        <w:rPr>
          <w:lang w:val="en-US"/>
        </w:rPr>
        <w:t> </w:t>
      </w:r>
      <w:r w:rsidR="00483020">
        <w:rPr>
          <w:lang w:val="en-US"/>
        </w:rPr>
        <w:fldChar w:fldCharType="begin"/>
      </w:r>
      <w:r w:rsidR="00483020">
        <w:rPr>
          <w:lang w:val="en-US"/>
        </w:rPr>
        <w:instrText xml:space="preserve"> REF _Ref178885388 \r \h </w:instrText>
      </w:r>
      <w:r w:rsidR="00483020">
        <w:rPr>
          <w:lang w:val="en-US"/>
        </w:rPr>
      </w:r>
      <w:r w:rsidR="00483020">
        <w:rPr>
          <w:lang w:val="en-US"/>
        </w:rPr>
        <w:fldChar w:fldCharType="separate"/>
      </w:r>
      <w:r w:rsidR="00483020">
        <w:rPr>
          <w:lang w:val="en-US"/>
        </w:rPr>
        <w:t>[3]</w:t>
      </w:r>
      <w:r w:rsidR="00483020">
        <w:rPr>
          <w:lang w:val="en-US"/>
        </w:rPr>
        <w:fldChar w:fldCharType="end"/>
      </w:r>
      <w:r w:rsidR="004D602D">
        <w:rPr>
          <w:lang w:val="en-US"/>
        </w:rPr>
        <w:t xml:space="preserve"> with earlier </w:t>
      </w:r>
      <w:r w:rsidR="00483020">
        <w:rPr>
          <w:lang w:val="en-US"/>
        </w:rPr>
        <w:t>implementation notes.</w:t>
      </w:r>
    </w:p>
    <w:p w14:paraId="08432603" w14:textId="77777777" w:rsidR="00B46E90" w:rsidRDefault="00B46E90" w:rsidP="006C579E">
      <w:pPr>
        <w:rPr>
          <w:lang w:val="en-US"/>
        </w:rPr>
      </w:pPr>
    </w:p>
    <w:p w14:paraId="1B266739" w14:textId="04262E33" w:rsidR="004233D2" w:rsidRDefault="008D0363" w:rsidP="004233D2">
      <w:pPr>
        <w:rPr>
          <w:lang w:val="en-US"/>
        </w:rPr>
      </w:pPr>
      <w:r w:rsidRPr="008D0363">
        <w:rPr>
          <w:u w:val="single"/>
          <w:lang w:val="en-US"/>
        </w:rPr>
        <w:t>TR 38.827 specific BB/RF transmit ports to AEs</w:t>
      </w:r>
      <w:r w:rsidR="005873D8">
        <w:rPr>
          <w:u w:val="single"/>
          <w:lang w:val="en-US"/>
        </w:rPr>
        <w:t xml:space="preserve"> mapping</w:t>
      </w:r>
    </w:p>
    <w:p w14:paraId="3CD11CA8" w14:textId="54283FB6" w:rsidR="004233D2" w:rsidRDefault="008D6854" w:rsidP="006C579E">
      <w:pPr>
        <w:rPr>
          <w:lang w:val="en-US"/>
        </w:rPr>
      </w:pPr>
      <w:r>
        <w:rPr>
          <w:lang w:val="en-US"/>
        </w:rPr>
        <w:t xml:space="preserve">At RAN4#112 offline discussions were had concerning </w:t>
      </w:r>
      <w:r w:rsidR="002D78B4">
        <w:rPr>
          <w:lang w:val="en-US"/>
        </w:rPr>
        <w:t>the interpretation of t</w:t>
      </w:r>
      <w:r>
        <w:rPr>
          <w:lang w:val="en-US"/>
        </w:rPr>
        <w:t xml:space="preserve">he 827 </w:t>
      </w:r>
      <w:r w:rsidR="002D78B4">
        <w:rPr>
          <w:lang w:val="en-US"/>
        </w:rPr>
        <w:t>AP2AE mapping</w:t>
      </w:r>
      <w:r w:rsidR="00E72AA0">
        <w:rPr>
          <w:lang w:val="en-US"/>
        </w:rPr>
        <w:t>, i.e., the AE weights derived in (7.2-8).</w:t>
      </w:r>
    </w:p>
    <w:p w14:paraId="74DCC710" w14:textId="1FB9F3D4" w:rsidR="00982135" w:rsidRDefault="00433BA8" w:rsidP="008C55EC">
      <w:r>
        <w:rPr>
          <w:lang w:val="en-US"/>
        </w:rPr>
        <w:t xml:space="preserve">It is our understanding that the formulation, its </w:t>
      </w:r>
      <w:r w:rsidR="009F0861">
        <w:rPr>
          <w:lang w:val="en-US"/>
        </w:rPr>
        <w:t>parameterization</w:t>
      </w:r>
      <w:r>
        <w:rPr>
          <w:lang w:val="en-US"/>
        </w:rPr>
        <w:t>, and application, do</w:t>
      </w:r>
      <w:r w:rsidR="009F0861">
        <w:rPr>
          <w:lang w:val="en-US"/>
        </w:rPr>
        <w:t xml:space="preserve">es </w:t>
      </w:r>
      <w:r w:rsidR="009F0861" w:rsidRPr="009F0861">
        <w:t xml:space="preserve">not match a sub-array/sub-panel </w:t>
      </w:r>
      <w:r w:rsidR="009F0861">
        <w:t xml:space="preserve">beam forming </w:t>
      </w:r>
      <w:r w:rsidR="009F0861" w:rsidRPr="009F0861">
        <w:t>approach</w:t>
      </w:r>
      <w:r w:rsidR="009F0861">
        <w:t>.</w:t>
      </w:r>
      <w:r w:rsidR="0007516C">
        <w:t xml:space="preserve"> </w:t>
      </w:r>
      <w:r w:rsidR="0007516C" w:rsidRPr="0007516C">
        <w:t>Rather the formula (7.2-8) implies “collocated panel duplication” for each additional RF/BB pair.</w:t>
      </w:r>
      <w:r w:rsidR="00982135">
        <w:t xml:space="preserve"> This has limited impact in the demodulation requirement setup and testability:</w:t>
      </w:r>
    </w:p>
    <w:p w14:paraId="3A9AF0CF" w14:textId="77777777" w:rsidR="00982135" w:rsidRDefault="0007516C" w:rsidP="00982135">
      <w:pPr>
        <w:pStyle w:val="ListParagraph"/>
        <w:numPr>
          <w:ilvl w:val="0"/>
          <w:numId w:val="37"/>
        </w:numPr>
      </w:pPr>
      <w:r>
        <w:lastRenderedPageBreak/>
        <w:t xml:space="preserve">In simulation or channel emulation this is </w:t>
      </w:r>
      <w:r w:rsidR="00B13F79">
        <w:t>permissible (and already implemented in commercially available channel emulators)</w:t>
      </w:r>
      <w:r w:rsidR="0058417D">
        <w:t xml:space="preserve">. </w:t>
      </w:r>
    </w:p>
    <w:p w14:paraId="70B284E5" w14:textId="77777777" w:rsidR="00982135" w:rsidRDefault="0058417D" w:rsidP="00982135">
      <w:pPr>
        <w:pStyle w:val="ListParagraph"/>
        <w:numPr>
          <w:ilvl w:val="0"/>
          <w:numId w:val="37"/>
        </w:numPr>
      </w:pPr>
      <w:r w:rsidRPr="0058417D">
        <w:t xml:space="preserve">Power wise, the duplication </w:t>
      </w:r>
      <w:r>
        <w:t>does not impact the results</w:t>
      </w:r>
      <w:r w:rsidRPr="0058417D">
        <w:t>, as RAN4 SNR is defined on the RX pre-EQ side, so the channel is properly normalized in the whole simulation loop.</w:t>
      </w:r>
      <w:r w:rsidR="008C55EC">
        <w:t xml:space="preserve"> </w:t>
      </w:r>
    </w:p>
    <w:p w14:paraId="1FF92E83" w14:textId="2A894F43" w:rsidR="008C55EC" w:rsidRPr="008C55EC" w:rsidRDefault="008C55EC" w:rsidP="00982135">
      <w:pPr>
        <w:pStyle w:val="ListParagraph"/>
        <w:numPr>
          <w:ilvl w:val="0"/>
          <w:numId w:val="37"/>
        </w:numPr>
      </w:pPr>
      <w:r>
        <w:t>The d</w:t>
      </w:r>
      <w:r w:rsidRPr="008C55EC">
        <w:t>uplication, however, implies that the spatial filter (“beam”) for each RF/BB port is equally selective, no matter how many ports there are.</w:t>
      </w:r>
    </w:p>
    <w:p w14:paraId="357A2870" w14:textId="611503B7" w:rsidR="008C55EC" w:rsidRPr="008C55EC" w:rsidRDefault="00982135" w:rsidP="008C55EC">
      <w:r>
        <w:t>Hence</w:t>
      </w:r>
      <w:r w:rsidR="005D272E">
        <w:t xml:space="preserve">, the 827 AP2AE mapping </w:t>
      </w:r>
      <w:r w:rsidR="005D272E" w:rsidRPr="005D272E">
        <w:t xml:space="preserve">is fine in the definition of an emulated channel model. It is implementable in an 8x8 channel emulator </w:t>
      </w:r>
      <w:r w:rsidR="004456AF">
        <w:t>“</w:t>
      </w:r>
      <w:r w:rsidR="005D272E" w:rsidRPr="005D272E">
        <w:t>box</w:t>
      </w:r>
      <w:r w:rsidR="004456AF">
        <w:t>”</w:t>
      </w:r>
      <w:r w:rsidR="005D272E" w:rsidRPr="005D272E">
        <w:t xml:space="preserve">, </w:t>
      </w:r>
      <w:r w:rsidR="005D272E">
        <w:t xml:space="preserve">which do </w:t>
      </w:r>
      <w:r w:rsidR="005D272E" w:rsidRPr="005D272E">
        <w:t xml:space="preserve">not expose the channel model assumed “128” AEs to </w:t>
      </w:r>
      <w:r w:rsidR="002069E1">
        <w:t>the transmitter or receiver</w:t>
      </w:r>
      <w:r w:rsidR="005D272E" w:rsidRPr="005D272E">
        <w:t>.</w:t>
      </w:r>
      <w:r w:rsidR="004456AF">
        <w:t xml:space="preserve"> This is </w:t>
      </w:r>
      <w:r w:rsidR="0085701B">
        <w:t>in line</w:t>
      </w:r>
      <w:r w:rsidR="004456AF">
        <w:t xml:space="preserve"> with the demod </w:t>
      </w:r>
      <w:r w:rsidR="005F0006">
        <w:t xml:space="preserve">testing approach that </w:t>
      </w:r>
      <w:r w:rsidR="005F0006" w:rsidRPr="005F0006">
        <w:t>exclude</w:t>
      </w:r>
      <w:r w:rsidR="005F0006">
        <w:t>s</w:t>
      </w:r>
      <w:r w:rsidR="005F0006" w:rsidRPr="005F0006">
        <w:t>, or abstract</w:t>
      </w:r>
      <w:r w:rsidR="005F0006">
        <w:t>s</w:t>
      </w:r>
      <w:r w:rsidR="005F0006" w:rsidRPr="005F0006">
        <w:t xml:space="preserve">, </w:t>
      </w:r>
      <w:r w:rsidR="005F0006">
        <w:t>any</w:t>
      </w:r>
      <w:r w:rsidR="005F0006" w:rsidRPr="005F0006">
        <w:t xml:space="preserve"> RF aspects</w:t>
      </w:r>
      <w:r w:rsidR="005F0006">
        <w:t xml:space="preserve"> of the </w:t>
      </w:r>
      <w:r w:rsidR="00C6169D">
        <w:t xml:space="preserve">deployment, and focuses on </w:t>
      </w:r>
      <w:r w:rsidR="000875A4">
        <w:t>setting requirements for implementations</w:t>
      </w:r>
      <w:r w:rsidR="00C6169D">
        <w:t xml:space="preserve"> “</w:t>
      </w:r>
      <w:r w:rsidR="000875A4">
        <w:t>in front of/</w:t>
      </w:r>
      <w:r w:rsidR="00C6169D">
        <w:t>behind</w:t>
      </w:r>
      <w:r w:rsidR="000875A4">
        <w:t>/ the transmitter/receiver baseband ports</w:t>
      </w:r>
      <w:r w:rsidR="00C6169D">
        <w:t>”</w:t>
      </w:r>
      <w:r w:rsidR="000875A4">
        <w:t>.</w:t>
      </w:r>
      <w:r w:rsidR="00D51605">
        <w:tab/>
      </w:r>
      <w:r w:rsidR="00D51605">
        <w:br/>
      </w:r>
      <w:r w:rsidR="00B20E3B">
        <w:t>Additionally, c</w:t>
      </w:r>
      <w:r w:rsidR="00D51605" w:rsidRPr="00D51605">
        <w:t>hanging a pre-specified channel model (e.g. 38.827) would mean that the theoretical and statistical verifications</w:t>
      </w:r>
      <w:r w:rsidR="00D51605">
        <w:t xml:space="preserve"> need to be redone.</w:t>
      </w:r>
      <w:r w:rsidR="00B20E3B">
        <w:tab/>
      </w:r>
      <w:r w:rsidR="00B20E3B">
        <w:br/>
        <w:t xml:space="preserve">Finally, it is advantageous that the </w:t>
      </w:r>
      <w:r w:rsidR="00CA6067" w:rsidRPr="00CA6067">
        <w:t>827 model is a way to explicitly avoid replicating any one specific port-to-AE mapping</w:t>
      </w:r>
      <w:r w:rsidR="00CA6067">
        <w:t xml:space="preserve"> that can be deployed, </w:t>
      </w:r>
      <w:r w:rsidR="00A80342" w:rsidRPr="00A80342">
        <w:t xml:space="preserve">thus not incentivising </w:t>
      </w:r>
      <w:r w:rsidR="00A80342">
        <w:t xml:space="preserve">making any </w:t>
      </w:r>
      <w:r w:rsidR="00A80342" w:rsidRPr="00A80342">
        <w:t>implementation assumptions in the BB algorithms</w:t>
      </w:r>
      <w:r w:rsidR="00A80342">
        <w:t>.</w:t>
      </w:r>
      <w:r w:rsidR="000349FC">
        <w:t xml:space="preserve"> Ultimately, modelling one fully realistic </w:t>
      </w:r>
      <w:r w:rsidR="00311A95">
        <w:t>setup is not feasible and all that is needed is to capture typical MIMO effe</w:t>
      </w:r>
      <w:r w:rsidR="00F12DC7">
        <w:t>cts to set demod requirement.</w:t>
      </w:r>
    </w:p>
    <w:p w14:paraId="36DA9BB9" w14:textId="77777777" w:rsidR="004233D2" w:rsidRDefault="004233D2" w:rsidP="006C579E">
      <w:pPr>
        <w:rPr>
          <w:lang w:val="en-US"/>
        </w:rPr>
      </w:pPr>
    </w:p>
    <w:p w14:paraId="60C454E6" w14:textId="0AF029B1" w:rsidR="00707C85" w:rsidRDefault="002901F3" w:rsidP="006C579E">
      <w:pPr>
        <w:rPr>
          <w:lang w:val="en-US"/>
        </w:rPr>
      </w:pPr>
      <w:r w:rsidRPr="002901F3">
        <w:rPr>
          <w:u w:val="single"/>
          <w:lang w:val="en-US"/>
        </w:rPr>
        <w:t>Global view of 38.827 CDL with BB/RF port to Tx/RX mapping focus</w:t>
      </w:r>
    </w:p>
    <w:p w14:paraId="27E5EDD0" w14:textId="1F48F4B2" w:rsidR="008357DD" w:rsidRPr="008357DD" w:rsidRDefault="008357DD" w:rsidP="008357DD">
      <w:pPr>
        <w:rPr>
          <w:lang w:val="en-US"/>
        </w:rPr>
      </w:pPr>
      <w:r w:rsidRPr="008357DD">
        <w:rPr>
          <w:noProof/>
          <w:lang w:val="en-US"/>
        </w:rPr>
        <w:drawing>
          <wp:inline distT="0" distB="0" distL="0" distR="0" wp14:anchorId="5121F7FF" wp14:editId="69591B45">
            <wp:extent cx="6112817" cy="3076270"/>
            <wp:effectExtent l="0" t="0" r="0" b="0"/>
            <wp:docPr id="17032867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rotWithShape="1">
                    <a:blip r:embed="rId59" cstate="print">
                      <a:extLst>
                        <a:ext uri="{28A0092B-C50C-407E-A947-70E740481C1C}">
                          <a14:useLocalDpi xmlns:a14="http://schemas.microsoft.com/office/drawing/2010/main" val="0"/>
                        </a:ext>
                      </a:extLst>
                    </a:blip>
                    <a:srcRect t="8317"/>
                    <a:stretch/>
                  </pic:blipFill>
                  <pic:spPr bwMode="auto">
                    <a:xfrm>
                      <a:off x="0" y="0"/>
                      <a:ext cx="6113145" cy="3076435"/>
                    </a:xfrm>
                    <a:prstGeom prst="rect">
                      <a:avLst/>
                    </a:prstGeom>
                    <a:noFill/>
                    <a:ln>
                      <a:noFill/>
                    </a:ln>
                    <a:extLst>
                      <a:ext uri="{53640926-AAD7-44D8-BBD7-CCE9431645EC}">
                        <a14:shadowObscured xmlns:a14="http://schemas.microsoft.com/office/drawing/2010/main"/>
                      </a:ext>
                    </a:extLst>
                  </pic:spPr>
                </pic:pic>
              </a:graphicData>
            </a:graphic>
          </wp:inline>
        </w:drawing>
      </w:r>
    </w:p>
    <w:p w14:paraId="3AE10381" w14:textId="707C8F32" w:rsidR="008357DD" w:rsidRDefault="008357DD" w:rsidP="008357DD">
      <w:pPr>
        <w:pStyle w:val="Caption"/>
        <w:keepLines/>
        <w:spacing w:before="120"/>
      </w:pPr>
      <w:bookmarkStart w:id="20" w:name="_Ref178805929"/>
      <w:r w:rsidRPr="008357DD">
        <w:t xml:space="preserve">Figure </w:t>
      </w:r>
      <w:r w:rsidRPr="008357DD">
        <w:fldChar w:fldCharType="begin"/>
      </w:r>
      <w:r w:rsidRPr="008357DD">
        <w:instrText xml:space="preserve"> SEQ Figure \* ARABIC </w:instrText>
      </w:r>
      <w:r w:rsidRPr="008357DD">
        <w:fldChar w:fldCharType="separate"/>
      </w:r>
      <w:r w:rsidR="002901F3">
        <w:rPr>
          <w:noProof/>
        </w:rPr>
        <w:t>8</w:t>
      </w:r>
      <w:r w:rsidRPr="008357DD">
        <w:rPr>
          <w:noProof/>
        </w:rPr>
        <w:fldChar w:fldCharType="end"/>
      </w:r>
      <w:bookmarkEnd w:id="20"/>
      <w:r w:rsidRPr="008357DD">
        <w:t xml:space="preserve">: TR 38.827 CDL with </w:t>
      </w:r>
      <w:proofErr w:type="spellStart"/>
      <w:r w:rsidRPr="008357DD">
        <w:t>FS_NR_demod_SCM</w:t>
      </w:r>
      <w:proofErr w:type="spellEnd"/>
      <w:r w:rsidRPr="008357DD">
        <w:t xml:space="preserve"> modifications.</w:t>
      </w:r>
      <w:r w:rsidRPr="008357DD">
        <w:br/>
        <w:t>Intuitive global view with BB/RF port to Tx/RX mapping focus.</w:t>
      </w:r>
    </w:p>
    <w:p w14:paraId="551CB832" w14:textId="77777777" w:rsidR="00483020" w:rsidRDefault="00483020" w:rsidP="006C579E">
      <w:pPr>
        <w:rPr>
          <w:lang w:val="en-US"/>
        </w:rPr>
      </w:pPr>
    </w:p>
    <w:p w14:paraId="4A68A676" w14:textId="77777777" w:rsidR="00B46E90" w:rsidRDefault="00B46E90" w:rsidP="006C579E">
      <w:pPr>
        <w:rPr>
          <w:lang w:val="en-US"/>
        </w:rPr>
      </w:pPr>
    </w:p>
    <w:p w14:paraId="459EBE4E" w14:textId="77777777" w:rsidR="00906E7C" w:rsidRDefault="00906E7C" w:rsidP="00906E7C">
      <w:pPr>
        <w:pStyle w:val="RAN4H1"/>
        <w:rPr>
          <w:lang w:val="en-US"/>
        </w:rPr>
      </w:pPr>
      <w:r>
        <w:rPr>
          <w:lang w:val="en-US"/>
        </w:rPr>
        <w:t>Conclusion</w:t>
      </w:r>
    </w:p>
    <w:p w14:paraId="75F78F1F" w14:textId="51D1FE9E" w:rsidR="00906E7C" w:rsidRDefault="00906E7C" w:rsidP="00906E7C">
      <w:pPr>
        <w:rPr>
          <w:lang w:val="en-US"/>
        </w:rPr>
      </w:pPr>
      <w:r w:rsidRPr="006741F8">
        <w:rPr>
          <w:lang w:val="en-US"/>
        </w:rPr>
        <w:t xml:space="preserve">Within this contribution we have provided </w:t>
      </w:r>
      <w:r>
        <w:rPr>
          <w:lang w:val="en-US"/>
        </w:rPr>
        <w:t>s</w:t>
      </w:r>
      <w:r w:rsidRPr="006741F8">
        <w:rPr>
          <w:lang w:val="en-US"/>
        </w:rPr>
        <w:t xml:space="preserve">imulation </w:t>
      </w:r>
      <w:r>
        <w:rPr>
          <w:lang w:val="en-US"/>
        </w:rPr>
        <w:t>r</w:t>
      </w:r>
      <w:r w:rsidRPr="006741F8">
        <w:rPr>
          <w:lang w:val="en-US"/>
        </w:rPr>
        <w:t xml:space="preserve">esults and CDL </w:t>
      </w:r>
      <w:r>
        <w:rPr>
          <w:lang w:val="en-US"/>
        </w:rPr>
        <w:t>i</w:t>
      </w:r>
      <w:r w:rsidRPr="006741F8">
        <w:rPr>
          <w:lang w:val="en-US"/>
        </w:rPr>
        <w:t xml:space="preserve">mplementation </w:t>
      </w:r>
      <w:r>
        <w:rPr>
          <w:lang w:val="en-US"/>
        </w:rPr>
        <w:t xml:space="preserve">reference </w:t>
      </w:r>
      <w:r w:rsidRPr="006741F8">
        <w:rPr>
          <w:lang w:val="en-US"/>
        </w:rPr>
        <w:t xml:space="preserve">for </w:t>
      </w:r>
      <w:r>
        <w:rPr>
          <w:lang w:val="en-US"/>
        </w:rPr>
        <w:t xml:space="preserve">use in the </w:t>
      </w:r>
      <w:r w:rsidRPr="006741F8">
        <w:rPr>
          <w:lang w:val="en-US"/>
        </w:rPr>
        <w:t>Spatial Channel Model for Demodulation Performance Requirements</w:t>
      </w:r>
      <w:r>
        <w:rPr>
          <w:lang w:val="en-US"/>
        </w:rPr>
        <w:t xml:space="preserve"> study</w:t>
      </w:r>
      <w:r w:rsidRPr="006741F8">
        <w:rPr>
          <w:lang w:val="en-US"/>
        </w:rPr>
        <w:t xml:space="preserve">, </w:t>
      </w:r>
      <w:r>
        <w:rPr>
          <w:lang w:val="en-US"/>
        </w:rPr>
        <w:t>the results</w:t>
      </w:r>
      <w:r w:rsidRPr="006741F8">
        <w:rPr>
          <w:lang w:val="en-US"/>
        </w:rPr>
        <w:t xml:space="preserve"> will be used in our companion discussion contribution</w:t>
      </w:r>
      <w:r w:rsidR="00147001">
        <w:rPr>
          <w:sz w:val="22"/>
          <w:szCs w:val="24"/>
          <w:lang w:val="en-US"/>
        </w:rPr>
        <w:t> </w:t>
      </w:r>
      <w:r w:rsidR="00147001">
        <w:rPr>
          <w:highlight w:val="magenta"/>
          <w:lang w:val="en-US"/>
        </w:rPr>
        <w:fldChar w:fldCharType="begin"/>
      </w:r>
      <w:r w:rsidR="00147001">
        <w:rPr>
          <w:lang w:val="en-US"/>
        </w:rPr>
        <w:instrText xml:space="preserve"> REF _Ref174045068 \r \h </w:instrText>
      </w:r>
      <w:r w:rsidR="00147001">
        <w:rPr>
          <w:highlight w:val="magenta"/>
          <w:lang w:val="en-US"/>
        </w:rPr>
      </w:r>
      <w:r w:rsidR="00147001">
        <w:rPr>
          <w:highlight w:val="magenta"/>
          <w:lang w:val="en-US"/>
        </w:rPr>
        <w:fldChar w:fldCharType="separate"/>
      </w:r>
      <w:r w:rsidR="00147001">
        <w:rPr>
          <w:lang w:val="en-US"/>
        </w:rPr>
        <w:t>[2]</w:t>
      </w:r>
      <w:r w:rsidR="00147001">
        <w:rPr>
          <w:highlight w:val="magenta"/>
          <w:lang w:val="en-US"/>
        </w:rPr>
        <w:fldChar w:fldCharType="end"/>
      </w:r>
      <w:r w:rsidR="00147001">
        <w:rPr>
          <w:lang w:val="en-US"/>
        </w:rPr>
        <w:t>.</w:t>
      </w:r>
    </w:p>
    <w:p w14:paraId="353AA1D5" w14:textId="77777777" w:rsidR="00906E7C" w:rsidRDefault="00906E7C" w:rsidP="00906E7C">
      <w:pPr>
        <w:rPr>
          <w:lang w:val="en-US"/>
        </w:rPr>
      </w:pPr>
    </w:p>
    <w:bookmarkEnd w:id="3"/>
    <w:p w14:paraId="50ECBF61" w14:textId="77777777" w:rsidR="00906E7C" w:rsidRDefault="00906E7C" w:rsidP="005C23A4">
      <w:pPr>
        <w:rPr>
          <w:lang w:val="en-US"/>
        </w:rPr>
      </w:pPr>
    </w:p>
    <w:p w14:paraId="1DC04EAA" w14:textId="07D5F749" w:rsidR="003B659E" w:rsidRPr="00614DD8" w:rsidRDefault="003B659E" w:rsidP="0060543D">
      <w:pPr>
        <w:pStyle w:val="RAN4H1"/>
        <w:numPr>
          <w:ilvl w:val="0"/>
          <w:numId w:val="0"/>
        </w:numPr>
        <w:ind w:left="360" w:hanging="360"/>
        <w:rPr>
          <w:lang w:val="en-US"/>
        </w:rPr>
      </w:pPr>
      <w:bookmarkStart w:id="21" w:name="_Toc116995849"/>
      <w:r w:rsidRPr="00614DD8">
        <w:rPr>
          <w:lang w:val="en-US"/>
        </w:rPr>
        <w:lastRenderedPageBreak/>
        <w:t>References</w:t>
      </w:r>
      <w:bookmarkEnd w:id="21"/>
    </w:p>
    <w:p w14:paraId="2495A809" w14:textId="77777777" w:rsidR="00481C95" w:rsidRPr="00481C95" w:rsidRDefault="00481C95" w:rsidP="00481C95">
      <w:pPr>
        <w:pStyle w:val="ListParagraph"/>
        <w:numPr>
          <w:ilvl w:val="0"/>
          <w:numId w:val="21"/>
        </w:numPr>
        <w:rPr>
          <w:lang w:val="en-US"/>
        </w:rPr>
      </w:pPr>
      <w:bookmarkStart w:id="22" w:name="_Ref114500673"/>
      <w:bookmarkStart w:id="23" w:name="_Ref174045101"/>
      <w:bookmarkEnd w:id="22"/>
      <w:r w:rsidRPr="00481C95">
        <w:rPr>
          <w:lang w:val="en-US"/>
        </w:rPr>
        <w:t>RP-241610; “New SID: Study on spatial channel model for demodulation performance requirements”, Nokia, BT Plc et al, RAN#104, Shanghai, June 2024.</w:t>
      </w:r>
      <w:bookmarkEnd w:id="23"/>
    </w:p>
    <w:p w14:paraId="55A17EAE" w14:textId="193DCE95" w:rsidR="00E43BF9" w:rsidRDefault="00147001" w:rsidP="00E43BF9">
      <w:pPr>
        <w:pStyle w:val="ListParagraph"/>
        <w:numPr>
          <w:ilvl w:val="0"/>
          <w:numId w:val="21"/>
        </w:numPr>
        <w:ind w:right="-22"/>
        <w:rPr>
          <w:lang w:val="en-US"/>
        </w:rPr>
      </w:pPr>
      <w:bookmarkStart w:id="24" w:name="_Ref174045068"/>
      <w:r w:rsidRPr="00147001">
        <w:rPr>
          <w:lang w:val="en-US"/>
        </w:rPr>
        <w:t>R4-2415282</w:t>
      </w:r>
      <w:r w:rsidR="00481C95">
        <w:rPr>
          <w:lang w:val="en-US"/>
        </w:rPr>
        <w:t>, “</w:t>
      </w:r>
      <w:r w:rsidR="002C3FFE" w:rsidRPr="002C3FFE">
        <w:rPr>
          <w:lang w:val="en-US"/>
        </w:rPr>
        <w:t>Discussion on Spatial Channel Model for Demodulation Performance Requirements</w:t>
      </w:r>
      <w:r w:rsidR="00481C95">
        <w:rPr>
          <w:lang w:val="en-US"/>
        </w:rPr>
        <w:t>”</w:t>
      </w:r>
      <w:r w:rsidR="002C3FFE">
        <w:rPr>
          <w:lang w:val="en-US"/>
        </w:rPr>
        <w:t>, Nokia, RAN4#112</w:t>
      </w:r>
      <w:r>
        <w:rPr>
          <w:lang w:val="en-US"/>
        </w:rPr>
        <w:t>bis</w:t>
      </w:r>
      <w:r w:rsidR="002C3FFE">
        <w:rPr>
          <w:lang w:val="en-US"/>
        </w:rPr>
        <w:t>.</w:t>
      </w:r>
      <w:bookmarkEnd w:id="24"/>
    </w:p>
    <w:p w14:paraId="125A6187" w14:textId="335EDDFC" w:rsidR="00147001" w:rsidRPr="00147001" w:rsidRDefault="00147001" w:rsidP="00147001">
      <w:pPr>
        <w:pStyle w:val="ListParagraph"/>
        <w:numPr>
          <w:ilvl w:val="0"/>
          <w:numId w:val="21"/>
        </w:numPr>
        <w:ind w:right="-22"/>
        <w:rPr>
          <w:lang w:val="en-US"/>
        </w:rPr>
      </w:pPr>
      <w:bookmarkStart w:id="25" w:name="_Ref178885388"/>
      <w:r w:rsidRPr="00147001">
        <w:rPr>
          <w:lang w:val="en-US"/>
        </w:rPr>
        <w:t>R4-2411301</w:t>
      </w:r>
      <w:r>
        <w:rPr>
          <w:lang w:val="en-US"/>
        </w:rPr>
        <w:t>, “</w:t>
      </w:r>
      <w:r w:rsidRPr="00147001">
        <w:rPr>
          <w:lang w:val="en-US"/>
        </w:rPr>
        <w:t>Simulation Results and CDL Implementation for Spatial Channel Model for Demodulation Performance Requirements</w:t>
      </w:r>
      <w:r>
        <w:rPr>
          <w:lang w:val="en-US"/>
        </w:rPr>
        <w:t>”, Nokia, RAN4#112.</w:t>
      </w:r>
      <w:bookmarkEnd w:id="25"/>
    </w:p>
    <w:sectPr w:rsidR="00147001" w:rsidRPr="00147001"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84251B" w14:textId="77777777" w:rsidR="007F67E7" w:rsidRDefault="007F67E7" w:rsidP="00001C9B">
      <w:pPr>
        <w:spacing w:after="0" w:line="240" w:lineRule="auto"/>
      </w:pPr>
      <w:r>
        <w:separator/>
      </w:r>
    </w:p>
  </w:endnote>
  <w:endnote w:type="continuationSeparator" w:id="0">
    <w:p w14:paraId="6483E286" w14:textId="77777777" w:rsidR="007F67E7" w:rsidRDefault="007F67E7" w:rsidP="00001C9B">
      <w:pPr>
        <w:spacing w:after="0" w:line="240" w:lineRule="auto"/>
      </w:pPr>
      <w:r>
        <w:continuationSeparator/>
      </w:r>
    </w:p>
  </w:endnote>
  <w:endnote w:type="continuationNotice" w:id="1">
    <w:p w14:paraId="458331EE" w14:textId="77777777" w:rsidR="00C0656C" w:rsidRDefault="00C065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ernard MT Condensed">
    <w:panose1 w:val="020508060609050204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MT">
    <w:altName w:val="Arial"/>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F0CD25" w14:textId="77777777" w:rsidR="007F67E7" w:rsidRDefault="007F67E7" w:rsidP="00001C9B">
      <w:pPr>
        <w:spacing w:after="0" w:line="240" w:lineRule="auto"/>
      </w:pPr>
      <w:r>
        <w:separator/>
      </w:r>
    </w:p>
  </w:footnote>
  <w:footnote w:type="continuationSeparator" w:id="0">
    <w:p w14:paraId="2B49513C" w14:textId="77777777" w:rsidR="007F67E7" w:rsidRDefault="007F67E7" w:rsidP="00001C9B">
      <w:pPr>
        <w:spacing w:after="0" w:line="240" w:lineRule="auto"/>
      </w:pPr>
      <w:r>
        <w:continuationSeparator/>
      </w:r>
    </w:p>
  </w:footnote>
  <w:footnote w:type="continuationNotice" w:id="1">
    <w:p w14:paraId="3C0B7682" w14:textId="77777777" w:rsidR="00C0656C" w:rsidRDefault="00C0656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926386C"/>
    <w:multiLevelType w:val="hybridMultilevel"/>
    <w:tmpl w:val="98E05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pStyle w:val="AnnexHeadings"/>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56360D"/>
    <w:multiLevelType w:val="hybridMultilevel"/>
    <w:tmpl w:val="4D0C1DD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DF23A34"/>
    <w:multiLevelType w:val="hybridMultilevel"/>
    <w:tmpl w:val="3E50D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42014F"/>
    <w:multiLevelType w:val="hybridMultilevel"/>
    <w:tmpl w:val="B97AF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C700B7"/>
    <w:multiLevelType w:val="hybridMultilevel"/>
    <w:tmpl w:val="1AF82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6B7235D"/>
    <w:multiLevelType w:val="hybridMultilevel"/>
    <w:tmpl w:val="AAF032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6C816E39"/>
    <w:multiLevelType w:val="hybridMultilevel"/>
    <w:tmpl w:val="91DC1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4036C1D"/>
    <w:multiLevelType w:val="hybridMultilevel"/>
    <w:tmpl w:val="B1326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AE3739"/>
    <w:multiLevelType w:val="hybridMultilevel"/>
    <w:tmpl w:val="A87880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CBC1ADD"/>
    <w:multiLevelType w:val="hybridMultilevel"/>
    <w:tmpl w:val="77767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6945348">
    <w:abstractNumId w:val="1"/>
  </w:num>
  <w:num w:numId="2" w16cid:durableId="1469392472">
    <w:abstractNumId w:val="6"/>
  </w:num>
  <w:num w:numId="3" w16cid:durableId="1792749823">
    <w:abstractNumId w:val="15"/>
  </w:num>
  <w:num w:numId="4" w16cid:durableId="517735681">
    <w:abstractNumId w:val="5"/>
  </w:num>
  <w:num w:numId="5" w16cid:durableId="1142041724">
    <w:abstractNumId w:val="19"/>
  </w:num>
  <w:num w:numId="6" w16cid:durableId="80681869">
    <w:abstractNumId w:val="12"/>
  </w:num>
  <w:num w:numId="7" w16cid:durableId="1566528953">
    <w:abstractNumId w:val="14"/>
  </w:num>
  <w:num w:numId="8" w16cid:durableId="809788981">
    <w:abstractNumId w:val="14"/>
    <w:lvlOverride w:ilvl="0">
      <w:startOverride w:val="1"/>
    </w:lvlOverride>
  </w:num>
  <w:num w:numId="9" w16cid:durableId="1398822153">
    <w:abstractNumId w:val="14"/>
    <w:lvlOverride w:ilvl="0">
      <w:startOverride w:val="1"/>
    </w:lvlOverride>
  </w:num>
  <w:num w:numId="10" w16cid:durableId="1825466284">
    <w:abstractNumId w:val="14"/>
    <w:lvlOverride w:ilvl="0">
      <w:startOverride w:val="1"/>
    </w:lvlOverride>
  </w:num>
  <w:num w:numId="11" w16cid:durableId="1446922321">
    <w:abstractNumId w:val="12"/>
    <w:lvlOverride w:ilvl="0">
      <w:startOverride w:val="1"/>
    </w:lvlOverride>
  </w:num>
  <w:num w:numId="12" w16cid:durableId="122584543">
    <w:abstractNumId w:val="14"/>
    <w:lvlOverride w:ilvl="0">
      <w:startOverride w:val="1"/>
    </w:lvlOverride>
  </w:num>
  <w:num w:numId="13" w16cid:durableId="818807267">
    <w:abstractNumId w:val="12"/>
    <w:lvlOverride w:ilvl="0">
      <w:startOverride w:val="1"/>
    </w:lvlOverride>
  </w:num>
  <w:num w:numId="14" w16cid:durableId="883829348">
    <w:abstractNumId w:val="14"/>
    <w:lvlOverride w:ilvl="0">
      <w:startOverride w:val="1"/>
    </w:lvlOverride>
  </w:num>
  <w:num w:numId="15" w16cid:durableId="438372887">
    <w:abstractNumId w:val="22"/>
  </w:num>
  <w:num w:numId="16" w16cid:durableId="516113510">
    <w:abstractNumId w:val="4"/>
  </w:num>
  <w:num w:numId="17" w16cid:durableId="1456096507">
    <w:abstractNumId w:val="18"/>
  </w:num>
  <w:num w:numId="18" w16cid:durableId="1397970374">
    <w:abstractNumId w:val="18"/>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1"/>
  </w:num>
  <w:num w:numId="21" w16cid:durableId="1659071369">
    <w:abstractNumId w:val="17"/>
  </w:num>
  <w:num w:numId="22" w16cid:durableId="1938362445">
    <w:abstractNumId w:val="12"/>
    <w:lvlOverride w:ilvl="0">
      <w:startOverride w:val="1"/>
    </w:lvlOverride>
  </w:num>
  <w:num w:numId="23" w16cid:durableId="913515990">
    <w:abstractNumId w:val="14"/>
    <w:lvlOverride w:ilvl="0">
      <w:startOverride w:val="1"/>
    </w:lvlOverride>
  </w:num>
  <w:num w:numId="24" w16cid:durableId="978418003">
    <w:abstractNumId w:val="3"/>
  </w:num>
  <w:num w:numId="25" w16cid:durableId="143009612">
    <w:abstractNumId w:val="0"/>
  </w:num>
  <w:num w:numId="26" w16cid:durableId="212620654">
    <w:abstractNumId w:val="0"/>
    <w:lvlOverride w:ilvl="0">
      <w:startOverride w:val="1"/>
    </w:lvlOverride>
  </w:num>
  <w:num w:numId="27" w16cid:durableId="2092965018">
    <w:abstractNumId w:val="23"/>
  </w:num>
  <w:num w:numId="28" w16cid:durableId="1638684569">
    <w:abstractNumId w:val="13"/>
  </w:num>
  <w:num w:numId="29" w16cid:durableId="2042364527">
    <w:abstractNumId w:val="2"/>
  </w:num>
  <w:num w:numId="30" w16cid:durableId="245966171">
    <w:abstractNumId w:val="8"/>
  </w:num>
  <w:num w:numId="31" w16cid:durableId="1037504960">
    <w:abstractNumId w:val="7"/>
  </w:num>
  <w:num w:numId="32" w16cid:durableId="1953396555">
    <w:abstractNumId w:val="16"/>
  </w:num>
  <w:num w:numId="33" w16cid:durableId="13045679">
    <w:abstractNumId w:val="20"/>
  </w:num>
  <w:num w:numId="34" w16cid:durableId="785468400">
    <w:abstractNumId w:val="21"/>
  </w:num>
  <w:num w:numId="35" w16cid:durableId="311643364">
    <w:abstractNumId w:val="24"/>
  </w:num>
  <w:num w:numId="36" w16cid:durableId="1190949633">
    <w:abstractNumId w:val="10"/>
  </w:num>
  <w:num w:numId="37" w16cid:durableId="20520759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oofState w:spelling="clean" w:grammar="clean"/>
  <w:attachedTemplate r:id="rId1"/>
  <w:defaultTabStop w:val="720"/>
  <w:hyphenationZone w:val="425"/>
  <w:characterSpacingControl w:val="doNotCompress"/>
  <w:hdrShapeDefaults>
    <o:shapedefaults v:ext="edit" spidmax="206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CE2034"/>
    <w:rsid w:val="0000172E"/>
    <w:rsid w:val="00001922"/>
    <w:rsid w:val="00001C9B"/>
    <w:rsid w:val="000040DC"/>
    <w:rsid w:val="00004D3A"/>
    <w:rsid w:val="0001105E"/>
    <w:rsid w:val="0001128C"/>
    <w:rsid w:val="00011784"/>
    <w:rsid w:val="00012FCB"/>
    <w:rsid w:val="000151EF"/>
    <w:rsid w:val="00017048"/>
    <w:rsid w:val="000173FD"/>
    <w:rsid w:val="0002358B"/>
    <w:rsid w:val="000239F5"/>
    <w:rsid w:val="000253C1"/>
    <w:rsid w:val="00030545"/>
    <w:rsid w:val="000349FC"/>
    <w:rsid w:val="00034B3A"/>
    <w:rsid w:val="00040AA2"/>
    <w:rsid w:val="00041749"/>
    <w:rsid w:val="0004504D"/>
    <w:rsid w:val="00046B5A"/>
    <w:rsid w:val="00052D93"/>
    <w:rsid w:val="000551CE"/>
    <w:rsid w:val="00055700"/>
    <w:rsid w:val="00055F7D"/>
    <w:rsid w:val="00056BA6"/>
    <w:rsid w:val="00066AC0"/>
    <w:rsid w:val="00067AA5"/>
    <w:rsid w:val="00072CCA"/>
    <w:rsid w:val="0007516C"/>
    <w:rsid w:val="00076AF1"/>
    <w:rsid w:val="00080ACC"/>
    <w:rsid w:val="0008152D"/>
    <w:rsid w:val="0008612A"/>
    <w:rsid w:val="00087380"/>
    <w:rsid w:val="000875A4"/>
    <w:rsid w:val="00090E18"/>
    <w:rsid w:val="0009164C"/>
    <w:rsid w:val="00091C24"/>
    <w:rsid w:val="0009247B"/>
    <w:rsid w:val="00095AC9"/>
    <w:rsid w:val="00097D91"/>
    <w:rsid w:val="000A10BC"/>
    <w:rsid w:val="000A1F89"/>
    <w:rsid w:val="000A31DA"/>
    <w:rsid w:val="000A7356"/>
    <w:rsid w:val="000A7F53"/>
    <w:rsid w:val="000B0056"/>
    <w:rsid w:val="000B27ED"/>
    <w:rsid w:val="000B482D"/>
    <w:rsid w:val="000B5596"/>
    <w:rsid w:val="000C0F49"/>
    <w:rsid w:val="000C3C7B"/>
    <w:rsid w:val="000C3FF6"/>
    <w:rsid w:val="000C443D"/>
    <w:rsid w:val="000D06C0"/>
    <w:rsid w:val="000D0F93"/>
    <w:rsid w:val="000D2E44"/>
    <w:rsid w:val="000D7798"/>
    <w:rsid w:val="000D7EB7"/>
    <w:rsid w:val="000E30F1"/>
    <w:rsid w:val="000E361F"/>
    <w:rsid w:val="000E3CAE"/>
    <w:rsid w:val="000E5F3F"/>
    <w:rsid w:val="000F0366"/>
    <w:rsid w:val="000F05F4"/>
    <w:rsid w:val="000F2F7B"/>
    <w:rsid w:val="000F5FA4"/>
    <w:rsid w:val="00100503"/>
    <w:rsid w:val="0010260D"/>
    <w:rsid w:val="00106416"/>
    <w:rsid w:val="00110481"/>
    <w:rsid w:val="00110C53"/>
    <w:rsid w:val="001127C9"/>
    <w:rsid w:val="00113260"/>
    <w:rsid w:val="00114498"/>
    <w:rsid w:val="00114CAD"/>
    <w:rsid w:val="00115B88"/>
    <w:rsid w:val="00115E60"/>
    <w:rsid w:val="00121FB0"/>
    <w:rsid w:val="0012433F"/>
    <w:rsid w:val="0012661C"/>
    <w:rsid w:val="0013236B"/>
    <w:rsid w:val="00132F6A"/>
    <w:rsid w:val="00133913"/>
    <w:rsid w:val="00140221"/>
    <w:rsid w:val="001457E7"/>
    <w:rsid w:val="00147001"/>
    <w:rsid w:val="0015038D"/>
    <w:rsid w:val="001530BB"/>
    <w:rsid w:val="00155472"/>
    <w:rsid w:val="001604E3"/>
    <w:rsid w:val="00163CD3"/>
    <w:rsid w:val="00164085"/>
    <w:rsid w:val="001642FC"/>
    <w:rsid w:val="0016496B"/>
    <w:rsid w:val="001651EA"/>
    <w:rsid w:val="00173E54"/>
    <w:rsid w:val="001743E2"/>
    <w:rsid w:val="0017450E"/>
    <w:rsid w:val="001745F8"/>
    <w:rsid w:val="0018204C"/>
    <w:rsid w:val="001838CF"/>
    <w:rsid w:val="00183B00"/>
    <w:rsid w:val="0018682F"/>
    <w:rsid w:val="001868EE"/>
    <w:rsid w:val="00190734"/>
    <w:rsid w:val="00192D42"/>
    <w:rsid w:val="00195E23"/>
    <w:rsid w:val="001A1B71"/>
    <w:rsid w:val="001A3BA4"/>
    <w:rsid w:val="001A5583"/>
    <w:rsid w:val="001A6D1F"/>
    <w:rsid w:val="001B04BA"/>
    <w:rsid w:val="001B1EA8"/>
    <w:rsid w:val="001B258E"/>
    <w:rsid w:val="001B3122"/>
    <w:rsid w:val="001B6232"/>
    <w:rsid w:val="001B7901"/>
    <w:rsid w:val="001D1CA6"/>
    <w:rsid w:val="001D21E2"/>
    <w:rsid w:val="001D30C2"/>
    <w:rsid w:val="001D5952"/>
    <w:rsid w:val="001D5B21"/>
    <w:rsid w:val="001D71AF"/>
    <w:rsid w:val="001D76A6"/>
    <w:rsid w:val="001E0614"/>
    <w:rsid w:val="001E30F6"/>
    <w:rsid w:val="001E3793"/>
    <w:rsid w:val="001E7CB8"/>
    <w:rsid w:val="001F202F"/>
    <w:rsid w:val="001F251C"/>
    <w:rsid w:val="001F25FF"/>
    <w:rsid w:val="001F413D"/>
    <w:rsid w:val="001F5C82"/>
    <w:rsid w:val="00201803"/>
    <w:rsid w:val="00201D5C"/>
    <w:rsid w:val="002052C7"/>
    <w:rsid w:val="002069E1"/>
    <w:rsid w:val="002077FF"/>
    <w:rsid w:val="00207C70"/>
    <w:rsid w:val="002101C3"/>
    <w:rsid w:val="00213AAD"/>
    <w:rsid w:val="00217233"/>
    <w:rsid w:val="00217EE5"/>
    <w:rsid w:val="002248F4"/>
    <w:rsid w:val="002260C1"/>
    <w:rsid w:val="00232039"/>
    <w:rsid w:val="00234149"/>
    <w:rsid w:val="00234F9D"/>
    <w:rsid w:val="00235F5C"/>
    <w:rsid w:val="00235F88"/>
    <w:rsid w:val="002373C7"/>
    <w:rsid w:val="0023760F"/>
    <w:rsid w:val="00242452"/>
    <w:rsid w:val="00242535"/>
    <w:rsid w:val="00242B8C"/>
    <w:rsid w:val="00244C61"/>
    <w:rsid w:val="00245AE9"/>
    <w:rsid w:val="002503B0"/>
    <w:rsid w:val="002513F2"/>
    <w:rsid w:val="00257FA3"/>
    <w:rsid w:val="002612F9"/>
    <w:rsid w:val="00261807"/>
    <w:rsid w:val="00261F6D"/>
    <w:rsid w:val="00271B19"/>
    <w:rsid w:val="0027404B"/>
    <w:rsid w:val="00277B56"/>
    <w:rsid w:val="0028211A"/>
    <w:rsid w:val="00282A74"/>
    <w:rsid w:val="002849D4"/>
    <w:rsid w:val="002901F3"/>
    <w:rsid w:val="0029053E"/>
    <w:rsid w:val="00290B3E"/>
    <w:rsid w:val="002A19F5"/>
    <w:rsid w:val="002A5356"/>
    <w:rsid w:val="002A5F64"/>
    <w:rsid w:val="002B20FE"/>
    <w:rsid w:val="002B2A3B"/>
    <w:rsid w:val="002B4922"/>
    <w:rsid w:val="002B4EC6"/>
    <w:rsid w:val="002B5CD8"/>
    <w:rsid w:val="002B69F3"/>
    <w:rsid w:val="002C22C3"/>
    <w:rsid w:val="002C2D19"/>
    <w:rsid w:val="002C3553"/>
    <w:rsid w:val="002C3FFE"/>
    <w:rsid w:val="002D0B24"/>
    <w:rsid w:val="002D10FA"/>
    <w:rsid w:val="002D4034"/>
    <w:rsid w:val="002D4C55"/>
    <w:rsid w:val="002D784F"/>
    <w:rsid w:val="002D78B4"/>
    <w:rsid w:val="002D7B80"/>
    <w:rsid w:val="002E0B31"/>
    <w:rsid w:val="002E1A60"/>
    <w:rsid w:val="002E3F2B"/>
    <w:rsid w:val="002E6DED"/>
    <w:rsid w:val="002F0794"/>
    <w:rsid w:val="002F4F52"/>
    <w:rsid w:val="0030088A"/>
    <w:rsid w:val="00300956"/>
    <w:rsid w:val="003026FB"/>
    <w:rsid w:val="00302AF9"/>
    <w:rsid w:val="00303082"/>
    <w:rsid w:val="00307A7F"/>
    <w:rsid w:val="00311A95"/>
    <w:rsid w:val="00313290"/>
    <w:rsid w:val="00314F45"/>
    <w:rsid w:val="00317187"/>
    <w:rsid w:val="00322A11"/>
    <w:rsid w:val="0032499A"/>
    <w:rsid w:val="00331933"/>
    <w:rsid w:val="00332BFE"/>
    <w:rsid w:val="00333AEB"/>
    <w:rsid w:val="003341F7"/>
    <w:rsid w:val="00334D51"/>
    <w:rsid w:val="00337DB2"/>
    <w:rsid w:val="00342599"/>
    <w:rsid w:val="00344CF6"/>
    <w:rsid w:val="00346676"/>
    <w:rsid w:val="00347FEC"/>
    <w:rsid w:val="00350073"/>
    <w:rsid w:val="003506A8"/>
    <w:rsid w:val="003509DF"/>
    <w:rsid w:val="003516DE"/>
    <w:rsid w:val="0035330D"/>
    <w:rsid w:val="00355A1D"/>
    <w:rsid w:val="00356F45"/>
    <w:rsid w:val="00361E9E"/>
    <w:rsid w:val="00361F48"/>
    <w:rsid w:val="00364B48"/>
    <w:rsid w:val="00366B74"/>
    <w:rsid w:val="00372F60"/>
    <w:rsid w:val="00377FE3"/>
    <w:rsid w:val="00381660"/>
    <w:rsid w:val="00381F95"/>
    <w:rsid w:val="003849A0"/>
    <w:rsid w:val="003A058B"/>
    <w:rsid w:val="003A13A1"/>
    <w:rsid w:val="003A4E22"/>
    <w:rsid w:val="003A5B06"/>
    <w:rsid w:val="003A710A"/>
    <w:rsid w:val="003B3908"/>
    <w:rsid w:val="003B54DE"/>
    <w:rsid w:val="003B659E"/>
    <w:rsid w:val="003C2312"/>
    <w:rsid w:val="003C275E"/>
    <w:rsid w:val="003C4FDE"/>
    <w:rsid w:val="003C52B0"/>
    <w:rsid w:val="003D1661"/>
    <w:rsid w:val="003E0AB0"/>
    <w:rsid w:val="003E15CB"/>
    <w:rsid w:val="003E1735"/>
    <w:rsid w:val="003E48CB"/>
    <w:rsid w:val="003E5071"/>
    <w:rsid w:val="003E58DF"/>
    <w:rsid w:val="003E5FA9"/>
    <w:rsid w:val="003F17A8"/>
    <w:rsid w:val="003F4E43"/>
    <w:rsid w:val="003F6F68"/>
    <w:rsid w:val="0040104F"/>
    <w:rsid w:val="00401D73"/>
    <w:rsid w:val="00402E7B"/>
    <w:rsid w:val="004043FD"/>
    <w:rsid w:val="00404C4C"/>
    <w:rsid w:val="00406E5C"/>
    <w:rsid w:val="00410250"/>
    <w:rsid w:val="0041423F"/>
    <w:rsid w:val="00414DEC"/>
    <w:rsid w:val="00414F81"/>
    <w:rsid w:val="00417271"/>
    <w:rsid w:val="0041780B"/>
    <w:rsid w:val="004223EA"/>
    <w:rsid w:val="00422A41"/>
    <w:rsid w:val="004233C0"/>
    <w:rsid w:val="004233D2"/>
    <w:rsid w:val="00427C13"/>
    <w:rsid w:val="00431DC2"/>
    <w:rsid w:val="00433BA8"/>
    <w:rsid w:val="00436A0F"/>
    <w:rsid w:val="00436B46"/>
    <w:rsid w:val="00437150"/>
    <w:rsid w:val="0043750A"/>
    <w:rsid w:val="004416CD"/>
    <w:rsid w:val="00441893"/>
    <w:rsid w:val="00441A73"/>
    <w:rsid w:val="00441F96"/>
    <w:rsid w:val="00444DAF"/>
    <w:rsid w:val="004456AF"/>
    <w:rsid w:val="00447577"/>
    <w:rsid w:val="004519A3"/>
    <w:rsid w:val="00454499"/>
    <w:rsid w:val="00460E89"/>
    <w:rsid w:val="004611CF"/>
    <w:rsid w:val="00461C6F"/>
    <w:rsid w:val="004621B6"/>
    <w:rsid w:val="004644B6"/>
    <w:rsid w:val="004655C6"/>
    <w:rsid w:val="004720FD"/>
    <w:rsid w:val="004732E9"/>
    <w:rsid w:val="00473359"/>
    <w:rsid w:val="0047376A"/>
    <w:rsid w:val="00477254"/>
    <w:rsid w:val="00480B88"/>
    <w:rsid w:val="0048137B"/>
    <w:rsid w:val="00481C95"/>
    <w:rsid w:val="00483020"/>
    <w:rsid w:val="00484937"/>
    <w:rsid w:val="004854BB"/>
    <w:rsid w:val="00486930"/>
    <w:rsid w:val="00487D00"/>
    <w:rsid w:val="004928D1"/>
    <w:rsid w:val="00493C1F"/>
    <w:rsid w:val="00493C77"/>
    <w:rsid w:val="00494493"/>
    <w:rsid w:val="00496606"/>
    <w:rsid w:val="004A096B"/>
    <w:rsid w:val="004A129D"/>
    <w:rsid w:val="004A5A41"/>
    <w:rsid w:val="004B1F4A"/>
    <w:rsid w:val="004B26DE"/>
    <w:rsid w:val="004B6FAE"/>
    <w:rsid w:val="004C11FF"/>
    <w:rsid w:val="004C1F0F"/>
    <w:rsid w:val="004C2D47"/>
    <w:rsid w:val="004C3112"/>
    <w:rsid w:val="004C34BE"/>
    <w:rsid w:val="004C3FDA"/>
    <w:rsid w:val="004C426F"/>
    <w:rsid w:val="004C4E01"/>
    <w:rsid w:val="004C7924"/>
    <w:rsid w:val="004C7E85"/>
    <w:rsid w:val="004D5EB4"/>
    <w:rsid w:val="004D602D"/>
    <w:rsid w:val="004D69CD"/>
    <w:rsid w:val="004E0D67"/>
    <w:rsid w:val="004E5E66"/>
    <w:rsid w:val="004E7ADB"/>
    <w:rsid w:val="004F2B35"/>
    <w:rsid w:val="00503B4D"/>
    <w:rsid w:val="00504EE9"/>
    <w:rsid w:val="00514E4F"/>
    <w:rsid w:val="00521576"/>
    <w:rsid w:val="005233E2"/>
    <w:rsid w:val="005244E6"/>
    <w:rsid w:val="005250E6"/>
    <w:rsid w:val="0052601D"/>
    <w:rsid w:val="00530C4C"/>
    <w:rsid w:val="005323E1"/>
    <w:rsid w:val="00542D23"/>
    <w:rsid w:val="0054442C"/>
    <w:rsid w:val="005446C9"/>
    <w:rsid w:val="005456FC"/>
    <w:rsid w:val="00550285"/>
    <w:rsid w:val="00560762"/>
    <w:rsid w:val="00560E97"/>
    <w:rsid w:val="005619B7"/>
    <w:rsid w:val="00562492"/>
    <w:rsid w:val="00562E13"/>
    <w:rsid w:val="00564070"/>
    <w:rsid w:val="00565EC2"/>
    <w:rsid w:val="0056787A"/>
    <w:rsid w:val="0057286D"/>
    <w:rsid w:val="00572A20"/>
    <w:rsid w:val="00575E69"/>
    <w:rsid w:val="005836F8"/>
    <w:rsid w:val="0058417D"/>
    <w:rsid w:val="00585F92"/>
    <w:rsid w:val="00586BE6"/>
    <w:rsid w:val="005873D8"/>
    <w:rsid w:val="00591824"/>
    <w:rsid w:val="005918FA"/>
    <w:rsid w:val="00592A86"/>
    <w:rsid w:val="00592C84"/>
    <w:rsid w:val="00592F3C"/>
    <w:rsid w:val="00593BBC"/>
    <w:rsid w:val="00595DF8"/>
    <w:rsid w:val="005A20E5"/>
    <w:rsid w:val="005B11CE"/>
    <w:rsid w:val="005B3029"/>
    <w:rsid w:val="005B347A"/>
    <w:rsid w:val="005B4801"/>
    <w:rsid w:val="005B5642"/>
    <w:rsid w:val="005B72A3"/>
    <w:rsid w:val="005B736A"/>
    <w:rsid w:val="005C1023"/>
    <w:rsid w:val="005C1FDE"/>
    <w:rsid w:val="005C23A4"/>
    <w:rsid w:val="005C5512"/>
    <w:rsid w:val="005D1CDF"/>
    <w:rsid w:val="005D272E"/>
    <w:rsid w:val="005D29EC"/>
    <w:rsid w:val="005D2BB7"/>
    <w:rsid w:val="005D2C45"/>
    <w:rsid w:val="005D490D"/>
    <w:rsid w:val="005D5D84"/>
    <w:rsid w:val="005D642D"/>
    <w:rsid w:val="005D6473"/>
    <w:rsid w:val="005D66E0"/>
    <w:rsid w:val="005D6FFE"/>
    <w:rsid w:val="005D71FD"/>
    <w:rsid w:val="005E1CED"/>
    <w:rsid w:val="005E325E"/>
    <w:rsid w:val="005E61A8"/>
    <w:rsid w:val="005F0006"/>
    <w:rsid w:val="005F136C"/>
    <w:rsid w:val="005F28A6"/>
    <w:rsid w:val="005F52B2"/>
    <w:rsid w:val="005F6419"/>
    <w:rsid w:val="00600814"/>
    <w:rsid w:val="0060301D"/>
    <w:rsid w:val="00605423"/>
    <w:rsid w:val="0060543D"/>
    <w:rsid w:val="006104DD"/>
    <w:rsid w:val="00610565"/>
    <w:rsid w:val="00612219"/>
    <w:rsid w:val="006126CD"/>
    <w:rsid w:val="00612C08"/>
    <w:rsid w:val="00612C8C"/>
    <w:rsid w:val="006130B5"/>
    <w:rsid w:val="00614DD8"/>
    <w:rsid w:val="00617400"/>
    <w:rsid w:val="00620C39"/>
    <w:rsid w:val="006219BD"/>
    <w:rsid w:val="0062292A"/>
    <w:rsid w:val="00623F2B"/>
    <w:rsid w:val="00627AA0"/>
    <w:rsid w:val="006325C5"/>
    <w:rsid w:val="00632D29"/>
    <w:rsid w:val="00634DE6"/>
    <w:rsid w:val="00640E2D"/>
    <w:rsid w:val="00643772"/>
    <w:rsid w:val="00643A2E"/>
    <w:rsid w:val="00643ABC"/>
    <w:rsid w:val="00644E42"/>
    <w:rsid w:val="006520F5"/>
    <w:rsid w:val="00653C54"/>
    <w:rsid w:val="00655D1D"/>
    <w:rsid w:val="00657A28"/>
    <w:rsid w:val="00663AEA"/>
    <w:rsid w:val="00664950"/>
    <w:rsid w:val="0067048D"/>
    <w:rsid w:val="00670785"/>
    <w:rsid w:val="00672441"/>
    <w:rsid w:val="006741F8"/>
    <w:rsid w:val="00674CCD"/>
    <w:rsid w:val="00680A21"/>
    <w:rsid w:val="00683220"/>
    <w:rsid w:val="00683EFD"/>
    <w:rsid w:val="006858BE"/>
    <w:rsid w:val="00687FA0"/>
    <w:rsid w:val="006939E9"/>
    <w:rsid w:val="00694CB4"/>
    <w:rsid w:val="00694FB8"/>
    <w:rsid w:val="00695558"/>
    <w:rsid w:val="00695734"/>
    <w:rsid w:val="006A0757"/>
    <w:rsid w:val="006A3581"/>
    <w:rsid w:val="006A3C11"/>
    <w:rsid w:val="006A4793"/>
    <w:rsid w:val="006A651E"/>
    <w:rsid w:val="006A684B"/>
    <w:rsid w:val="006B17ED"/>
    <w:rsid w:val="006B1821"/>
    <w:rsid w:val="006B42B4"/>
    <w:rsid w:val="006B5DAB"/>
    <w:rsid w:val="006B6A46"/>
    <w:rsid w:val="006B7010"/>
    <w:rsid w:val="006B77BC"/>
    <w:rsid w:val="006C153A"/>
    <w:rsid w:val="006C1565"/>
    <w:rsid w:val="006C3095"/>
    <w:rsid w:val="006C579E"/>
    <w:rsid w:val="006C6566"/>
    <w:rsid w:val="006D46E1"/>
    <w:rsid w:val="006E0B6F"/>
    <w:rsid w:val="006E1151"/>
    <w:rsid w:val="006E6311"/>
    <w:rsid w:val="006F039B"/>
    <w:rsid w:val="006F1918"/>
    <w:rsid w:val="006F1F65"/>
    <w:rsid w:val="00700F10"/>
    <w:rsid w:val="007024CB"/>
    <w:rsid w:val="00703D2E"/>
    <w:rsid w:val="007047F5"/>
    <w:rsid w:val="007076F2"/>
    <w:rsid w:val="00707C85"/>
    <w:rsid w:val="0071005D"/>
    <w:rsid w:val="007141E2"/>
    <w:rsid w:val="007145FF"/>
    <w:rsid w:val="00715B2A"/>
    <w:rsid w:val="00720329"/>
    <w:rsid w:val="007256BC"/>
    <w:rsid w:val="00725779"/>
    <w:rsid w:val="00727D69"/>
    <w:rsid w:val="00732BA3"/>
    <w:rsid w:val="00733A8D"/>
    <w:rsid w:val="00733B21"/>
    <w:rsid w:val="0073523B"/>
    <w:rsid w:val="007357FF"/>
    <w:rsid w:val="007450F1"/>
    <w:rsid w:val="007466E7"/>
    <w:rsid w:val="00751515"/>
    <w:rsid w:val="007519DE"/>
    <w:rsid w:val="00753F72"/>
    <w:rsid w:val="00754128"/>
    <w:rsid w:val="00756DA9"/>
    <w:rsid w:val="007626B7"/>
    <w:rsid w:val="00762AB5"/>
    <w:rsid w:val="007634E1"/>
    <w:rsid w:val="00765ED0"/>
    <w:rsid w:val="007662B4"/>
    <w:rsid w:val="007671E9"/>
    <w:rsid w:val="00774E4F"/>
    <w:rsid w:val="007752C7"/>
    <w:rsid w:val="0077659A"/>
    <w:rsid w:val="0078133C"/>
    <w:rsid w:val="0078212B"/>
    <w:rsid w:val="00784DF6"/>
    <w:rsid w:val="00785232"/>
    <w:rsid w:val="00791236"/>
    <w:rsid w:val="007935D0"/>
    <w:rsid w:val="0079404D"/>
    <w:rsid w:val="00795CE0"/>
    <w:rsid w:val="007A2524"/>
    <w:rsid w:val="007A5914"/>
    <w:rsid w:val="007A721F"/>
    <w:rsid w:val="007B1303"/>
    <w:rsid w:val="007B186C"/>
    <w:rsid w:val="007B57E1"/>
    <w:rsid w:val="007B5BFF"/>
    <w:rsid w:val="007C1696"/>
    <w:rsid w:val="007C2D8C"/>
    <w:rsid w:val="007C2F62"/>
    <w:rsid w:val="007C3ED0"/>
    <w:rsid w:val="007C48C4"/>
    <w:rsid w:val="007C4B5E"/>
    <w:rsid w:val="007C5971"/>
    <w:rsid w:val="007E053E"/>
    <w:rsid w:val="007E070C"/>
    <w:rsid w:val="007E1AD8"/>
    <w:rsid w:val="007E3144"/>
    <w:rsid w:val="007E358F"/>
    <w:rsid w:val="007E359D"/>
    <w:rsid w:val="007E42DC"/>
    <w:rsid w:val="007E5F48"/>
    <w:rsid w:val="007F0315"/>
    <w:rsid w:val="007F10A1"/>
    <w:rsid w:val="007F1F5C"/>
    <w:rsid w:val="007F3364"/>
    <w:rsid w:val="007F382E"/>
    <w:rsid w:val="007F4D0E"/>
    <w:rsid w:val="007F54B9"/>
    <w:rsid w:val="007F67E7"/>
    <w:rsid w:val="00801589"/>
    <w:rsid w:val="00801669"/>
    <w:rsid w:val="00801B69"/>
    <w:rsid w:val="00804AE6"/>
    <w:rsid w:val="0080595A"/>
    <w:rsid w:val="00806A76"/>
    <w:rsid w:val="00807335"/>
    <w:rsid w:val="00811C9D"/>
    <w:rsid w:val="00814C4D"/>
    <w:rsid w:val="00816C80"/>
    <w:rsid w:val="0081797B"/>
    <w:rsid w:val="00824280"/>
    <w:rsid w:val="008243D2"/>
    <w:rsid w:val="008320EB"/>
    <w:rsid w:val="00832E6E"/>
    <w:rsid w:val="00833BC1"/>
    <w:rsid w:val="008357DD"/>
    <w:rsid w:val="00841BCD"/>
    <w:rsid w:val="0084289B"/>
    <w:rsid w:val="00842C39"/>
    <w:rsid w:val="0084377A"/>
    <w:rsid w:val="00847264"/>
    <w:rsid w:val="00851A8E"/>
    <w:rsid w:val="0085365B"/>
    <w:rsid w:val="008560B8"/>
    <w:rsid w:val="00856755"/>
    <w:rsid w:val="0085701B"/>
    <w:rsid w:val="008575D3"/>
    <w:rsid w:val="0086605E"/>
    <w:rsid w:val="00870A15"/>
    <w:rsid w:val="0087404F"/>
    <w:rsid w:val="008810EE"/>
    <w:rsid w:val="00881989"/>
    <w:rsid w:val="00881E06"/>
    <w:rsid w:val="008826C1"/>
    <w:rsid w:val="00883DFD"/>
    <w:rsid w:val="008846DF"/>
    <w:rsid w:val="00891E50"/>
    <w:rsid w:val="0089210C"/>
    <w:rsid w:val="00893D2E"/>
    <w:rsid w:val="008952A7"/>
    <w:rsid w:val="00895A7C"/>
    <w:rsid w:val="00897D0A"/>
    <w:rsid w:val="008A097D"/>
    <w:rsid w:val="008A1BF7"/>
    <w:rsid w:val="008A2AA2"/>
    <w:rsid w:val="008A5B0E"/>
    <w:rsid w:val="008A611E"/>
    <w:rsid w:val="008B0961"/>
    <w:rsid w:val="008B13C0"/>
    <w:rsid w:val="008B276A"/>
    <w:rsid w:val="008B43B4"/>
    <w:rsid w:val="008B4B58"/>
    <w:rsid w:val="008B703E"/>
    <w:rsid w:val="008C02E7"/>
    <w:rsid w:val="008C12FA"/>
    <w:rsid w:val="008C1754"/>
    <w:rsid w:val="008C1756"/>
    <w:rsid w:val="008C229A"/>
    <w:rsid w:val="008C39F7"/>
    <w:rsid w:val="008C55EC"/>
    <w:rsid w:val="008C5F6B"/>
    <w:rsid w:val="008D0363"/>
    <w:rsid w:val="008D0C68"/>
    <w:rsid w:val="008D638E"/>
    <w:rsid w:val="008D6854"/>
    <w:rsid w:val="008D78DA"/>
    <w:rsid w:val="008E5CEB"/>
    <w:rsid w:val="008F3F30"/>
    <w:rsid w:val="008F66FE"/>
    <w:rsid w:val="0090091A"/>
    <w:rsid w:val="00903F78"/>
    <w:rsid w:val="009042BD"/>
    <w:rsid w:val="00904FE4"/>
    <w:rsid w:val="00906E7C"/>
    <w:rsid w:val="00911D95"/>
    <w:rsid w:val="009123FE"/>
    <w:rsid w:val="009204A7"/>
    <w:rsid w:val="00922CBA"/>
    <w:rsid w:val="00924BA7"/>
    <w:rsid w:val="00925EE2"/>
    <w:rsid w:val="00927740"/>
    <w:rsid w:val="00932BD6"/>
    <w:rsid w:val="00932C84"/>
    <w:rsid w:val="00933AAE"/>
    <w:rsid w:val="00934210"/>
    <w:rsid w:val="00936159"/>
    <w:rsid w:val="009404E9"/>
    <w:rsid w:val="00940928"/>
    <w:rsid w:val="0094446C"/>
    <w:rsid w:val="00945C7C"/>
    <w:rsid w:val="00950493"/>
    <w:rsid w:val="009508D6"/>
    <w:rsid w:val="00950BA8"/>
    <w:rsid w:val="00950E8B"/>
    <w:rsid w:val="00951DE8"/>
    <w:rsid w:val="009526B2"/>
    <w:rsid w:val="00957784"/>
    <w:rsid w:val="009615B7"/>
    <w:rsid w:val="009616CF"/>
    <w:rsid w:val="00962BC7"/>
    <w:rsid w:val="00963716"/>
    <w:rsid w:val="00963BE7"/>
    <w:rsid w:val="00964333"/>
    <w:rsid w:val="00965325"/>
    <w:rsid w:val="009655FD"/>
    <w:rsid w:val="0097078E"/>
    <w:rsid w:val="009733FB"/>
    <w:rsid w:val="00975281"/>
    <w:rsid w:val="00976C09"/>
    <w:rsid w:val="00977E1D"/>
    <w:rsid w:val="00980C1E"/>
    <w:rsid w:val="00981EC4"/>
    <w:rsid w:val="00982135"/>
    <w:rsid w:val="00982B24"/>
    <w:rsid w:val="009851FF"/>
    <w:rsid w:val="00987979"/>
    <w:rsid w:val="009904CC"/>
    <w:rsid w:val="00991CB6"/>
    <w:rsid w:val="00992A4E"/>
    <w:rsid w:val="009A09C8"/>
    <w:rsid w:val="009A2CE0"/>
    <w:rsid w:val="009A7EE4"/>
    <w:rsid w:val="009B033C"/>
    <w:rsid w:val="009B0573"/>
    <w:rsid w:val="009B4728"/>
    <w:rsid w:val="009B5E4F"/>
    <w:rsid w:val="009B7B4B"/>
    <w:rsid w:val="009B7C21"/>
    <w:rsid w:val="009C2546"/>
    <w:rsid w:val="009C798A"/>
    <w:rsid w:val="009C7B5D"/>
    <w:rsid w:val="009D21DF"/>
    <w:rsid w:val="009E4E6E"/>
    <w:rsid w:val="009E7D0E"/>
    <w:rsid w:val="009F01A3"/>
    <w:rsid w:val="009F0861"/>
    <w:rsid w:val="009F18D7"/>
    <w:rsid w:val="009F7A2A"/>
    <w:rsid w:val="009F7AF1"/>
    <w:rsid w:val="00A01BB0"/>
    <w:rsid w:val="00A04992"/>
    <w:rsid w:val="00A04B17"/>
    <w:rsid w:val="00A06A1A"/>
    <w:rsid w:val="00A11E81"/>
    <w:rsid w:val="00A147AA"/>
    <w:rsid w:val="00A1654E"/>
    <w:rsid w:val="00A16DFC"/>
    <w:rsid w:val="00A17B53"/>
    <w:rsid w:val="00A21D71"/>
    <w:rsid w:val="00A22556"/>
    <w:rsid w:val="00A22B78"/>
    <w:rsid w:val="00A246F7"/>
    <w:rsid w:val="00A25AE5"/>
    <w:rsid w:val="00A26442"/>
    <w:rsid w:val="00A26A49"/>
    <w:rsid w:val="00A3023B"/>
    <w:rsid w:val="00A30A1B"/>
    <w:rsid w:val="00A34D50"/>
    <w:rsid w:val="00A356AB"/>
    <w:rsid w:val="00A36F0D"/>
    <w:rsid w:val="00A37002"/>
    <w:rsid w:val="00A37DE2"/>
    <w:rsid w:val="00A41B36"/>
    <w:rsid w:val="00A41FB4"/>
    <w:rsid w:val="00A42AFA"/>
    <w:rsid w:val="00A43005"/>
    <w:rsid w:val="00A4355E"/>
    <w:rsid w:val="00A44F81"/>
    <w:rsid w:val="00A45360"/>
    <w:rsid w:val="00A45E93"/>
    <w:rsid w:val="00A520D9"/>
    <w:rsid w:val="00A52D3A"/>
    <w:rsid w:val="00A56D07"/>
    <w:rsid w:val="00A616E9"/>
    <w:rsid w:val="00A62C41"/>
    <w:rsid w:val="00A64422"/>
    <w:rsid w:val="00A649E5"/>
    <w:rsid w:val="00A64DA0"/>
    <w:rsid w:val="00A65B11"/>
    <w:rsid w:val="00A65D42"/>
    <w:rsid w:val="00A667D1"/>
    <w:rsid w:val="00A7594F"/>
    <w:rsid w:val="00A77296"/>
    <w:rsid w:val="00A80342"/>
    <w:rsid w:val="00A826D9"/>
    <w:rsid w:val="00A82DD2"/>
    <w:rsid w:val="00A8336C"/>
    <w:rsid w:val="00A83A76"/>
    <w:rsid w:val="00A863B5"/>
    <w:rsid w:val="00A863D7"/>
    <w:rsid w:val="00A906F5"/>
    <w:rsid w:val="00A92BCD"/>
    <w:rsid w:val="00AA1B0E"/>
    <w:rsid w:val="00AA2CD4"/>
    <w:rsid w:val="00AA37E7"/>
    <w:rsid w:val="00AA47B6"/>
    <w:rsid w:val="00AA4AB6"/>
    <w:rsid w:val="00AB16FF"/>
    <w:rsid w:val="00AB264D"/>
    <w:rsid w:val="00AB5BAC"/>
    <w:rsid w:val="00AC0E38"/>
    <w:rsid w:val="00AC163B"/>
    <w:rsid w:val="00AC1D60"/>
    <w:rsid w:val="00AC49B8"/>
    <w:rsid w:val="00AC4B6B"/>
    <w:rsid w:val="00AC5CA7"/>
    <w:rsid w:val="00AC6050"/>
    <w:rsid w:val="00AC6058"/>
    <w:rsid w:val="00AC708B"/>
    <w:rsid w:val="00AC7A3E"/>
    <w:rsid w:val="00AD100C"/>
    <w:rsid w:val="00AD1123"/>
    <w:rsid w:val="00AD1D31"/>
    <w:rsid w:val="00AD4ACC"/>
    <w:rsid w:val="00AD6E28"/>
    <w:rsid w:val="00AE2BA5"/>
    <w:rsid w:val="00AE56B1"/>
    <w:rsid w:val="00AE6D09"/>
    <w:rsid w:val="00AE777C"/>
    <w:rsid w:val="00AF012B"/>
    <w:rsid w:val="00AF1DDF"/>
    <w:rsid w:val="00AF54B7"/>
    <w:rsid w:val="00AF7A7C"/>
    <w:rsid w:val="00AF7C4E"/>
    <w:rsid w:val="00B00856"/>
    <w:rsid w:val="00B02070"/>
    <w:rsid w:val="00B03398"/>
    <w:rsid w:val="00B12F1D"/>
    <w:rsid w:val="00B13002"/>
    <w:rsid w:val="00B13F79"/>
    <w:rsid w:val="00B20E3B"/>
    <w:rsid w:val="00B35776"/>
    <w:rsid w:val="00B40898"/>
    <w:rsid w:val="00B408B6"/>
    <w:rsid w:val="00B418E2"/>
    <w:rsid w:val="00B46E90"/>
    <w:rsid w:val="00B50293"/>
    <w:rsid w:val="00B542DA"/>
    <w:rsid w:val="00B54DF4"/>
    <w:rsid w:val="00B61C5B"/>
    <w:rsid w:val="00B61F0B"/>
    <w:rsid w:val="00B62531"/>
    <w:rsid w:val="00B640CE"/>
    <w:rsid w:val="00B651F2"/>
    <w:rsid w:val="00B66292"/>
    <w:rsid w:val="00B6749F"/>
    <w:rsid w:val="00B72E17"/>
    <w:rsid w:val="00B73862"/>
    <w:rsid w:val="00B73F43"/>
    <w:rsid w:val="00B749F5"/>
    <w:rsid w:val="00B74B52"/>
    <w:rsid w:val="00B75077"/>
    <w:rsid w:val="00B75BBF"/>
    <w:rsid w:val="00B81ABE"/>
    <w:rsid w:val="00B81CDC"/>
    <w:rsid w:val="00B83784"/>
    <w:rsid w:val="00B912AA"/>
    <w:rsid w:val="00B932E6"/>
    <w:rsid w:val="00B96FD9"/>
    <w:rsid w:val="00BA06A0"/>
    <w:rsid w:val="00BA1680"/>
    <w:rsid w:val="00BA308C"/>
    <w:rsid w:val="00BA6B66"/>
    <w:rsid w:val="00BA6E48"/>
    <w:rsid w:val="00BB013E"/>
    <w:rsid w:val="00BB246B"/>
    <w:rsid w:val="00BB371D"/>
    <w:rsid w:val="00BB722D"/>
    <w:rsid w:val="00BC006A"/>
    <w:rsid w:val="00BC5BFB"/>
    <w:rsid w:val="00BD2603"/>
    <w:rsid w:val="00BE09A6"/>
    <w:rsid w:val="00BE0AF6"/>
    <w:rsid w:val="00BE1F03"/>
    <w:rsid w:val="00BE3726"/>
    <w:rsid w:val="00BE3B34"/>
    <w:rsid w:val="00BE58A7"/>
    <w:rsid w:val="00BF1079"/>
    <w:rsid w:val="00BF182B"/>
    <w:rsid w:val="00BF2218"/>
    <w:rsid w:val="00BF7BE6"/>
    <w:rsid w:val="00C0426B"/>
    <w:rsid w:val="00C045DF"/>
    <w:rsid w:val="00C0656C"/>
    <w:rsid w:val="00C106D3"/>
    <w:rsid w:val="00C1364A"/>
    <w:rsid w:val="00C17539"/>
    <w:rsid w:val="00C200FD"/>
    <w:rsid w:val="00C227ED"/>
    <w:rsid w:val="00C26D43"/>
    <w:rsid w:val="00C27F64"/>
    <w:rsid w:val="00C35173"/>
    <w:rsid w:val="00C3569F"/>
    <w:rsid w:val="00C35B66"/>
    <w:rsid w:val="00C35E12"/>
    <w:rsid w:val="00C363C5"/>
    <w:rsid w:val="00C41DE3"/>
    <w:rsid w:val="00C43462"/>
    <w:rsid w:val="00C44FA9"/>
    <w:rsid w:val="00C46548"/>
    <w:rsid w:val="00C4751A"/>
    <w:rsid w:val="00C476C8"/>
    <w:rsid w:val="00C5096F"/>
    <w:rsid w:val="00C555F1"/>
    <w:rsid w:val="00C56186"/>
    <w:rsid w:val="00C574D5"/>
    <w:rsid w:val="00C60416"/>
    <w:rsid w:val="00C6169D"/>
    <w:rsid w:val="00C62816"/>
    <w:rsid w:val="00C6378F"/>
    <w:rsid w:val="00C63FEF"/>
    <w:rsid w:val="00C647EA"/>
    <w:rsid w:val="00C71077"/>
    <w:rsid w:val="00C73F32"/>
    <w:rsid w:val="00C777E4"/>
    <w:rsid w:val="00C856AD"/>
    <w:rsid w:val="00C87462"/>
    <w:rsid w:val="00C90F0C"/>
    <w:rsid w:val="00C92376"/>
    <w:rsid w:val="00C92A34"/>
    <w:rsid w:val="00C978E8"/>
    <w:rsid w:val="00CA180C"/>
    <w:rsid w:val="00CA6067"/>
    <w:rsid w:val="00CB0A55"/>
    <w:rsid w:val="00CB1BDD"/>
    <w:rsid w:val="00CB22B2"/>
    <w:rsid w:val="00CB2758"/>
    <w:rsid w:val="00CB4195"/>
    <w:rsid w:val="00CB4D6C"/>
    <w:rsid w:val="00CB753D"/>
    <w:rsid w:val="00CC3EE2"/>
    <w:rsid w:val="00CC3F83"/>
    <w:rsid w:val="00CD058F"/>
    <w:rsid w:val="00CD10EF"/>
    <w:rsid w:val="00CD14A2"/>
    <w:rsid w:val="00CD1618"/>
    <w:rsid w:val="00CD2048"/>
    <w:rsid w:val="00CD260A"/>
    <w:rsid w:val="00CD43A1"/>
    <w:rsid w:val="00CD546E"/>
    <w:rsid w:val="00CD7492"/>
    <w:rsid w:val="00CE2034"/>
    <w:rsid w:val="00CE3A6B"/>
    <w:rsid w:val="00CF18F4"/>
    <w:rsid w:val="00CF32A6"/>
    <w:rsid w:val="00CF3520"/>
    <w:rsid w:val="00CF55E4"/>
    <w:rsid w:val="00CF6263"/>
    <w:rsid w:val="00CF666E"/>
    <w:rsid w:val="00CF691A"/>
    <w:rsid w:val="00D00211"/>
    <w:rsid w:val="00D006D1"/>
    <w:rsid w:val="00D025AE"/>
    <w:rsid w:val="00D06309"/>
    <w:rsid w:val="00D06661"/>
    <w:rsid w:val="00D0790C"/>
    <w:rsid w:val="00D17185"/>
    <w:rsid w:val="00D222C0"/>
    <w:rsid w:val="00D23E5C"/>
    <w:rsid w:val="00D32A2D"/>
    <w:rsid w:val="00D33012"/>
    <w:rsid w:val="00D351EA"/>
    <w:rsid w:val="00D368BF"/>
    <w:rsid w:val="00D36C79"/>
    <w:rsid w:val="00D370AE"/>
    <w:rsid w:val="00D3717E"/>
    <w:rsid w:val="00D40288"/>
    <w:rsid w:val="00D4097F"/>
    <w:rsid w:val="00D43403"/>
    <w:rsid w:val="00D4654A"/>
    <w:rsid w:val="00D4713F"/>
    <w:rsid w:val="00D4733B"/>
    <w:rsid w:val="00D50A6B"/>
    <w:rsid w:val="00D51605"/>
    <w:rsid w:val="00D51BDC"/>
    <w:rsid w:val="00D5270B"/>
    <w:rsid w:val="00D53B29"/>
    <w:rsid w:val="00D5429C"/>
    <w:rsid w:val="00D605A0"/>
    <w:rsid w:val="00D608EB"/>
    <w:rsid w:val="00D60AA8"/>
    <w:rsid w:val="00D62E71"/>
    <w:rsid w:val="00D63A7A"/>
    <w:rsid w:val="00D6430D"/>
    <w:rsid w:val="00D66188"/>
    <w:rsid w:val="00D7182E"/>
    <w:rsid w:val="00D71FE6"/>
    <w:rsid w:val="00D731F6"/>
    <w:rsid w:val="00D740CA"/>
    <w:rsid w:val="00D76767"/>
    <w:rsid w:val="00D76F4E"/>
    <w:rsid w:val="00D8093C"/>
    <w:rsid w:val="00D85728"/>
    <w:rsid w:val="00D86783"/>
    <w:rsid w:val="00D86CB2"/>
    <w:rsid w:val="00D916AD"/>
    <w:rsid w:val="00D92D83"/>
    <w:rsid w:val="00D92DED"/>
    <w:rsid w:val="00D9547E"/>
    <w:rsid w:val="00D95481"/>
    <w:rsid w:val="00DA292C"/>
    <w:rsid w:val="00DA4DF9"/>
    <w:rsid w:val="00DB1902"/>
    <w:rsid w:val="00DB3933"/>
    <w:rsid w:val="00DB5B27"/>
    <w:rsid w:val="00DC6657"/>
    <w:rsid w:val="00DC6EC0"/>
    <w:rsid w:val="00DC7A13"/>
    <w:rsid w:val="00DD01A3"/>
    <w:rsid w:val="00DD3809"/>
    <w:rsid w:val="00DD6FA4"/>
    <w:rsid w:val="00DD7A31"/>
    <w:rsid w:val="00DE04D8"/>
    <w:rsid w:val="00DE4CFC"/>
    <w:rsid w:val="00DE5DD1"/>
    <w:rsid w:val="00DE7064"/>
    <w:rsid w:val="00DF02B2"/>
    <w:rsid w:val="00DF2997"/>
    <w:rsid w:val="00DF5513"/>
    <w:rsid w:val="00E00348"/>
    <w:rsid w:val="00E04ACB"/>
    <w:rsid w:val="00E06D4C"/>
    <w:rsid w:val="00E107F2"/>
    <w:rsid w:val="00E10BC4"/>
    <w:rsid w:val="00E112B9"/>
    <w:rsid w:val="00E12562"/>
    <w:rsid w:val="00E127D4"/>
    <w:rsid w:val="00E1295D"/>
    <w:rsid w:val="00E1415D"/>
    <w:rsid w:val="00E151B8"/>
    <w:rsid w:val="00E173BD"/>
    <w:rsid w:val="00E204A3"/>
    <w:rsid w:val="00E20DA8"/>
    <w:rsid w:val="00E213BD"/>
    <w:rsid w:val="00E21988"/>
    <w:rsid w:val="00E21A5C"/>
    <w:rsid w:val="00E25C4F"/>
    <w:rsid w:val="00E270E9"/>
    <w:rsid w:val="00E323E9"/>
    <w:rsid w:val="00E326B1"/>
    <w:rsid w:val="00E32BDC"/>
    <w:rsid w:val="00E32FB6"/>
    <w:rsid w:val="00E34018"/>
    <w:rsid w:val="00E34F2E"/>
    <w:rsid w:val="00E353D3"/>
    <w:rsid w:val="00E35696"/>
    <w:rsid w:val="00E36D5E"/>
    <w:rsid w:val="00E3700C"/>
    <w:rsid w:val="00E379C1"/>
    <w:rsid w:val="00E407A3"/>
    <w:rsid w:val="00E416CB"/>
    <w:rsid w:val="00E437D2"/>
    <w:rsid w:val="00E43BF9"/>
    <w:rsid w:val="00E44E5A"/>
    <w:rsid w:val="00E47BC6"/>
    <w:rsid w:val="00E5112A"/>
    <w:rsid w:val="00E51930"/>
    <w:rsid w:val="00E54074"/>
    <w:rsid w:val="00E54DE2"/>
    <w:rsid w:val="00E55751"/>
    <w:rsid w:val="00E56DA5"/>
    <w:rsid w:val="00E65B62"/>
    <w:rsid w:val="00E6722A"/>
    <w:rsid w:val="00E70F2D"/>
    <w:rsid w:val="00E72AA0"/>
    <w:rsid w:val="00E7398E"/>
    <w:rsid w:val="00E74662"/>
    <w:rsid w:val="00E764A7"/>
    <w:rsid w:val="00E81947"/>
    <w:rsid w:val="00E82B94"/>
    <w:rsid w:val="00E90319"/>
    <w:rsid w:val="00E9534F"/>
    <w:rsid w:val="00E97895"/>
    <w:rsid w:val="00EA201B"/>
    <w:rsid w:val="00EA2311"/>
    <w:rsid w:val="00EB79BB"/>
    <w:rsid w:val="00EC353B"/>
    <w:rsid w:val="00EC4A9E"/>
    <w:rsid w:val="00EC5648"/>
    <w:rsid w:val="00EC7BC3"/>
    <w:rsid w:val="00EC7C18"/>
    <w:rsid w:val="00ED01FB"/>
    <w:rsid w:val="00ED048C"/>
    <w:rsid w:val="00ED7600"/>
    <w:rsid w:val="00EE0E6A"/>
    <w:rsid w:val="00EF5EC2"/>
    <w:rsid w:val="00EF6073"/>
    <w:rsid w:val="00EF698B"/>
    <w:rsid w:val="00EF73F7"/>
    <w:rsid w:val="00EF7FDE"/>
    <w:rsid w:val="00F01376"/>
    <w:rsid w:val="00F01489"/>
    <w:rsid w:val="00F0377F"/>
    <w:rsid w:val="00F03F0D"/>
    <w:rsid w:val="00F05CC1"/>
    <w:rsid w:val="00F114D4"/>
    <w:rsid w:val="00F11E39"/>
    <w:rsid w:val="00F11E50"/>
    <w:rsid w:val="00F12DC7"/>
    <w:rsid w:val="00F1362C"/>
    <w:rsid w:val="00F17CBA"/>
    <w:rsid w:val="00F201AC"/>
    <w:rsid w:val="00F21156"/>
    <w:rsid w:val="00F21C1B"/>
    <w:rsid w:val="00F22D61"/>
    <w:rsid w:val="00F22DA5"/>
    <w:rsid w:val="00F23431"/>
    <w:rsid w:val="00F23B31"/>
    <w:rsid w:val="00F2578F"/>
    <w:rsid w:val="00F2658E"/>
    <w:rsid w:val="00F26BBD"/>
    <w:rsid w:val="00F27219"/>
    <w:rsid w:val="00F30E3E"/>
    <w:rsid w:val="00F36CB4"/>
    <w:rsid w:val="00F372F5"/>
    <w:rsid w:val="00F414F1"/>
    <w:rsid w:val="00F419B7"/>
    <w:rsid w:val="00F468FE"/>
    <w:rsid w:val="00F5067D"/>
    <w:rsid w:val="00F508B8"/>
    <w:rsid w:val="00F56C68"/>
    <w:rsid w:val="00F56FDF"/>
    <w:rsid w:val="00F60FB6"/>
    <w:rsid w:val="00F65999"/>
    <w:rsid w:val="00F65BB0"/>
    <w:rsid w:val="00F67C00"/>
    <w:rsid w:val="00F72574"/>
    <w:rsid w:val="00F72CB1"/>
    <w:rsid w:val="00F8215E"/>
    <w:rsid w:val="00F824F5"/>
    <w:rsid w:val="00F84787"/>
    <w:rsid w:val="00F84847"/>
    <w:rsid w:val="00F85FD8"/>
    <w:rsid w:val="00F90FAB"/>
    <w:rsid w:val="00F9146E"/>
    <w:rsid w:val="00F93182"/>
    <w:rsid w:val="00F9374D"/>
    <w:rsid w:val="00F94BF6"/>
    <w:rsid w:val="00F95C04"/>
    <w:rsid w:val="00F9642A"/>
    <w:rsid w:val="00FA23A1"/>
    <w:rsid w:val="00FA6AFC"/>
    <w:rsid w:val="00FA6FD3"/>
    <w:rsid w:val="00FB0AA7"/>
    <w:rsid w:val="00FB3981"/>
    <w:rsid w:val="00FB521A"/>
    <w:rsid w:val="00FC1682"/>
    <w:rsid w:val="00FC29B9"/>
    <w:rsid w:val="00FC3D74"/>
    <w:rsid w:val="00FC6FD3"/>
    <w:rsid w:val="00FD0B4B"/>
    <w:rsid w:val="00FD0BEE"/>
    <w:rsid w:val="00FD2D66"/>
    <w:rsid w:val="00FD5A46"/>
    <w:rsid w:val="00FD5DF3"/>
    <w:rsid w:val="00FD75BF"/>
    <w:rsid w:val="00FD78AC"/>
    <w:rsid w:val="00FE0166"/>
    <w:rsid w:val="00FE17E9"/>
    <w:rsid w:val="00FE2FF0"/>
    <w:rsid w:val="00FE305C"/>
    <w:rsid w:val="00FE3507"/>
    <w:rsid w:val="00FE7EA8"/>
    <w:rsid w:val="00FF0301"/>
    <w:rsid w:val="00FF0885"/>
    <w:rsid w:val="00FF1700"/>
    <w:rsid w:val="00FF62C2"/>
    <w:rsid w:val="00FF7516"/>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60"/>
    <o:shapelayout v:ext="edit">
      <o:idmap v:ext="edit" data="2"/>
    </o:shapelayout>
  </w:shapeDefaults>
  <w:decimalSymbol w:val="."/>
  <w:listSeparator w:val=","/>
  <w14:docId w14:val="16C0FFDB"/>
  <w15:chartTrackingRefBased/>
  <w15:docId w15:val="{95C35D94-62A1-4D79-9223-CD8C1FC5A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0"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1" w:unhideWhenUsed="1" w:qFormat="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B52"/>
    <w:rPr>
      <w:rFonts w:ascii="Times New Roman" w:hAnsi="Times New Roman"/>
      <w:sz w:val="20"/>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basedOn w:val="Normal"/>
    <w:next w:val="Normal"/>
    <w:link w:val="Heading1Char"/>
    <w:uiPriority w:val="1"/>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uiPriority w:val="1"/>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Normal"/>
    <w:next w:val="Normal"/>
    <w:link w:val="Heading3Char"/>
    <w:uiPriority w:val="1"/>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4,Memo,5"/>
    <w:basedOn w:val="Normal"/>
    <w:next w:val="Normal"/>
    <w:link w:val="Heading4Char"/>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1"/>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1"/>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1"/>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1"/>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1"/>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1"/>
    <w:rsid w:val="003B659E"/>
    <w:rPr>
      <w:rFonts w:ascii="Arial" w:eastAsia="Times New Roman" w:hAnsi="Arial" w:cs="Times New Roman"/>
      <w:sz w:val="32"/>
      <w:szCs w:val="20"/>
      <w:lang w:val="en-GB"/>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uiPriority w:val="1"/>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Caption Equation,cap1,cap2,cap11,Légende-figure,Légende-figure Char,Beschrifubg,Beschriftung Char,label,cap11 Char,cap11 Char Char Char,captions,Ca"/>
    <w:basedOn w:val="Normal"/>
    <w:next w:val="Normal"/>
    <w:link w:val="CaptionChar"/>
    <w:uiPriority w:val="35"/>
    <w:unhideWhenUsed/>
    <w:qFormat/>
    <w:rsid w:val="00C56186"/>
    <w:pPr>
      <w:keepNext/>
      <w:spacing w:after="200" w:line="240" w:lineRule="auto"/>
      <w:jc w:val="center"/>
    </w:pPr>
    <w:rPr>
      <w:rFonts w:ascii="Arial" w:hAnsi="Arial"/>
      <w:i/>
      <w:iCs/>
      <w:sz w:val="18"/>
      <w:szCs w:val="18"/>
    </w:rPr>
  </w:style>
  <w:style w:type="paragraph" w:styleId="ListParagraph">
    <w:name w:val="List Paragraph"/>
    <w:aliases w:val="List Paragraph - Bullets,- Bullets,列出段落,Lista1,?? ??,?????,????,목록 단락,リスト段落,中等深浅网格 1 - 着色 21,列表段落,¥¡¡¡¡ì¬º¥¹¥È¶ÎÂä,ÁÐ³ö¶ÎÂä,¥ê¥¹¥È¶ÎÂä,列表段落1,—ño’i—Ž,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列出段落 Char,Lista1 Char,?? ?? Char,????? Char,???? Char,목록 단락 Char,リスト段落 Char,中等深浅网格 1 - 着色 21 Char,列表段落 Char,¥¡¡¡¡ì¬º¥¹¥È¶ÎÂä Char,ÁÐ³ö¶ÎÂä Char,¥ê¥¹¥È¶ÎÂä Char,列表段落1 Char,—ño’i—Ž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1,Caption Equation Char1,cap1 Char1,cap2 Char1,cap11 Char2,Légende-figure Char2,Légende-figure Char Char1,Beschrifubg Char"/>
    <w:basedOn w:val="DefaultParagraphFont"/>
    <w:link w:val="Caption"/>
    <w:uiPriority w:val="35"/>
    <w:rsid w:val="00C56186"/>
    <w:rPr>
      <w:rFonts w:ascii="Arial" w:hAnsi="Arial"/>
      <w:i/>
      <w:iCs/>
      <w:sz w:val="18"/>
      <w:szCs w:val="18"/>
      <w:lang w:val="en-GB"/>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qFormat/>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qFormat/>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E764A7"/>
    <w:pPr>
      <w:numPr>
        <w:ilvl w:val="2"/>
        <w:numId w:val="17"/>
      </w:numPr>
      <w:ind w:left="505" w:hanging="505"/>
      <w:outlineLvl w:val="2"/>
    </w:pPr>
    <w:rPr>
      <w:rFonts w:ascii="Arial" w:hAnsi="Arial" w:cs="Arial"/>
      <w:sz w:val="24"/>
    </w:rPr>
  </w:style>
  <w:style w:type="character" w:customStyle="1" w:styleId="RAN4H3Char">
    <w:name w:val="RAN4 H3 Char"/>
    <w:basedOn w:val="DefaultParagraphFont"/>
    <w:link w:val="RAN4H3"/>
    <w:rsid w:val="00E764A7"/>
    <w:rPr>
      <w:rFonts w:ascii="Arial" w:hAnsi="Arial" w:cs="Arial"/>
      <w:sz w:val="24"/>
      <w:lang w:val="en-GB"/>
    </w:rPr>
  </w:style>
  <w:style w:type="paragraph" w:styleId="BalloonText">
    <w:name w:val="Balloon Text"/>
    <w:basedOn w:val="Normal"/>
    <w:link w:val="BalloonTextChar"/>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140221"/>
    <w:rPr>
      <w:rFonts w:ascii="Segoe UI" w:hAnsi="Segoe UI" w:cs="Segoe UI"/>
      <w:sz w:val="18"/>
      <w:szCs w:val="18"/>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uiPriority w:val="1"/>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semiHidden/>
    <w:unhideWhenUsed/>
    <w:rsid w:val="00542D23"/>
    <w:rPr>
      <w:sz w:val="16"/>
      <w:szCs w:val="16"/>
    </w:rPr>
  </w:style>
  <w:style w:type="paragraph" w:styleId="CommentText">
    <w:name w:val="annotation text"/>
    <w:basedOn w:val="Normal"/>
    <w:link w:val="CommentTextChar"/>
    <w:unhideWhenUsed/>
    <w:rsid w:val="00542D23"/>
    <w:pPr>
      <w:spacing w:line="240" w:lineRule="auto"/>
    </w:pPr>
    <w:rPr>
      <w:szCs w:val="20"/>
    </w:rPr>
  </w:style>
  <w:style w:type="character" w:customStyle="1" w:styleId="CommentTextChar">
    <w:name w:val="Comment Text Char"/>
    <w:basedOn w:val="DefaultParagraphFont"/>
    <w:link w:val="CommentText"/>
    <w:rsid w:val="00542D23"/>
    <w:rPr>
      <w:rFonts w:ascii="Times New Roman" w:hAnsi="Times New Roman"/>
      <w:sz w:val="20"/>
      <w:szCs w:val="20"/>
    </w:rPr>
  </w:style>
  <w:style w:type="paragraph" w:styleId="CommentSubject">
    <w:name w:val="annotation subject"/>
    <w:basedOn w:val="CommentText"/>
    <w:next w:val="CommentText"/>
    <w:link w:val="CommentSubjectChar"/>
    <w:unhideWhenUsed/>
    <w:rsid w:val="00542D23"/>
    <w:rPr>
      <w:b/>
      <w:bCs/>
    </w:rPr>
  </w:style>
  <w:style w:type="character" w:customStyle="1" w:styleId="CommentSubjectChar">
    <w:name w:val="Comment Subject Char"/>
    <w:basedOn w:val="CommentTextChar"/>
    <w:link w:val="CommentSubject"/>
    <w:rsid w:val="00542D23"/>
    <w:rPr>
      <w:rFonts w:ascii="Times New Roman" w:hAnsi="Times New Roman"/>
      <w:b/>
      <w:bCs/>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qFormat/>
    <w:rsid w:val="00592A86"/>
    <w:pPr>
      <w:spacing w:after="100"/>
      <w:ind w:left="400"/>
    </w:pPr>
  </w:style>
  <w:style w:type="character" w:customStyle="1" w:styleId="Heading5Char">
    <w:name w:val="Heading 5 Char"/>
    <w:basedOn w:val="DefaultParagraphFont"/>
    <w:link w:val="Heading5"/>
    <w:uiPriority w:val="1"/>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1"/>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1"/>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1"/>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1"/>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Bernard MT Condensed" w:hAnsi="Bernard MT Condensed"/>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qFormat/>
    <w:rsid w:val="00A4355E"/>
    <w:pPr>
      <w:spacing w:after="100"/>
    </w:pPr>
  </w:style>
  <w:style w:type="paragraph" w:styleId="TOC5">
    <w:name w:val="toc 5"/>
    <w:aliases w:val="Proposal"/>
    <w:basedOn w:val="Normal"/>
    <w:next w:val="Normal"/>
    <w:autoRedefine/>
    <w:uiPriority w:val="39"/>
    <w:unhideWhenUsed/>
    <w:qFormat/>
    <w:rsid w:val="00A4355E"/>
    <w:pPr>
      <w:spacing w:after="100"/>
    </w:pPr>
    <w:rPr>
      <w:b/>
    </w:rPr>
  </w:style>
  <w:style w:type="paragraph" w:customStyle="1" w:styleId="B1">
    <w:name w:val="B1"/>
    <w:basedOn w:val="List"/>
    <w:link w:val="B1Char"/>
    <w:qFormat/>
    <w:rsid w:val="00361E9E"/>
    <w:pPr>
      <w:spacing w:after="180" w:line="240" w:lineRule="auto"/>
      <w:ind w:left="568" w:hanging="284"/>
      <w:contextualSpacing w:val="0"/>
    </w:pPr>
    <w:rPr>
      <w:rFonts w:eastAsia="SimSun" w:cs="Times New Roman"/>
      <w:szCs w:val="20"/>
    </w:rPr>
  </w:style>
  <w:style w:type="character" w:customStyle="1" w:styleId="B1Char">
    <w:name w:val="B1 Char"/>
    <w:link w:val="B1"/>
    <w:qFormat/>
    <w:rsid w:val="00361E9E"/>
    <w:rPr>
      <w:rFonts w:ascii="Times New Roman" w:eastAsia="SimSun" w:hAnsi="Times New Roman" w:cs="Times New Roman"/>
      <w:sz w:val="20"/>
      <w:szCs w:val="20"/>
      <w:lang w:val="en-GB"/>
    </w:rPr>
  </w:style>
  <w:style w:type="paragraph" w:styleId="List">
    <w:name w:val="List"/>
    <w:basedOn w:val="Normal"/>
    <w:unhideWhenUsed/>
    <w:rsid w:val="00361E9E"/>
    <w:pPr>
      <w:ind w:left="283" w:hanging="283"/>
      <w:contextualSpacing/>
    </w:pPr>
  </w:style>
  <w:style w:type="paragraph" w:customStyle="1" w:styleId="TAC">
    <w:name w:val="TAC"/>
    <w:basedOn w:val="TAL"/>
    <w:link w:val="TACChar"/>
    <w:qFormat/>
    <w:rsid w:val="00B72E17"/>
    <w:pPr>
      <w:jc w:val="center"/>
    </w:pPr>
  </w:style>
  <w:style w:type="character" w:customStyle="1" w:styleId="TACChar">
    <w:name w:val="TAC Char"/>
    <w:link w:val="TAC"/>
    <w:qFormat/>
    <w:rsid w:val="00B72E17"/>
    <w:rPr>
      <w:rFonts w:ascii="Arial" w:eastAsia="Times New Roman" w:hAnsi="Arial"/>
      <w:sz w:val="18"/>
    </w:rPr>
  </w:style>
  <w:style w:type="character" w:customStyle="1" w:styleId="TALCar">
    <w:name w:val="TAL Car"/>
    <w:link w:val="TAL"/>
    <w:qFormat/>
    <w:locked/>
    <w:rsid w:val="00B72E17"/>
    <w:rPr>
      <w:rFonts w:ascii="Arial" w:eastAsia="Times New Roman" w:hAnsi="Arial"/>
      <w:sz w:val="18"/>
    </w:rPr>
  </w:style>
  <w:style w:type="paragraph" w:customStyle="1" w:styleId="TAL">
    <w:name w:val="TAL"/>
    <w:basedOn w:val="Normal"/>
    <w:link w:val="TALCar"/>
    <w:qFormat/>
    <w:rsid w:val="00B72E17"/>
    <w:pPr>
      <w:keepNext/>
      <w:keepLines/>
      <w:overflowPunct w:val="0"/>
      <w:autoSpaceDE w:val="0"/>
      <w:autoSpaceDN w:val="0"/>
      <w:adjustRightInd w:val="0"/>
      <w:spacing w:after="0" w:line="240" w:lineRule="auto"/>
      <w:textAlignment w:val="baseline"/>
    </w:pPr>
    <w:rPr>
      <w:rFonts w:ascii="Arial" w:eastAsia="Times New Roman" w:hAnsi="Arial"/>
      <w:sz w:val="18"/>
      <w:lang w:val="en-US"/>
    </w:rPr>
  </w:style>
  <w:style w:type="paragraph" w:customStyle="1" w:styleId="TAH">
    <w:name w:val="TAH"/>
    <w:basedOn w:val="TAC"/>
    <w:link w:val="TAHCar"/>
    <w:qFormat/>
    <w:rsid w:val="00B72E17"/>
    <w:rPr>
      <w:b/>
    </w:rPr>
  </w:style>
  <w:style w:type="character" w:customStyle="1" w:styleId="TAHCar">
    <w:name w:val="TAH Car"/>
    <w:link w:val="TAH"/>
    <w:qFormat/>
    <w:rsid w:val="00B72E17"/>
    <w:rPr>
      <w:rFonts w:ascii="Arial" w:eastAsia="Times New Roman" w:hAnsi="Arial"/>
      <w:b/>
      <w:sz w:val="18"/>
    </w:rPr>
  </w:style>
  <w:style w:type="character" w:customStyle="1" w:styleId="normaltextrun">
    <w:name w:val="normaltextrun"/>
    <w:basedOn w:val="DefaultParagraphFont"/>
    <w:rsid w:val="00B72E17"/>
  </w:style>
  <w:style w:type="character" w:customStyle="1" w:styleId="eop">
    <w:name w:val="eop"/>
    <w:basedOn w:val="DefaultParagraphFont"/>
    <w:rsid w:val="00B72E17"/>
  </w:style>
  <w:style w:type="paragraph" w:customStyle="1" w:styleId="paragraph">
    <w:name w:val="paragraph"/>
    <w:basedOn w:val="Normal"/>
    <w:rsid w:val="00B72E17"/>
    <w:pPr>
      <w:spacing w:before="100" w:beforeAutospacing="1" w:after="100" w:afterAutospacing="1" w:line="240" w:lineRule="auto"/>
    </w:pPr>
    <w:rPr>
      <w:rFonts w:eastAsia="Times New Roman" w:cs="Times New Roman"/>
      <w:sz w:val="24"/>
      <w:szCs w:val="24"/>
      <w:lang w:val="fr-FR" w:eastAsia="fr-FR"/>
    </w:rPr>
  </w:style>
  <w:style w:type="paragraph" w:styleId="Header">
    <w:name w:val="header"/>
    <w:basedOn w:val="Normal"/>
    <w:link w:val="HeaderChar"/>
    <w:unhideWhenUsed/>
    <w:rsid w:val="00B72E17"/>
    <w:pPr>
      <w:tabs>
        <w:tab w:val="center" w:pos="4680"/>
        <w:tab w:val="right" w:pos="9360"/>
      </w:tabs>
      <w:spacing w:after="0" w:line="240" w:lineRule="auto"/>
    </w:pPr>
    <w:rPr>
      <w:lang w:val="en-US"/>
    </w:rPr>
  </w:style>
  <w:style w:type="character" w:customStyle="1" w:styleId="HeaderChar">
    <w:name w:val="Header Char"/>
    <w:basedOn w:val="DefaultParagraphFont"/>
    <w:link w:val="Header"/>
    <w:rsid w:val="00B72E17"/>
    <w:rPr>
      <w:rFonts w:ascii="Times New Roman" w:hAnsi="Times New Roman"/>
      <w:sz w:val="20"/>
    </w:rPr>
  </w:style>
  <w:style w:type="paragraph" w:styleId="Footer">
    <w:name w:val="footer"/>
    <w:basedOn w:val="Normal"/>
    <w:link w:val="FooterChar"/>
    <w:unhideWhenUsed/>
    <w:rsid w:val="00B72E17"/>
    <w:pPr>
      <w:tabs>
        <w:tab w:val="center" w:pos="4680"/>
        <w:tab w:val="right" w:pos="9360"/>
      </w:tabs>
      <w:spacing w:after="0" w:line="240" w:lineRule="auto"/>
    </w:pPr>
    <w:rPr>
      <w:lang w:val="en-US"/>
    </w:rPr>
  </w:style>
  <w:style w:type="character" w:customStyle="1" w:styleId="FooterChar">
    <w:name w:val="Footer Char"/>
    <w:basedOn w:val="DefaultParagraphFont"/>
    <w:link w:val="Footer"/>
    <w:rsid w:val="00B72E17"/>
    <w:rPr>
      <w:rFonts w:ascii="Times New Roman" w:hAnsi="Times New Roman"/>
      <w:sz w:val="20"/>
    </w:rPr>
  </w:style>
  <w:style w:type="paragraph" w:customStyle="1" w:styleId="TAN">
    <w:name w:val="TAN"/>
    <w:basedOn w:val="Normal"/>
    <w:link w:val="TANChar"/>
    <w:qFormat/>
    <w:rsid w:val="00B72E17"/>
    <w:pPr>
      <w:keepNext/>
      <w:keepLines/>
      <w:ind w:left="851" w:hanging="851"/>
    </w:pPr>
    <w:rPr>
      <w:rFonts w:ascii="Arial" w:eastAsia="SimSun" w:hAnsi="Arial" w:cs="Times New Roman"/>
      <w:sz w:val="18"/>
      <w:szCs w:val="20"/>
      <w:lang w:val="zh-CN"/>
    </w:rPr>
  </w:style>
  <w:style w:type="character" w:customStyle="1" w:styleId="TANChar">
    <w:name w:val="TAN Char"/>
    <w:link w:val="TAN"/>
    <w:qFormat/>
    <w:rsid w:val="00B72E17"/>
    <w:rPr>
      <w:rFonts w:ascii="Arial" w:eastAsia="SimSun" w:hAnsi="Arial" w:cs="Times New Roman"/>
      <w:sz w:val="18"/>
      <w:szCs w:val="20"/>
      <w:lang w:val="zh-CN"/>
    </w:rPr>
  </w:style>
  <w:style w:type="paragraph" w:customStyle="1" w:styleId="TH">
    <w:name w:val="TH"/>
    <w:basedOn w:val="Normal"/>
    <w:link w:val="THChar"/>
    <w:qFormat/>
    <w:rsid w:val="00B72E17"/>
    <w:pPr>
      <w:keepNext/>
      <w:keepLines/>
      <w:spacing w:before="60" w:after="180" w:line="240" w:lineRule="auto"/>
      <w:jc w:val="center"/>
    </w:pPr>
    <w:rPr>
      <w:rFonts w:ascii="Arial" w:eastAsia="Times New Roman" w:hAnsi="Arial" w:cs="Times New Roman"/>
      <w:b/>
      <w:szCs w:val="20"/>
    </w:rPr>
  </w:style>
  <w:style w:type="character" w:customStyle="1" w:styleId="THChar">
    <w:name w:val="TH Char"/>
    <w:link w:val="TH"/>
    <w:qFormat/>
    <w:rsid w:val="00B72E17"/>
    <w:rPr>
      <w:rFonts w:ascii="Arial" w:eastAsia="Times New Roman" w:hAnsi="Arial" w:cs="Times New Roman"/>
      <w:b/>
      <w:sz w:val="20"/>
      <w:szCs w:val="20"/>
      <w:lang w:val="en-GB"/>
    </w:rPr>
  </w:style>
  <w:style w:type="character" w:customStyle="1" w:styleId="TALChar">
    <w:name w:val="TAL Char"/>
    <w:qFormat/>
    <w:rsid w:val="00B72E17"/>
    <w:rPr>
      <w:rFonts w:ascii="Arial" w:hAnsi="Arial"/>
      <w:sz w:val="18"/>
      <w:lang w:val="en-GB" w:eastAsia="en-US"/>
    </w:rPr>
  </w:style>
  <w:style w:type="character" w:styleId="Mention">
    <w:name w:val="Mention"/>
    <w:basedOn w:val="DefaultParagraphFont"/>
    <w:uiPriority w:val="99"/>
    <w:unhideWhenUsed/>
    <w:rsid w:val="00B72E17"/>
    <w:rPr>
      <w:color w:val="2B579A"/>
      <w:shd w:val="clear" w:color="auto" w:fill="E1DFDD"/>
    </w:rPr>
  </w:style>
  <w:style w:type="paragraph" w:styleId="Revision">
    <w:name w:val="Revision"/>
    <w:hidden/>
    <w:uiPriority w:val="99"/>
    <w:semiHidden/>
    <w:rsid w:val="00B72E17"/>
    <w:pPr>
      <w:spacing w:after="0" w:line="240" w:lineRule="auto"/>
    </w:pPr>
    <w:rPr>
      <w:rFonts w:ascii="Times New Roman" w:hAnsi="Times New Roman"/>
      <w:sz w:val="20"/>
    </w:rPr>
  </w:style>
  <w:style w:type="paragraph" w:customStyle="1" w:styleId="H6">
    <w:name w:val="H6"/>
    <w:basedOn w:val="Heading5"/>
    <w:next w:val="Normal"/>
    <w:rsid w:val="00B72E17"/>
    <w:pPr>
      <w:spacing w:before="120" w:after="180" w:line="240" w:lineRule="auto"/>
      <w:ind w:left="1985" w:hanging="1985"/>
      <w:outlineLvl w:val="9"/>
    </w:pPr>
    <w:rPr>
      <w:rFonts w:ascii="Arial" w:eastAsia="SimSun" w:hAnsi="Arial" w:cs="Times New Roman"/>
      <w:color w:val="auto"/>
      <w:szCs w:val="20"/>
    </w:rPr>
  </w:style>
  <w:style w:type="paragraph" w:styleId="TOC9">
    <w:name w:val="toc 9"/>
    <w:basedOn w:val="TOC8"/>
    <w:uiPriority w:val="39"/>
    <w:rsid w:val="00B72E17"/>
    <w:pPr>
      <w:ind w:left="1418" w:hanging="1418"/>
    </w:pPr>
  </w:style>
  <w:style w:type="paragraph" w:styleId="TOC8">
    <w:name w:val="toc 8"/>
    <w:basedOn w:val="TOC1"/>
    <w:rsid w:val="00B72E17"/>
    <w:pPr>
      <w:keepNext/>
      <w:keepLines/>
      <w:widowControl w:val="0"/>
      <w:tabs>
        <w:tab w:val="clear" w:pos="9617"/>
        <w:tab w:val="right" w:leader="dot" w:pos="9639"/>
      </w:tabs>
      <w:spacing w:before="180" w:after="0" w:line="240" w:lineRule="auto"/>
      <w:ind w:left="2693" w:right="425" w:hanging="2693"/>
    </w:pPr>
    <w:rPr>
      <w:rFonts w:eastAsia="SimSun" w:cs="Times New Roman"/>
      <w:b/>
      <w:i w:val="0"/>
      <w:iCs w:val="0"/>
      <w:sz w:val="22"/>
      <w:szCs w:val="20"/>
      <w:u w:val="none"/>
    </w:rPr>
  </w:style>
  <w:style w:type="paragraph" w:customStyle="1" w:styleId="EQ">
    <w:name w:val="EQ"/>
    <w:basedOn w:val="Normal"/>
    <w:next w:val="Normal"/>
    <w:link w:val="EQChar"/>
    <w:rsid w:val="00B72E17"/>
    <w:pPr>
      <w:keepLines/>
      <w:tabs>
        <w:tab w:val="center" w:pos="4536"/>
        <w:tab w:val="right" w:pos="9072"/>
      </w:tabs>
      <w:spacing w:after="180" w:line="240" w:lineRule="auto"/>
    </w:pPr>
    <w:rPr>
      <w:rFonts w:eastAsia="SimSun" w:cs="Times New Roman"/>
      <w:noProof/>
      <w:szCs w:val="20"/>
    </w:rPr>
  </w:style>
  <w:style w:type="character" w:customStyle="1" w:styleId="ZGSM">
    <w:name w:val="ZGSM"/>
    <w:rsid w:val="00B72E17"/>
  </w:style>
  <w:style w:type="paragraph" w:customStyle="1" w:styleId="ZD">
    <w:name w:val="ZD"/>
    <w:rsid w:val="00B72E17"/>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styleId="Index1">
    <w:name w:val="index 1"/>
    <w:basedOn w:val="Normal"/>
    <w:semiHidden/>
    <w:rsid w:val="00B72E17"/>
    <w:pPr>
      <w:keepLines/>
      <w:spacing w:after="0" w:line="240" w:lineRule="auto"/>
    </w:pPr>
    <w:rPr>
      <w:rFonts w:eastAsia="SimSun" w:cs="Times New Roman"/>
      <w:szCs w:val="20"/>
    </w:rPr>
  </w:style>
  <w:style w:type="paragraph" w:styleId="Index2">
    <w:name w:val="index 2"/>
    <w:basedOn w:val="Index1"/>
    <w:semiHidden/>
    <w:rsid w:val="00B72E17"/>
    <w:pPr>
      <w:ind w:left="284"/>
    </w:pPr>
  </w:style>
  <w:style w:type="paragraph" w:customStyle="1" w:styleId="TT">
    <w:name w:val="TT"/>
    <w:basedOn w:val="Heading1"/>
    <w:next w:val="Normal"/>
    <w:rsid w:val="00B72E17"/>
    <w:pPr>
      <w:pBdr>
        <w:top w:val="single" w:sz="12" w:space="3" w:color="auto"/>
      </w:pBdr>
      <w:spacing w:after="180" w:line="240" w:lineRule="auto"/>
      <w:ind w:left="1134" w:hanging="1134"/>
      <w:outlineLvl w:val="9"/>
    </w:pPr>
    <w:rPr>
      <w:rFonts w:ascii="Arial" w:eastAsia="SimSun" w:hAnsi="Arial" w:cs="Times New Roman"/>
      <w:color w:val="auto"/>
      <w:sz w:val="36"/>
      <w:szCs w:val="20"/>
    </w:rPr>
  </w:style>
  <w:style w:type="character" w:styleId="FootnoteReference">
    <w:name w:val="footnote reference"/>
    <w:semiHidden/>
    <w:rsid w:val="00B72E17"/>
    <w:rPr>
      <w:b/>
      <w:position w:val="6"/>
      <w:sz w:val="16"/>
    </w:rPr>
  </w:style>
  <w:style w:type="paragraph" w:styleId="FootnoteText">
    <w:name w:val="footnote text"/>
    <w:basedOn w:val="Normal"/>
    <w:link w:val="FootnoteTextChar"/>
    <w:semiHidden/>
    <w:rsid w:val="00B72E17"/>
    <w:pPr>
      <w:keepLines/>
      <w:spacing w:after="0" w:line="240" w:lineRule="auto"/>
      <w:ind w:left="454" w:hanging="454"/>
    </w:pPr>
    <w:rPr>
      <w:rFonts w:eastAsia="SimSun" w:cs="Times New Roman"/>
      <w:sz w:val="16"/>
      <w:szCs w:val="20"/>
    </w:rPr>
  </w:style>
  <w:style w:type="character" w:customStyle="1" w:styleId="FootnoteTextChar">
    <w:name w:val="Footnote Text Char"/>
    <w:basedOn w:val="DefaultParagraphFont"/>
    <w:link w:val="FootnoteText"/>
    <w:semiHidden/>
    <w:rsid w:val="00B72E17"/>
    <w:rPr>
      <w:rFonts w:ascii="Times New Roman" w:eastAsia="SimSun" w:hAnsi="Times New Roman" w:cs="Times New Roman"/>
      <w:sz w:val="16"/>
      <w:szCs w:val="20"/>
      <w:lang w:val="en-GB"/>
    </w:rPr>
  </w:style>
  <w:style w:type="paragraph" w:customStyle="1" w:styleId="NF">
    <w:name w:val="NF"/>
    <w:basedOn w:val="NO"/>
    <w:rsid w:val="00B72E17"/>
    <w:pPr>
      <w:keepNext/>
      <w:spacing w:after="0"/>
    </w:pPr>
    <w:rPr>
      <w:rFonts w:ascii="Arial" w:hAnsi="Arial"/>
      <w:sz w:val="18"/>
    </w:rPr>
  </w:style>
  <w:style w:type="paragraph" w:customStyle="1" w:styleId="NO">
    <w:name w:val="NO"/>
    <w:basedOn w:val="Normal"/>
    <w:link w:val="NOChar"/>
    <w:qFormat/>
    <w:rsid w:val="00B72E17"/>
    <w:pPr>
      <w:keepLines/>
      <w:spacing w:after="180" w:line="240" w:lineRule="auto"/>
      <w:ind w:left="1135" w:hanging="851"/>
    </w:pPr>
    <w:rPr>
      <w:rFonts w:eastAsia="SimSun" w:cs="Times New Roman"/>
      <w:szCs w:val="20"/>
    </w:rPr>
  </w:style>
  <w:style w:type="paragraph" w:customStyle="1" w:styleId="PL">
    <w:name w:val="PL"/>
    <w:rsid w:val="00B72E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uiPriority w:val="99"/>
    <w:qFormat/>
    <w:rsid w:val="00B72E17"/>
    <w:pPr>
      <w:overflowPunct/>
      <w:autoSpaceDE/>
      <w:autoSpaceDN/>
      <w:adjustRightInd/>
      <w:jc w:val="right"/>
      <w:textAlignment w:val="auto"/>
    </w:pPr>
    <w:rPr>
      <w:rFonts w:eastAsia="SimSun" w:cs="Times New Roman"/>
      <w:szCs w:val="20"/>
      <w:lang w:val="en-GB"/>
    </w:rPr>
  </w:style>
  <w:style w:type="paragraph" w:styleId="ListNumber2">
    <w:name w:val="List Number 2"/>
    <w:basedOn w:val="ListNumber"/>
    <w:rsid w:val="00B72E17"/>
    <w:pPr>
      <w:ind w:left="851"/>
    </w:pPr>
  </w:style>
  <w:style w:type="paragraph" w:styleId="ListNumber">
    <w:name w:val="List Number"/>
    <w:basedOn w:val="List"/>
    <w:rsid w:val="00B72E17"/>
    <w:pPr>
      <w:spacing w:after="180" w:line="240" w:lineRule="auto"/>
      <w:ind w:left="568" w:hanging="284"/>
      <w:contextualSpacing w:val="0"/>
    </w:pPr>
    <w:rPr>
      <w:rFonts w:eastAsia="SimSun" w:cs="Times New Roman"/>
      <w:szCs w:val="20"/>
    </w:rPr>
  </w:style>
  <w:style w:type="paragraph" w:customStyle="1" w:styleId="LD">
    <w:name w:val="LD"/>
    <w:rsid w:val="00B72E17"/>
    <w:pPr>
      <w:keepNext/>
      <w:keepLines/>
      <w:spacing w:after="0" w:line="180" w:lineRule="exact"/>
    </w:pPr>
    <w:rPr>
      <w:rFonts w:ascii="Courier New" w:eastAsia="SimSun" w:hAnsi="Courier New" w:cs="Times New Roman"/>
      <w:noProof/>
      <w:sz w:val="20"/>
      <w:szCs w:val="20"/>
      <w:lang w:val="en-GB"/>
    </w:rPr>
  </w:style>
  <w:style w:type="paragraph" w:customStyle="1" w:styleId="EX">
    <w:name w:val="EX"/>
    <w:basedOn w:val="Normal"/>
    <w:rsid w:val="00B72E17"/>
    <w:pPr>
      <w:keepLines/>
      <w:spacing w:after="180" w:line="240" w:lineRule="auto"/>
      <w:ind w:left="1702" w:hanging="1418"/>
    </w:pPr>
    <w:rPr>
      <w:rFonts w:eastAsia="SimSun" w:cs="Times New Roman"/>
      <w:szCs w:val="20"/>
    </w:rPr>
  </w:style>
  <w:style w:type="paragraph" w:customStyle="1" w:styleId="FP">
    <w:name w:val="FP"/>
    <w:basedOn w:val="Normal"/>
    <w:rsid w:val="00B72E17"/>
    <w:pPr>
      <w:spacing w:after="0" w:line="240" w:lineRule="auto"/>
    </w:pPr>
    <w:rPr>
      <w:rFonts w:eastAsia="SimSun" w:cs="Times New Roman"/>
      <w:szCs w:val="20"/>
    </w:rPr>
  </w:style>
  <w:style w:type="paragraph" w:customStyle="1" w:styleId="NW">
    <w:name w:val="NW"/>
    <w:basedOn w:val="NO"/>
    <w:rsid w:val="00B72E17"/>
    <w:pPr>
      <w:spacing w:after="0"/>
    </w:pPr>
  </w:style>
  <w:style w:type="paragraph" w:customStyle="1" w:styleId="EW">
    <w:name w:val="EW"/>
    <w:basedOn w:val="EX"/>
    <w:rsid w:val="00B72E17"/>
    <w:pPr>
      <w:spacing w:after="0"/>
    </w:pPr>
  </w:style>
  <w:style w:type="paragraph" w:styleId="TOC6">
    <w:name w:val="toc 6"/>
    <w:basedOn w:val="TOC5"/>
    <w:next w:val="Normal"/>
    <w:uiPriority w:val="1"/>
    <w:qFormat/>
    <w:rsid w:val="00B72E17"/>
    <w:pPr>
      <w:keepLines/>
      <w:widowControl w:val="0"/>
      <w:tabs>
        <w:tab w:val="right" w:leader="dot" w:pos="9639"/>
      </w:tabs>
      <w:spacing w:after="0" w:line="240" w:lineRule="auto"/>
      <w:ind w:left="1985" w:right="425" w:hanging="1985"/>
    </w:pPr>
    <w:rPr>
      <w:rFonts w:eastAsia="SimSun" w:cs="Times New Roman"/>
      <w:b w:val="0"/>
      <w:noProof/>
      <w:szCs w:val="20"/>
    </w:rPr>
  </w:style>
  <w:style w:type="paragraph" w:styleId="TOC7">
    <w:name w:val="toc 7"/>
    <w:basedOn w:val="TOC6"/>
    <w:next w:val="Normal"/>
    <w:rsid w:val="00B72E17"/>
    <w:pPr>
      <w:ind w:left="2268" w:hanging="2268"/>
    </w:pPr>
  </w:style>
  <w:style w:type="paragraph" w:styleId="ListBullet2">
    <w:name w:val="List Bullet 2"/>
    <w:basedOn w:val="ListBullet"/>
    <w:link w:val="ListBullet2Char"/>
    <w:rsid w:val="00B72E17"/>
    <w:pPr>
      <w:ind w:left="851"/>
    </w:pPr>
  </w:style>
  <w:style w:type="paragraph" w:styleId="ListBullet">
    <w:name w:val="List Bullet"/>
    <w:basedOn w:val="List"/>
    <w:rsid w:val="00B72E17"/>
    <w:pPr>
      <w:spacing w:after="180" w:line="240" w:lineRule="auto"/>
      <w:ind w:left="568" w:hanging="284"/>
      <w:contextualSpacing w:val="0"/>
    </w:pPr>
    <w:rPr>
      <w:rFonts w:eastAsia="SimSun" w:cs="Times New Roman"/>
      <w:szCs w:val="20"/>
    </w:rPr>
  </w:style>
  <w:style w:type="paragraph" w:customStyle="1" w:styleId="EditorsNote">
    <w:name w:val="Editor's Note"/>
    <w:basedOn w:val="NO"/>
    <w:rsid w:val="00B72E17"/>
    <w:rPr>
      <w:color w:val="FF0000"/>
    </w:rPr>
  </w:style>
  <w:style w:type="paragraph" w:customStyle="1" w:styleId="ZA">
    <w:name w:val="ZA"/>
    <w:rsid w:val="00B72E17"/>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rsid w:val="00B72E17"/>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T">
    <w:name w:val="ZT"/>
    <w:rsid w:val="00B72E17"/>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customStyle="1" w:styleId="ZU">
    <w:name w:val="ZU"/>
    <w:rsid w:val="00B72E17"/>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H">
    <w:name w:val="ZH"/>
    <w:rsid w:val="00B72E17"/>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F">
    <w:name w:val="TF"/>
    <w:aliases w:val="left"/>
    <w:basedOn w:val="TH"/>
    <w:link w:val="TFChar"/>
    <w:rsid w:val="00B72E17"/>
    <w:pPr>
      <w:keepNext w:val="0"/>
      <w:spacing w:before="0" w:after="240"/>
    </w:pPr>
    <w:rPr>
      <w:rFonts w:eastAsia="SimSun"/>
    </w:rPr>
  </w:style>
  <w:style w:type="paragraph" w:customStyle="1" w:styleId="ZG">
    <w:name w:val="ZG"/>
    <w:rsid w:val="00B72E17"/>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Bullet3">
    <w:name w:val="List Bullet 3"/>
    <w:basedOn w:val="ListBullet2"/>
    <w:rsid w:val="00B72E17"/>
    <w:pPr>
      <w:ind w:left="1135"/>
    </w:pPr>
  </w:style>
  <w:style w:type="paragraph" w:styleId="List2">
    <w:name w:val="List 2"/>
    <w:basedOn w:val="List"/>
    <w:rsid w:val="00B72E17"/>
    <w:pPr>
      <w:spacing w:after="180" w:line="240" w:lineRule="auto"/>
      <w:ind w:left="851" w:hanging="284"/>
      <w:contextualSpacing w:val="0"/>
    </w:pPr>
    <w:rPr>
      <w:rFonts w:eastAsia="SimSun" w:cs="Times New Roman"/>
      <w:szCs w:val="20"/>
    </w:rPr>
  </w:style>
  <w:style w:type="paragraph" w:styleId="List3">
    <w:name w:val="List 3"/>
    <w:basedOn w:val="List2"/>
    <w:rsid w:val="00B72E17"/>
    <w:pPr>
      <w:ind w:left="1135"/>
    </w:pPr>
  </w:style>
  <w:style w:type="paragraph" w:styleId="List4">
    <w:name w:val="List 4"/>
    <w:basedOn w:val="List3"/>
    <w:rsid w:val="00B72E17"/>
    <w:pPr>
      <w:ind w:left="1418"/>
    </w:pPr>
  </w:style>
  <w:style w:type="paragraph" w:styleId="List5">
    <w:name w:val="List 5"/>
    <w:basedOn w:val="List4"/>
    <w:rsid w:val="00B72E17"/>
    <w:pPr>
      <w:ind w:left="1702"/>
    </w:pPr>
  </w:style>
  <w:style w:type="paragraph" w:styleId="ListBullet4">
    <w:name w:val="List Bullet 4"/>
    <w:basedOn w:val="ListBullet3"/>
    <w:rsid w:val="00B72E17"/>
    <w:pPr>
      <w:ind w:left="1418"/>
    </w:pPr>
  </w:style>
  <w:style w:type="paragraph" w:styleId="ListBullet5">
    <w:name w:val="List Bullet 5"/>
    <w:basedOn w:val="ListBullet4"/>
    <w:rsid w:val="00B72E17"/>
    <w:pPr>
      <w:ind w:left="1702"/>
    </w:pPr>
  </w:style>
  <w:style w:type="paragraph" w:customStyle="1" w:styleId="B2">
    <w:name w:val="B2"/>
    <w:basedOn w:val="List2"/>
    <w:link w:val="B2Char"/>
    <w:qFormat/>
    <w:rsid w:val="00B72E17"/>
  </w:style>
  <w:style w:type="paragraph" w:customStyle="1" w:styleId="B3">
    <w:name w:val="B3"/>
    <w:basedOn w:val="List3"/>
    <w:link w:val="B3Char"/>
    <w:rsid w:val="00B72E17"/>
  </w:style>
  <w:style w:type="paragraph" w:customStyle="1" w:styleId="B4">
    <w:name w:val="B4"/>
    <w:basedOn w:val="List4"/>
    <w:rsid w:val="00B72E17"/>
  </w:style>
  <w:style w:type="paragraph" w:customStyle="1" w:styleId="B5">
    <w:name w:val="B5"/>
    <w:basedOn w:val="List5"/>
    <w:rsid w:val="00B72E17"/>
  </w:style>
  <w:style w:type="paragraph" w:customStyle="1" w:styleId="ZTD">
    <w:name w:val="ZTD"/>
    <w:basedOn w:val="ZB"/>
    <w:rsid w:val="00B72E17"/>
    <w:pPr>
      <w:framePr w:hRule="auto" w:wrap="notBeside" w:y="852"/>
    </w:pPr>
    <w:rPr>
      <w:i w:val="0"/>
      <w:sz w:val="40"/>
    </w:rPr>
  </w:style>
  <w:style w:type="paragraph" w:customStyle="1" w:styleId="ZV">
    <w:name w:val="ZV"/>
    <w:basedOn w:val="ZU"/>
    <w:rsid w:val="00B72E17"/>
    <w:pPr>
      <w:framePr w:wrap="notBeside" w:y="16161"/>
    </w:pPr>
  </w:style>
  <w:style w:type="paragraph" w:styleId="IndexHeading">
    <w:name w:val="index heading"/>
    <w:basedOn w:val="Normal"/>
    <w:next w:val="Normal"/>
    <w:semiHidden/>
    <w:rsid w:val="00B72E17"/>
    <w:pPr>
      <w:pBdr>
        <w:top w:val="single" w:sz="12" w:space="0" w:color="auto"/>
      </w:pBdr>
      <w:spacing w:before="360" w:after="240" w:line="240" w:lineRule="auto"/>
    </w:pPr>
    <w:rPr>
      <w:rFonts w:eastAsia="SimSun" w:cs="Times New Roman"/>
      <w:b/>
      <w:i/>
      <w:sz w:val="26"/>
      <w:szCs w:val="20"/>
    </w:rPr>
  </w:style>
  <w:style w:type="paragraph" w:customStyle="1" w:styleId="INDENT1">
    <w:name w:val="INDENT1"/>
    <w:basedOn w:val="Normal"/>
    <w:rsid w:val="00B72E17"/>
    <w:pPr>
      <w:spacing w:after="180" w:line="240" w:lineRule="auto"/>
      <w:ind w:left="851"/>
    </w:pPr>
    <w:rPr>
      <w:rFonts w:eastAsia="SimSun" w:cs="Times New Roman"/>
      <w:szCs w:val="20"/>
    </w:rPr>
  </w:style>
  <w:style w:type="paragraph" w:customStyle="1" w:styleId="INDENT2">
    <w:name w:val="INDENT2"/>
    <w:basedOn w:val="Normal"/>
    <w:rsid w:val="00B72E17"/>
    <w:pPr>
      <w:spacing w:after="180" w:line="240" w:lineRule="auto"/>
      <w:ind w:left="1135" w:hanging="284"/>
    </w:pPr>
    <w:rPr>
      <w:rFonts w:eastAsia="SimSun" w:cs="Times New Roman"/>
      <w:szCs w:val="20"/>
    </w:rPr>
  </w:style>
  <w:style w:type="paragraph" w:customStyle="1" w:styleId="INDENT3">
    <w:name w:val="INDENT3"/>
    <w:basedOn w:val="Normal"/>
    <w:rsid w:val="00B72E17"/>
    <w:pPr>
      <w:spacing w:after="180" w:line="240" w:lineRule="auto"/>
      <w:ind w:left="1701" w:hanging="567"/>
    </w:pPr>
    <w:rPr>
      <w:rFonts w:eastAsia="SimSun" w:cs="Times New Roman"/>
      <w:szCs w:val="20"/>
    </w:rPr>
  </w:style>
  <w:style w:type="paragraph" w:customStyle="1" w:styleId="FigureTitle">
    <w:name w:val="Figure_Title"/>
    <w:basedOn w:val="Normal"/>
    <w:next w:val="Normal"/>
    <w:rsid w:val="00B72E17"/>
    <w:pPr>
      <w:keepLines/>
      <w:tabs>
        <w:tab w:val="left" w:pos="794"/>
        <w:tab w:val="left" w:pos="1191"/>
        <w:tab w:val="left" w:pos="1588"/>
        <w:tab w:val="left" w:pos="1985"/>
      </w:tabs>
      <w:spacing w:before="120" w:after="480" w:line="240" w:lineRule="auto"/>
      <w:jc w:val="center"/>
    </w:pPr>
    <w:rPr>
      <w:rFonts w:eastAsia="SimSun" w:cs="Times New Roman"/>
      <w:b/>
      <w:sz w:val="24"/>
      <w:szCs w:val="20"/>
    </w:rPr>
  </w:style>
  <w:style w:type="paragraph" w:customStyle="1" w:styleId="RecCCITT">
    <w:name w:val="Rec_CCITT_#"/>
    <w:basedOn w:val="Normal"/>
    <w:rsid w:val="00B72E17"/>
    <w:pPr>
      <w:keepNext/>
      <w:keepLines/>
      <w:spacing w:after="180" w:line="240" w:lineRule="auto"/>
    </w:pPr>
    <w:rPr>
      <w:rFonts w:eastAsia="SimSun" w:cs="Times New Roman"/>
      <w:b/>
      <w:szCs w:val="20"/>
    </w:rPr>
  </w:style>
  <w:style w:type="paragraph" w:customStyle="1" w:styleId="enumlev2">
    <w:name w:val="enumlev2"/>
    <w:basedOn w:val="Normal"/>
    <w:rsid w:val="00B72E17"/>
    <w:pPr>
      <w:tabs>
        <w:tab w:val="left" w:pos="794"/>
        <w:tab w:val="left" w:pos="1191"/>
        <w:tab w:val="left" w:pos="1588"/>
        <w:tab w:val="left" w:pos="1985"/>
      </w:tabs>
      <w:spacing w:before="86" w:after="180" w:line="240" w:lineRule="auto"/>
      <w:ind w:left="1588" w:hanging="397"/>
      <w:jc w:val="both"/>
    </w:pPr>
    <w:rPr>
      <w:rFonts w:eastAsia="SimSun" w:cs="Times New Roman"/>
      <w:szCs w:val="20"/>
      <w:lang w:val="en-US"/>
    </w:rPr>
  </w:style>
  <w:style w:type="paragraph" w:customStyle="1" w:styleId="CouvRecTitle">
    <w:name w:val="Couv Rec Title"/>
    <w:basedOn w:val="Normal"/>
    <w:rsid w:val="00B72E17"/>
    <w:pPr>
      <w:keepNext/>
      <w:keepLines/>
      <w:spacing w:before="240" w:after="180" w:line="240" w:lineRule="auto"/>
      <w:ind w:left="1418"/>
    </w:pPr>
    <w:rPr>
      <w:rFonts w:ascii="Arial" w:eastAsia="SimSun" w:hAnsi="Arial" w:cs="Times New Roman"/>
      <w:b/>
      <w:sz w:val="36"/>
      <w:szCs w:val="20"/>
      <w:lang w:val="en-US"/>
    </w:rPr>
  </w:style>
  <w:style w:type="character" w:styleId="FollowedHyperlink">
    <w:name w:val="FollowedHyperlink"/>
    <w:rsid w:val="00B72E17"/>
    <w:rPr>
      <w:color w:val="800080"/>
      <w:u w:val="single"/>
    </w:rPr>
  </w:style>
  <w:style w:type="paragraph" w:styleId="DocumentMap">
    <w:name w:val="Document Map"/>
    <w:basedOn w:val="Normal"/>
    <w:link w:val="DocumentMapChar"/>
    <w:semiHidden/>
    <w:rsid w:val="00B72E17"/>
    <w:pPr>
      <w:shd w:val="clear" w:color="auto" w:fill="000080"/>
      <w:spacing w:after="180" w:line="240" w:lineRule="auto"/>
    </w:pPr>
    <w:rPr>
      <w:rFonts w:ascii="Tahoma" w:eastAsia="SimSun" w:hAnsi="Tahoma" w:cs="Times New Roman"/>
      <w:szCs w:val="20"/>
    </w:rPr>
  </w:style>
  <w:style w:type="character" w:customStyle="1" w:styleId="DocumentMapChar">
    <w:name w:val="Document Map Char"/>
    <w:basedOn w:val="DefaultParagraphFont"/>
    <w:link w:val="DocumentMap"/>
    <w:semiHidden/>
    <w:rsid w:val="00B72E17"/>
    <w:rPr>
      <w:rFonts w:ascii="Tahoma" w:eastAsia="SimSun" w:hAnsi="Tahoma" w:cs="Times New Roman"/>
      <w:sz w:val="20"/>
      <w:szCs w:val="20"/>
      <w:shd w:val="clear" w:color="auto" w:fill="000080"/>
      <w:lang w:val="en-GB"/>
    </w:rPr>
  </w:style>
  <w:style w:type="paragraph" w:styleId="PlainText">
    <w:name w:val="Plain Text"/>
    <w:basedOn w:val="Normal"/>
    <w:link w:val="PlainTextChar"/>
    <w:rsid w:val="00B72E17"/>
    <w:pPr>
      <w:spacing w:after="180" w:line="240" w:lineRule="auto"/>
    </w:pPr>
    <w:rPr>
      <w:rFonts w:ascii="Courier New" w:eastAsia="SimSun" w:hAnsi="Courier New" w:cs="Times New Roman"/>
      <w:szCs w:val="20"/>
      <w:lang w:val="nb-NO"/>
    </w:rPr>
  </w:style>
  <w:style w:type="character" w:customStyle="1" w:styleId="PlainTextChar">
    <w:name w:val="Plain Text Char"/>
    <w:basedOn w:val="DefaultParagraphFont"/>
    <w:link w:val="PlainText"/>
    <w:rsid w:val="00B72E17"/>
    <w:rPr>
      <w:rFonts w:ascii="Courier New" w:eastAsia="SimSun" w:hAnsi="Courier New" w:cs="Times New Roman"/>
      <w:sz w:val="20"/>
      <w:szCs w:val="20"/>
      <w:lang w:val="nb-NO"/>
    </w:rPr>
  </w:style>
  <w:style w:type="paragraph" w:customStyle="1" w:styleId="TAJ">
    <w:name w:val="TAJ"/>
    <w:basedOn w:val="TH"/>
    <w:rsid w:val="00B72E17"/>
    <w:rPr>
      <w:rFonts w:eastAsia="SimSun"/>
    </w:rPr>
  </w:style>
  <w:style w:type="paragraph" w:styleId="BodyText">
    <w:name w:val="Body Text"/>
    <w:basedOn w:val="Normal"/>
    <w:link w:val="BodyTextChar"/>
    <w:qFormat/>
    <w:rsid w:val="00B72E17"/>
    <w:pPr>
      <w:spacing w:after="180" w:line="240" w:lineRule="auto"/>
    </w:pPr>
    <w:rPr>
      <w:rFonts w:eastAsia="SimSun" w:cs="Times New Roman"/>
      <w:szCs w:val="20"/>
    </w:rPr>
  </w:style>
  <w:style w:type="character" w:customStyle="1" w:styleId="BodyTextChar">
    <w:name w:val="Body Text Char"/>
    <w:basedOn w:val="DefaultParagraphFont"/>
    <w:link w:val="BodyText"/>
    <w:rsid w:val="00B72E17"/>
    <w:rPr>
      <w:rFonts w:ascii="Times New Roman" w:eastAsia="SimSun" w:hAnsi="Times New Roman" w:cs="Times New Roman"/>
      <w:sz w:val="20"/>
      <w:szCs w:val="20"/>
      <w:lang w:val="en-GB"/>
    </w:rPr>
  </w:style>
  <w:style w:type="paragraph" w:customStyle="1" w:styleId="Guidance">
    <w:name w:val="Guidance"/>
    <w:basedOn w:val="Normal"/>
    <w:rsid w:val="00B72E17"/>
    <w:pPr>
      <w:spacing w:after="180" w:line="240" w:lineRule="auto"/>
    </w:pPr>
    <w:rPr>
      <w:rFonts w:eastAsia="SimSun" w:cs="Times New Roman"/>
      <w:i/>
      <w:color w:val="0000FF"/>
      <w:szCs w:val="20"/>
    </w:rPr>
  </w:style>
  <w:style w:type="character" w:customStyle="1" w:styleId="TFChar">
    <w:name w:val="TF Char"/>
    <w:link w:val="TF"/>
    <w:rsid w:val="00B72E17"/>
    <w:rPr>
      <w:rFonts w:ascii="Arial" w:eastAsia="SimSun" w:hAnsi="Arial" w:cs="Times New Roman"/>
      <w:b/>
      <w:sz w:val="20"/>
      <w:szCs w:val="20"/>
      <w:lang w:val="en-GB"/>
    </w:rPr>
  </w:style>
  <w:style w:type="character" w:customStyle="1" w:styleId="EQChar">
    <w:name w:val="EQ Char"/>
    <w:link w:val="EQ"/>
    <w:rsid w:val="00B72E17"/>
    <w:rPr>
      <w:rFonts w:ascii="Times New Roman" w:eastAsia="SimSun" w:hAnsi="Times New Roman" w:cs="Times New Roman"/>
      <w:noProof/>
      <w:sz w:val="20"/>
      <w:szCs w:val="20"/>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rsid w:val="00B72E17"/>
    <w:rPr>
      <w:b/>
      <w:lang w:eastAsia="en-US"/>
    </w:rPr>
  </w:style>
  <w:style w:type="character" w:customStyle="1" w:styleId="Char">
    <w:name w:val="批注文字 Char"/>
    <w:semiHidden/>
    <w:rsid w:val="00B72E17"/>
    <w:rPr>
      <w:lang w:val="en-GB"/>
    </w:rPr>
  </w:style>
  <w:style w:type="character" w:customStyle="1" w:styleId="B1Char1">
    <w:name w:val="B1 Char1"/>
    <w:rsid w:val="00B72E17"/>
    <w:rPr>
      <w:rFonts w:eastAsia="Times New Roman"/>
    </w:rPr>
  </w:style>
  <w:style w:type="paragraph" w:customStyle="1" w:styleId="a">
    <w:name w:val="参考文献"/>
    <w:basedOn w:val="Normal"/>
    <w:qFormat/>
    <w:rsid w:val="00B72E17"/>
    <w:pPr>
      <w:keepLines/>
      <w:numPr>
        <w:numId w:val="32"/>
      </w:numPr>
      <w:spacing w:after="0" w:line="240" w:lineRule="auto"/>
    </w:pPr>
    <w:rPr>
      <w:rFonts w:eastAsia="MS Mincho" w:cs="Times New Roman"/>
      <w:szCs w:val="20"/>
    </w:rPr>
  </w:style>
  <w:style w:type="paragraph" w:customStyle="1" w:styleId="Default">
    <w:name w:val="Default"/>
    <w:rsid w:val="00B72E17"/>
    <w:pPr>
      <w:autoSpaceDE w:val="0"/>
      <w:autoSpaceDN w:val="0"/>
      <w:adjustRightInd w:val="0"/>
      <w:spacing w:after="0" w:line="240" w:lineRule="auto"/>
    </w:pPr>
    <w:rPr>
      <w:rFonts w:ascii="Arial" w:eastAsia="Malgun Gothic" w:hAnsi="Arial" w:cs="Arial"/>
      <w:color w:val="000000"/>
      <w:sz w:val="24"/>
      <w:szCs w:val="24"/>
    </w:rPr>
  </w:style>
  <w:style w:type="paragraph" w:styleId="NormalWeb">
    <w:name w:val="Normal (Web)"/>
    <w:basedOn w:val="Normal"/>
    <w:uiPriority w:val="99"/>
    <w:unhideWhenUsed/>
    <w:rsid w:val="00B72E17"/>
    <w:pPr>
      <w:spacing w:before="100" w:beforeAutospacing="1" w:after="100" w:afterAutospacing="1" w:line="240" w:lineRule="auto"/>
    </w:pPr>
    <w:rPr>
      <w:rFonts w:eastAsia="Times New Roman" w:cs="Times New Roman"/>
      <w:sz w:val="24"/>
      <w:szCs w:val="24"/>
      <w:lang w:val="en-US"/>
    </w:rPr>
  </w:style>
  <w:style w:type="character" w:customStyle="1" w:styleId="TACCar">
    <w:name w:val="TAC Car"/>
    <w:rsid w:val="00B72E17"/>
    <w:rPr>
      <w:rFonts w:ascii="Arial" w:eastAsia="Times New Roman" w:hAnsi="Arial"/>
      <w:sz w:val="18"/>
      <w:lang w:eastAsia="en-US"/>
    </w:rPr>
  </w:style>
  <w:style w:type="table" w:customStyle="1" w:styleId="TableNormal1">
    <w:name w:val="Table Normal1"/>
    <w:uiPriority w:val="2"/>
    <w:semiHidden/>
    <w:unhideWhenUsed/>
    <w:qFormat/>
    <w:rsid w:val="00B72E17"/>
    <w:pPr>
      <w:widowControl w:val="0"/>
      <w:spacing w:after="0" w:line="240" w:lineRule="auto"/>
    </w:pPr>
    <w:rPr>
      <w:rFonts w:ascii="Calibri" w:eastAsia="SimSun" w:hAnsi="Calibri" w:cs="Times New Roman"/>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B72E17"/>
    <w:pPr>
      <w:widowControl w:val="0"/>
      <w:spacing w:after="0" w:line="240" w:lineRule="auto"/>
    </w:pPr>
    <w:rPr>
      <w:rFonts w:ascii="Calibri" w:eastAsia="SimSun" w:hAnsi="Calibri" w:cs="Times New Roman"/>
      <w:sz w:val="22"/>
      <w:lang w:val="en-US"/>
    </w:rPr>
  </w:style>
  <w:style w:type="character" w:customStyle="1" w:styleId="fontstyle01">
    <w:name w:val="fontstyle01"/>
    <w:rsid w:val="00B72E17"/>
    <w:rPr>
      <w:rFonts w:ascii="ArialMT" w:hAnsi="ArialMT" w:hint="default"/>
      <w:b w:val="0"/>
      <w:bCs w:val="0"/>
      <w:i w:val="0"/>
      <w:iCs w:val="0"/>
      <w:color w:val="000000"/>
      <w:sz w:val="20"/>
      <w:szCs w:val="20"/>
    </w:rPr>
  </w:style>
  <w:style w:type="character" w:customStyle="1" w:styleId="B2Char">
    <w:name w:val="B2 Char"/>
    <w:link w:val="B2"/>
    <w:qFormat/>
    <w:rsid w:val="00B72E17"/>
    <w:rPr>
      <w:rFonts w:ascii="Times New Roman" w:eastAsia="SimSun" w:hAnsi="Times New Roman" w:cs="Times New Roman"/>
      <w:sz w:val="20"/>
      <w:szCs w:val="20"/>
      <w:lang w:val="en-GB"/>
    </w:rPr>
  </w:style>
  <w:style w:type="character" w:customStyle="1" w:styleId="B3Char">
    <w:name w:val="B3 Char"/>
    <w:link w:val="B3"/>
    <w:rsid w:val="00B72E17"/>
    <w:rPr>
      <w:rFonts w:ascii="Times New Roman" w:eastAsia="SimSun" w:hAnsi="Times New Roman" w:cs="Times New Roman"/>
      <w:sz w:val="20"/>
      <w:szCs w:val="20"/>
      <w:lang w:val="en-GB"/>
    </w:rPr>
  </w:style>
  <w:style w:type="table" w:customStyle="1" w:styleId="TableNormal3">
    <w:name w:val="Table Normal3"/>
    <w:uiPriority w:val="2"/>
    <w:semiHidden/>
    <w:unhideWhenUsed/>
    <w:qFormat/>
    <w:rsid w:val="00B72E17"/>
    <w:pPr>
      <w:widowControl w:val="0"/>
      <w:spacing w:after="0" w:line="240" w:lineRule="auto"/>
    </w:pPr>
    <w:rPr>
      <w:rFonts w:ascii="Calibri" w:eastAsia="SimSun" w:hAnsi="Calibri" w:cs="Times New Roman"/>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B72E17"/>
    <w:pPr>
      <w:widowControl w:val="0"/>
      <w:spacing w:after="0" w:line="240" w:lineRule="auto"/>
    </w:pPr>
    <w:rPr>
      <w:rFonts w:ascii="Calibri" w:eastAsia="SimSun" w:hAnsi="Calibri" w:cs="Times New Roman"/>
    </w:rPr>
    <w:tblPr>
      <w:tblInd w:w="0" w:type="dxa"/>
      <w:tblCellMar>
        <w:top w:w="0" w:type="dxa"/>
        <w:left w:w="0" w:type="dxa"/>
        <w:bottom w:w="0" w:type="dxa"/>
        <w:right w:w="0" w:type="dxa"/>
      </w:tblCellMar>
    </w:tblPr>
  </w:style>
  <w:style w:type="character" w:customStyle="1" w:styleId="spellingerror">
    <w:name w:val="spellingerror"/>
    <w:rsid w:val="00B72E17"/>
  </w:style>
  <w:style w:type="paragraph" w:customStyle="1" w:styleId="Separation">
    <w:name w:val="Separation"/>
    <w:basedOn w:val="Heading1"/>
    <w:next w:val="Normal"/>
    <w:rsid w:val="00B72E17"/>
    <w:pPr>
      <w:spacing w:after="180" w:line="240" w:lineRule="auto"/>
      <w:ind w:left="1134" w:hanging="1134"/>
    </w:pPr>
    <w:rPr>
      <w:rFonts w:ascii="Arial" w:eastAsia="Times New Roman" w:hAnsi="Arial" w:cs="Times New Roman"/>
      <w:b/>
      <w:color w:val="0000FF"/>
      <w:sz w:val="36"/>
      <w:szCs w:val="20"/>
    </w:rPr>
  </w:style>
  <w:style w:type="paragraph" w:styleId="EndnoteText">
    <w:name w:val="endnote text"/>
    <w:basedOn w:val="Normal"/>
    <w:link w:val="EndnoteTextChar"/>
    <w:rsid w:val="00B72E17"/>
    <w:pPr>
      <w:spacing w:after="180" w:line="240" w:lineRule="auto"/>
    </w:pPr>
    <w:rPr>
      <w:rFonts w:eastAsia="SimSun" w:cs="Times New Roman"/>
      <w:szCs w:val="20"/>
    </w:rPr>
  </w:style>
  <w:style w:type="character" w:customStyle="1" w:styleId="EndnoteTextChar">
    <w:name w:val="Endnote Text Char"/>
    <w:basedOn w:val="DefaultParagraphFont"/>
    <w:link w:val="EndnoteText"/>
    <w:rsid w:val="00B72E17"/>
    <w:rPr>
      <w:rFonts w:ascii="Times New Roman" w:eastAsia="SimSun" w:hAnsi="Times New Roman" w:cs="Times New Roman"/>
      <w:sz w:val="20"/>
      <w:szCs w:val="20"/>
      <w:lang w:val="en-GB"/>
    </w:rPr>
  </w:style>
  <w:style w:type="character" w:styleId="EndnoteReference">
    <w:name w:val="endnote reference"/>
    <w:rsid w:val="00B72E17"/>
    <w:rPr>
      <w:vertAlign w:val="superscript"/>
    </w:rPr>
  </w:style>
  <w:style w:type="character" w:customStyle="1" w:styleId="ListBullet2Char">
    <w:name w:val="List Bullet 2 Char"/>
    <w:link w:val="ListBullet2"/>
    <w:rsid w:val="00B72E17"/>
    <w:rPr>
      <w:rFonts w:ascii="Times New Roman" w:eastAsia="SimSun" w:hAnsi="Times New Roman" w:cs="Times New Roman"/>
      <w:sz w:val="20"/>
      <w:szCs w:val="20"/>
      <w:lang w:val="en-GB"/>
    </w:rPr>
  </w:style>
  <w:style w:type="character" w:customStyle="1" w:styleId="NOChar">
    <w:name w:val="NO Char"/>
    <w:link w:val="NO"/>
    <w:qFormat/>
    <w:rsid w:val="00B72E17"/>
    <w:rPr>
      <w:rFonts w:ascii="Times New Roman" w:eastAsia="SimSun" w:hAnsi="Times New Roman" w:cs="Times New Roman"/>
      <w:sz w:val="20"/>
      <w:szCs w:val="20"/>
      <w:lang w:val="en-GB"/>
    </w:rPr>
  </w:style>
  <w:style w:type="table" w:styleId="GridTable1Light">
    <w:name w:val="Grid Table 1 Light"/>
    <w:basedOn w:val="TableNormal"/>
    <w:uiPriority w:val="46"/>
    <w:rsid w:val="00B72E17"/>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AnnexHeadings">
    <w:name w:val="Annex Headings"/>
    <w:basedOn w:val="RAN4H1"/>
    <w:qFormat/>
    <w:rsid w:val="00B72E17"/>
    <w:pPr>
      <w:numPr>
        <w:numId w:val="4"/>
      </w:numPr>
    </w:pPr>
  </w:style>
  <w:style w:type="character" w:styleId="PlaceholderText">
    <w:name w:val="Placeholder Text"/>
    <w:basedOn w:val="DefaultParagraphFont"/>
    <w:uiPriority w:val="99"/>
    <w:semiHidden/>
    <w:rsid w:val="001651EA"/>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9188261">
      <w:bodyDiv w:val="1"/>
      <w:marLeft w:val="0"/>
      <w:marRight w:val="0"/>
      <w:marTop w:val="0"/>
      <w:marBottom w:val="0"/>
      <w:divBdr>
        <w:top w:val="none" w:sz="0" w:space="0" w:color="auto"/>
        <w:left w:val="none" w:sz="0" w:space="0" w:color="auto"/>
        <w:bottom w:val="none" w:sz="0" w:space="0" w:color="auto"/>
        <w:right w:val="none" w:sz="0" w:space="0" w:color="auto"/>
      </w:divBdr>
    </w:div>
    <w:div w:id="359668406">
      <w:bodyDiv w:val="1"/>
      <w:marLeft w:val="0"/>
      <w:marRight w:val="0"/>
      <w:marTop w:val="0"/>
      <w:marBottom w:val="0"/>
      <w:divBdr>
        <w:top w:val="none" w:sz="0" w:space="0" w:color="auto"/>
        <w:left w:val="none" w:sz="0" w:space="0" w:color="auto"/>
        <w:bottom w:val="none" w:sz="0" w:space="0" w:color="auto"/>
        <w:right w:val="none" w:sz="0" w:space="0" w:color="auto"/>
      </w:divBdr>
    </w:div>
    <w:div w:id="671107322">
      <w:bodyDiv w:val="1"/>
      <w:marLeft w:val="0"/>
      <w:marRight w:val="0"/>
      <w:marTop w:val="0"/>
      <w:marBottom w:val="0"/>
      <w:divBdr>
        <w:top w:val="none" w:sz="0" w:space="0" w:color="auto"/>
        <w:left w:val="none" w:sz="0" w:space="0" w:color="auto"/>
        <w:bottom w:val="none" w:sz="0" w:space="0" w:color="auto"/>
        <w:right w:val="none" w:sz="0" w:space="0" w:color="auto"/>
      </w:divBdr>
    </w:div>
    <w:div w:id="786238111">
      <w:bodyDiv w:val="1"/>
      <w:marLeft w:val="0"/>
      <w:marRight w:val="0"/>
      <w:marTop w:val="0"/>
      <w:marBottom w:val="0"/>
      <w:divBdr>
        <w:top w:val="none" w:sz="0" w:space="0" w:color="auto"/>
        <w:left w:val="none" w:sz="0" w:space="0" w:color="auto"/>
        <w:bottom w:val="none" w:sz="0" w:space="0" w:color="auto"/>
        <w:right w:val="none" w:sz="0" w:space="0" w:color="auto"/>
      </w:divBdr>
    </w:div>
    <w:div w:id="1537279567">
      <w:bodyDiv w:val="1"/>
      <w:marLeft w:val="0"/>
      <w:marRight w:val="0"/>
      <w:marTop w:val="0"/>
      <w:marBottom w:val="0"/>
      <w:divBdr>
        <w:top w:val="none" w:sz="0" w:space="0" w:color="auto"/>
        <w:left w:val="none" w:sz="0" w:space="0" w:color="auto"/>
        <w:bottom w:val="none" w:sz="0" w:space="0" w:color="auto"/>
        <w:right w:val="none" w:sz="0" w:space="0" w:color="auto"/>
      </w:divBdr>
    </w:div>
    <w:div w:id="1720204073">
      <w:bodyDiv w:val="1"/>
      <w:marLeft w:val="0"/>
      <w:marRight w:val="0"/>
      <w:marTop w:val="0"/>
      <w:marBottom w:val="0"/>
      <w:divBdr>
        <w:top w:val="none" w:sz="0" w:space="0" w:color="auto"/>
        <w:left w:val="none" w:sz="0" w:space="0" w:color="auto"/>
        <w:bottom w:val="none" w:sz="0" w:space="0" w:color="auto"/>
        <w:right w:val="none" w:sz="0" w:space="0" w:color="auto"/>
      </w:divBdr>
    </w:div>
    <w:div w:id="1866824668">
      <w:bodyDiv w:val="1"/>
      <w:marLeft w:val="0"/>
      <w:marRight w:val="0"/>
      <w:marTop w:val="0"/>
      <w:marBottom w:val="0"/>
      <w:divBdr>
        <w:top w:val="none" w:sz="0" w:space="0" w:color="auto"/>
        <w:left w:val="none" w:sz="0" w:space="0" w:color="auto"/>
        <w:bottom w:val="none" w:sz="0" w:space="0" w:color="auto"/>
        <w:right w:val="none" w:sz="0" w:space="0" w:color="auto"/>
      </w:divBdr>
    </w:div>
    <w:div w:id="1979021164">
      <w:bodyDiv w:val="1"/>
      <w:marLeft w:val="0"/>
      <w:marRight w:val="0"/>
      <w:marTop w:val="0"/>
      <w:marBottom w:val="0"/>
      <w:divBdr>
        <w:top w:val="none" w:sz="0" w:space="0" w:color="auto"/>
        <w:left w:val="none" w:sz="0" w:space="0" w:color="auto"/>
        <w:bottom w:val="none" w:sz="0" w:space="0" w:color="auto"/>
        <w:right w:val="none" w:sz="0" w:space="0" w:color="auto"/>
      </w:divBdr>
    </w:div>
    <w:div w:id="2102019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image" Target="media/image14.png"/><Relationship Id="rId39" Type="http://schemas.openxmlformats.org/officeDocument/2006/relationships/oleObject" Target="embeddings/oleObject2.bin"/><Relationship Id="rId21" Type="http://schemas.openxmlformats.org/officeDocument/2006/relationships/image" Target="media/image9.png"/><Relationship Id="rId34" Type="http://schemas.openxmlformats.org/officeDocument/2006/relationships/image" Target="media/image22.png"/><Relationship Id="rId42" Type="http://schemas.openxmlformats.org/officeDocument/2006/relationships/image" Target="media/image27.wmf"/><Relationship Id="rId47" Type="http://schemas.openxmlformats.org/officeDocument/2006/relationships/image" Target="media/image30.wmf"/><Relationship Id="rId50" Type="http://schemas.openxmlformats.org/officeDocument/2006/relationships/oleObject" Target="embeddings/oleObject6.bin"/><Relationship Id="rId55" Type="http://schemas.openxmlformats.org/officeDocument/2006/relationships/image" Target="media/image35.wmf"/><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image" Target="media/image4.png"/><Relationship Id="rId29" Type="http://schemas.openxmlformats.org/officeDocument/2006/relationships/image" Target="media/image17.png"/><Relationship Id="rId11" Type="http://schemas.openxmlformats.org/officeDocument/2006/relationships/footnotes" Target="footnotes.xml"/><Relationship Id="rId24" Type="http://schemas.openxmlformats.org/officeDocument/2006/relationships/image" Target="media/image12.png"/><Relationship Id="rId32" Type="http://schemas.openxmlformats.org/officeDocument/2006/relationships/image" Target="media/image20.png"/><Relationship Id="rId37" Type="http://schemas.openxmlformats.org/officeDocument/2006/relationships/oleObject" Target="embeddings/oleObject1.bin"/><Relationship Id="rId40" Type="http://schemas.openxmlformats.org/officeDocument/2006/relationships/image" Target="media/image26.wmf"/><Relationship Id="rId45" Type="http://schemas.openxmlformats.org/officeDocument/2006/relationships/oleObject" Target="embeddings/oleObject5.bin"/><Relationship Id="rId53" Type="http://schemas.openxmlformats.org/officeDocument/2006/relationships/image" Target="media/image34.wmf"/><Relationship Id="rId58" Type="http://schemas.openxmlformats.org/officeDocument/2006/relationships/oleObject" Target="embeddings/oleObject10.bin"/><Relationship Id="rId5" Type="http://schemas.openxmlformats.org/officeDocument/2006/relationships/customXml" Target="../customXml/item5.xml"/><Relationship Id="rId61" Type="http://schemas.openxmlformats.org/officeDocument/2006/relationships/theme" Target="theme/theme1.xml"/><Relationship Id="rId19" Type="http://schemas.openxmlformats.org/officeDocument/2006/relationships/image" Target="media/image7.png"/><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image" Target="media/image23.svg"/><Relationship Id="rId43" Type="http://schemas.openxmlformats.org/officeDocument/2006/relationships/oleObject" Target="embeddings/oleObject4.bin"/><Relationship Id="rId48" Type="http://schemas.openxmlformats.org/officeDocument/2006/relationships/image" Target="media/image31.wmf"/><Relationship Id="rId56" Type="http://schemas.openxmlformats.org/officeDocument/2006/relationships/oleObject" Target="embeddings/oleObject9.bin"/><Relationship Id="rId8" Type="http://schemas.openxmlformats.org/officeDocument/2006/relationships/styles" Target="styles.xml"/><Relationship Id="rId51" Type="http://schemas.openxmlformats.org/officeDocument/2006/relationships/image" Target="media/image33.wmf"/><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image" Target="media/image21.png"/><Relationship Id="rId38" Type="http://schemas.openxmlformats.org/officeDocument/2006/relationships/image" Target="media/image25.wmf"/><Relationship Id="rId46" Type="http://schemas.openxmlformats.org/officeDocument/2006/relationships/image" Target="media/image29.wmf"/><Relationship Id="rId59" Type="http://schemas.openxmlformats.org/officeDocument/2006/relationships/image" Target="media/image37.png"/><Relationship Id="rId20" Type="http://schemas.openxmlformats.org/officeDocument/2006/relationships/image" Target="media/image8.png"/><Relationship Id="rId41" Type="http://schemas.openxmlformats.org/officeDocument/2006/relationships/oleObject" Target="embeddings/oleObject3.bin"/><Relationship Id="rId54"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image" Target="media/image24.wmf"/><Relationship Id="rId49" Type="http://schemas.openxmlformats.org/officeDocument/2006/relationships/image" Target="media/image32.wmf"/><Relationship Id="rId57" Type="http://schemas.openxmlformats.org/officeDocument/2006/relationships/image" Target="media/image36.wmf"/><Relationship Id="rId10" Type="http://schemas.openxmlformats.org/officeDocument/2006/relationships/webSettings" Target="webSettings.xml"/><Relationship Id="rId31" Type="http://schemas.openxmlformats.org/officeDocument/2006/relationships/image" Target="media/image19.png"/><Relationship Id="rId44" Type="http://schemas.openxmlformats.org/officeDocument/2006/relationships/image" Target="media/image28.wmf"/><Relationship Id="rId52" Type="http://schemas.openxmlformats.org/officeDocument/2006/relationships/oleObject" Target="embeddings/oleObject7.bin"/><Relationship Id="rId6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hamilt\Nokia\Generation%20X+%20Research%20and%20Standardization%20Program%20(GX+)%20-%203GPP%20SCG%20-%20Nokia%20Internal\TSG%20RAN%20Plenary%20and%20WGs\RAN4%20SCG\RAN4%20meetings\RAN4%20112%20Maastricht\Templates\TDoc_Template_RAN4%2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RBI5PAMIO524-1616901215-32059</_dlc_DocId>
    <HideFromDelve xmlns="71c5aaf6-e6ce-465b-b873-5148d2a4c105">false</HideFromDelve>
    <_dlc_DocIdUrl xmlns="71c5aaf6-e6ce-465b-b873-5148d2a4c105">
      <Url>https://nokia.sharepoint.com/sites/gxp/_layouts/15/DocIdRedir.aspx?ID=RBI5PAMIO524-1616901215-32059</Url>
      <Description>RBI5PAMIO524-1616901215-32059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2.xml><?xml version="1.0" encoding="utf-8"?>
<ds:datastoreItem xmlns:ds="http://schemas.openxmlformats.org/officeDocument/2006/customXml" ds:itemID="{7AEB58C8-4C01-42DA-B943-F95FBF8077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5.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6.xml><?xml version="1.0" encoding="utf-8"?>
<ds:datastoreItem xmlns:ds="http://schemas.openxmlformats.org/officeDocument/2006/customXml" ds:itemID="{24229671-E0DA-4094-AFA7-CB40F111EDFA}">
  <ds:schemaRefs>
    <ds:schemaRef ds:uri="http://schemas.microsoft.com/office/2006/documentManagement/types"/>
    <ds:schemaRef ds:uri="http://purl.org/dc/terms/"/>
    <ds:schemaRef ds:uri="http://schemas.microsoft.com/office/2006/metadata/properties"/>
    <ds:schemaRef ds:uri="http://www.w3.org/XML/1998/namespace"/>
    <ds:schemaRef ds:uri="71c5aaf6-e6ce-465b-b873-5148d2a4c105"/>
    <ds:schemaRef ds:uri="http://purl.org/dc/elements/1.1/"/>
    <ds:schemaRef ds:uri="http://schemas.microsoft.com/office/infopath/2007/PartnerControls"/>
    <ds:schemaRef ds:uri="http://schemas.openxmlformats.org/package/2006/metadata/core-properties"/>
    <ds:schemaRef ds:uri="7275bb01-7583-478d-bc14-e839a2dd5989"/>
    <ds:schemaRef ds:uri="3f2ce089-3858-4176-9a21-a30f9204848e"/>
    <ds:schemaRef ds:uri="http://purl.org/dc/dcmitype/"/>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Template>
  <TotalTime>0</TotalTime>
  <Pages>16</Pages>
  <Words>4326</Words>
  <Characters>22327</Characters>
  <Application>Microsoft Office Word</Application>
  <DocSecurity>0</DocSecurity>
  <Lines>858</Lines>
  <Paragraphs>543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Axel</cp:lastModifiedBy>
  <cp:revision>2</cp:revision>
  <dcterms:created xsi:type="dcterms:W3CDTF">2024-10-07T15:08:00Z</dcterms:created>
  <dcterms:modified xsi:type="dcterms:W3CDTF">2024-10-07T15:08:00Z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b77772c9-f3ab-477e-ab11-5ab669f8a292</vt:lpwstr>
  </property>
  <property fmtid="{D5CDD505-2E9C-101B-9397-08002B2CF9AE}" pid="11" name="MediaServiceImageTags">
    <vt:lpwstr/>
  </property>
</Properties>
</file>